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608" w:rsidRPr="00385E61" w:rsidRDefault="00872A53" w:rsidP="000C6608">
      <w:pPr>
        <w:spacing w:after="0"/>
        <w:jc w:val="center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Supplementary material</w:t>
      </w:r>
      <w:r w:rsidRPr="00872A53">
        <w:rPr>
          <w:sz w:val="32"/>
          <w:szCs w:val="32"/>
          <w:lang w:val="en-US"/>
        </w:rPr>
        <w:t xml:space="preserve"> to the manuscript </w:t>
      </w:r>
    </w:p>
    <w:p w:rsidR="00661612" w:rsidRPr="00872A53" w:rsidRDefault="00872A53" w:rsidP="000C6608">
      <w:pPr>
        <w:spacing w:after="0"/>
        <w:jc w:val="center"/>
        <w:rPr>
          <w:sz w:val="32"/>
          <w:szCs w:val="32"/>
          <w:lang w:val="en-US"/>
        </w:rPr>
      </w:pPr>
      <w:r w:rsidRPr="00872A53">
        <w:rPr>
          <w:sz w:val="32"/>
          <w:szCs w:val="32"/>
          <w:lang w:val="en-US"/>
        </w:rPr>
        <w:t xml:space="preserve">“Burden of acute kidney injury among </w:t>
      </w:r>
      <w:r w:rsidR="00C613A0">
        <w:rPr>
          <w:sz w:val="32"/>
          <w:szCs w:val="32"/>
          <w:lang w:val="en-US"/>
        </w:rPr>
        <w:t xml:space="preserve">adult </w:t>
      </w:r>
      <w:r w:rsidRPr="00872A53">
        <w:rPr>
          <w:sz w:val="32"/>
          <w:szCs w:val="32"/>
          <w:lang w:val="en-US"/>
        </w:rPr>
        <w:t xml:space="preserve">hospital patients in the </w:t>
      </w:r>
      <w:r w:rsidR="00C613A0">
        <w:rPr>
          <w:sz w:val="32"/>
          <w:szCs w:val="32"/>
          <w:lang w:val="en-US"/>
        </w:rPr>
        <w:t xml:space="preserve">Italian </w:t>
      </w:r>
      <w:r w:rsidRPr="00872A53">
        <w:rPr>
          <w:sz w:val="32"/>
          <w:szCs w:val="32"/>
          <w:lang w:val="en-US"/>
        </w:rPr>
        <w:t>Lombardy Region – a 20 years real world data analysis”</w:t>
      </w:r>
    </w:p>
    <w:p w:rsidR="00872A53" w:rsidRDefault="00872A53">
      <w:pPr>
        <w:rPr>
          <w:rFonts w:eastAsia="Times New Roman" w:cs="Times New Roman"/>
          <w:lang w:val="en-US"/>
        </w:rPr>
      </w:pP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  <w:lang w:eastAsia="ru-RU"/>
        </w:rPr>
        <w:id w:val="-1579048904"/>
        <w:docPartObj>
          <w:docPartGallery w:val="Table of Contents"/>
          <w:docPartUnique/>
        </w:docPartObj>
      </w:sdtPr>
      <w:sdtContent>
        <w:p w:rsidR="00872A53" w:rsidRDefault="00872A53">
          <w:pPr>
            <w:pStyle w:val="a5"/>
            <w:rPr>
              <w:lang w:val="en-US"/>
            </w:rPr>
          </w:pPr>
          <w:r>
            <w:rPr>
              <w:lang w:val="en-US"/>
            </w:rPr>
            <w:t>Content</w:t>
          </w:r>
        </w:p>
        <w:p w:rsidR="00872A53" w:rsidRPr="00872A53" w:rsidRDefault="00872A53" w:rsidP="00872A53">
          <w:pPr>
            <w:rPr>
              <w:lang w:val="en-US" w:eastAsia="en-US"/>
            </w:rPr>
          </w:pPr>
        </w:p>
        <w:p w:rsidR="00C16346" w:rsidRDefault="00283882">
          <w:pPr>
            <w:pStyle w:val="11"/>
            <w:tabs>
              <w:tab w:val="right" w:leader="dot" w:pos="9345"/>
            </w:tabs>
            <w:rPr>
              <w:noProof/>
            </w:rPr>
          </w:pPr>
          <w:r>
            <w:fldChar w:fldCharType="begin"/>
          </w:r>
          <w:r w:rsidR="00872A53">
            <w:instrText xml:space="preserve"> TOC \o "1-3" \h \z \u </w:instrText>
          </w:r>
          <w:r>
            <w:fldChar w:fldCharType="separate"/>
          </w:r>
          <w:hyperlink w:anchor="_Toc107828895" w:history="1">
            <w:r w:rsidR="00C16346" w:rsidRPr="008251CE">
              <w:rPr>
                <w:rStyle w:val="a6"/>
                <w:rFonts w:eastAsia="Times New Roman" w:cs="Times New Roman"/>
                <w:noProof/>
              </w:rPr>
              <w:t>Methods</w:t>
            </w:r>
            <w:r w:rsidR="00C1634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16346">
              <w:rPr>
                <w:noProof/>
                <w:webHidden/>
              </w:rPr>
              <w:instrText xml:space="preserve"> PAGEREF _Toc107828895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16346">
              <w:rPr>
                <w:noProof/>
                <w:webHidden/>
              </w:rPr>
              <w:t>- 2 -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16346" w:rsidRDefault="00283882">
          <w:pPr>
            <w:pStyle w:val="31"/>
            <w:tabs>
              <w:tab w:val="right" w:leader="dot" w:pos="9345"/>
            </w:tabs>
            <w:rPr>
              <w:noProof/>
            </w:rPr>
          </w:pPr>
          <w:hyperlink w:anchor="_Toc107828896" w:history="1">
            <w:r w:rsidR="00C16346" w:rsidRPr="008251CE">
              <w:rPr>
                <w:rStyle w:val="a6"/>
                <w:noProof/>
                <w:lang w:val="en-US"/>
              </w:rPr>
              <w:t>Supplementary Table S1. Codes of the international classification of disease 9th revision used for identification of AKI</w:t>
            </w:r>
            <w:r w:rsidR="00C1634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16346">
              <w:rPr>
                <w:noProof/>
                <w:webHidden/>
              </w:rPr>
              <w:instrText xml:space="preserve"> PAGEREF _Toc107828896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16346">
              <w:rPr>
                <w:noProof/>
                <w:webHidden/>
              </w:rPr>
              <w:t>- 2 -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16346" w:rsidRDefault="00283882">
          <w:pPr>
            <w:pStyle w:val="11"/>
            <w:tabs>
              <w:tab w:val="right" w:leader="dot" w:pos="9345"/>
            </w:tabs>
            <w:rPr>
              <w:noProof/>
            </w:rPr>
          </w:pPr>
          <w:hyperlink w:anchor="_Toc107828897" w:history="1">
            <w:r w:rsidR="00C16346" w:rsidRPr="008251CE">
              <w:rPr>
                <w:rStyle w:val="a6"/>
                <w:rFonts w:eastAsia="Times New Roman" w:cs="Times New Roman"/>
                <w:noProof/>
              </w:rPr>
              <w:t>Results</w:t>
            </w:r>
            <w:r w:rsidR="00C1634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16346">
              <w:rPr>
                <w:noProof/>
                <w:webHidden/>
              </w:rPr>
              <w:instrText xml:space="preserve"> PAGEREF _Toc107828897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16346">
              <w:rPr>
                <w:noProof/>
                <w:webHidden/>
              </w:rPr>
              <w:t>- 3 -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16346" w:rsidRDefault="00283882">
          <w:pPr>
            <w:pStyle w:val="31"/>
            <w:tabs>
              <w:tab w:val="right" w:leader="dot" w:pos="9345"/>
            </w:tabs>
            <w:rPr>
              <w:noProof/>
            </w:rPr>
          </w:pPr>
          <w:hyperlink w:anchor="_Toc107828898" w:history="1">
            <w:r w:rsidR="00C16346" w:rsidRPr="008251CE">
              <w:rPr>
                <w:rStyle w:val="a6"/>
                <w:noProof/>
                <w:lang w:val="en-US"/>
              </w:rPr>
              <w:t>Supplementary Figure 1. Mortality rate (per 100,000 general population) due to AKI, 2000-2019</w:t>
            </w:r>
            <w:r w:rsidR="00C1634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16346">
              <w:rPr>
                <w:noProof/>
                <w:webHidden/>
              </w:rPr>
              <w:instrText xml:space="preserve"> PAGEREF _Toc107828898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16346">
              <w:rPr>
                <w:noProof/>
                <w:webHidden/>
              </w:rPr>
              <w:t>- 3 -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16346" w:rsidRDefault="00283882">
          <w:pPr>
            <w:pStyle w:val="31"/>
            <w:tabs>
              <w:tab w:val="right" w:leader="dot" w:pos="9345"/>
            </w:tabs>
            <w:rPr>
              <w:noProof/>
            </w:rPr>
          </w:pPr>
          <w:hyperlink w:anchor="_Toc107828899" w:history="1">
            <w:r w:rsidR="00C16346" w:rsidRPr="008251CE">
              <w:rPr>
                <w:rStyle w:val="a6"/>
                <w:noProof/>
                <w:lang w:val="en-US"/>
              </w:rPr>
              <w:t>Supplementary Figure 4. Annual cost of treatment for hospitalized patients (million Euro) with AKI, 2000-2019</w:t>
            </w:r>
            <w:r w:rsidR="00C1634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16346">
              <w:rPr>
                <w:noProof/>
                <w:webHidden/>
              </w:rPr>
              <w:instrText xml:space="preserve"> PAGEREF _Toc107828899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16346">
              <w:rPr>
                <w:noProof/>
                <w:webHidden/>
              </w:rPr>
              <w:t>- 4 -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16346" w:rsidRDefault="00283882">
          <w:pPr>
            <w:pStyle w:val="31"/>
            <w:tabs>
              <w:tab w:val="right" w:leader="dot" w:pos="9345"/>
            </w:tabs>
            <w:rPr>
              <w:noProof/>
            </w:rPr>
          </w:pPr>
          <w:hyperlink w:anchor="_Toc107828900" w:history="1">
            <w:r w:rsidR="00C16346" w:rsidRPr="008251CE">
              <w:rPr>
                <w:rStyle w:val="a6"/>
                <w:noProof/>
                <w:lang w:val="en-US"/>
              </w:rPr>
              <w:t>Supplementary Figure 5. Hemodialysis procedure (% of patients) during hospitalization due to AKI, 2000-2019, by age</w:t>
            </w:r>
            <w:r w:rsidR="00C1634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16346">
              <w:rPr>
                <w:noProof/>
                <w:webHidden/>
              </w:rPr>
              <w:instrText xml:space="preserve"> PAGEREF _Toc107828900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16346">
              <w:rPr>
                <w:noProof/>
                <w:webHidden/>
              </w:rPr>
              <w:t>- 5 -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16346" w:rsidRDefault="00283882">
          <w:pPr>
            <w:pStyle w:val="31"/>
            <w:tabs>
              <w:tab w:val="right" w:leader="dot" w:pos="9345"/>
            </w:tabs>
            <w:rPr>
              <w:noProof/>
            </w:rPr>
          </w:pPr>
          <w:hyperlink w:anchor="_Toc107828901" w:history="1">
            <w:r w:rsidR="00C16346" w:rsidRPr="008251CE">
              <w:rPr>
                <w:rStyle w:val="a6"/>
                <w:noProof/>
                <w:lang w:val="en-US"/>
              </w:rPr>
              <w:t>Supplementary Figure 6. Hemodialysis procedure (% of patients) during hospitalization due to AKI, 2000-2019, by sex</w:t>
            </w:r>
            <w:r w:rsidR="00C1634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16346">
              <w:rPr>
                <w:noProof/>
                <w:webHidden/>
              </w:rPr>
              <w:instrText xml:space="preserve"> PAGEREF _Toc107828901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16346">
              <w:rPr>
                <w:noProof/>
                <w:webHidden/>
              </w:rPr>
              <w:t>- 5 -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16346" w:rsidRDefault="00283882">
          <w:pPr>
            <w:pStyle w:val="31"/>
            <w:tabs>
              <w:tab w:val="right" w:leader="dot" w:pos="9345"/>
            </w:tabs>
            <w:rPr>
              <w:noProof/>
            </w:rPr>
          </w:pPr>
          <w:hyperlink w:anchor="_Toc107828902" w:history="1">
            <w:r w:rsidR="00C16346" w:rsidRPr="008251CE">
              <w:rPr>
                <w:rStyle w:val="a6"/>
                <w:noProof/>
                <w:lang w:val="en-US"/>
              </w:rPr>
              <w:t>Supplementary Figure 7. Hemodialysis procedure (% of patients) during hospitalization due to AKI, 2000-2019, by age and sex</w:t>
            </w:r>
            <w:r w:rsidR="00C1634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16346">
              <w:rPr>
                <w:noProof/>
                <w:webHidden/>
              </w:rPr>
              <w:instrText xml:space="preserve"> PAGEREF _Toc107828902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16346">
              <w:rPr>
                <w:noProof/>
                <w:webHidden/>
              </w:rPr>
              <w:t>- 6 -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16346" w:rsidRDefault="00283882">
          <w:pPr>
            <w:pStyle w:val="31"/>
            <w:tabs>
              <w:tab w:val="right" w:leader="dot" w:pos="9345"/>
            </w:tabs>
            <w:rPr>
              <w:noProof/>
            </w:rPr>
          </w:pPr>
          <w:hyperlink w:anchor="_Toc107828903" w:history="1">
            <w:r w:rsidR="00C16346" w:rsidRPr="008251CE">
              <w:rPr>
                <w:rStyle w:val="a6"/>
                <w:noProof/>
                <w:lang w:val="en-US"/>
              </w:rPr>
              <w:t>Supplementary Figure 8. Hemodialysis procedure (% of patients) during hospitalization due to AKI, 2000-2018, by province</w:t>
            </w:r>
            <w:r w:rsidR="00C1634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16346">
              <w:rPr>
                <w:noProof/>
                <w:webHidden/>
              </w:rPr>
              <w:instrText xml:space="preserve"> PAGEREF _Toc107828903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16346">
              <w:rPr>
                <w:noProof/>
                <w:webHidden/>
              </w:rPr>
              <w:t>- 6 -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16346" w:rsidRDefault="00283882">
          <w:pPr>
            <w:pStyle w:val="31"/>
            <w:tabs>
              <w:tab w:val="right" w:leader="dot" w:pos="9345"/>
            </w:tabs>
            <w:rPr>
              <w:noProof/>
            </w:rPr>
          </w:pPr>
          <w:hyperlink w:anchor="_Toc107828904" w:history="1">
            <w:r w:rsidR="00C16346" w:rsidRPr="008251CE">
              <w:rPr>
                <w:rStyle w:val="a6"/>
                <w:noProof/>
                <w:lang w:val="en-US"/>
              </w:rPr>
              <w:t>Supplementary Figure 9. Blood components transfusion (% of patients) during hospitalization due to AKI, 2000-2019, by age</w:t>
            </w:r>
            <w:r w:rsidR="00C1634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16346">
              <w:rPr>
                <w:noProof/>
                <w:webHidden/>
              </w:rPr>
              <w:instrText xml:space="preserve"> PAGEREF _Toc107828904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16346">
              <w:rPr>
                <w:noProof/>
                <w:webHidden/>
              </w:rPr>
              <w:t>- 7 -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16346" w:rsidRDefault="00283882">
          <w:pPr>
            <w:pStyle w:val="31"/>
            <w:tabs>
              <w:tab w:val="right" w:leader="dot" w:pos="9345"/>
            </w:tabs>
            <w:rPr>
              <w:noProof/>
            </w:rPr>
          </w:pPr>
          <w:hyperlink w:anchor="_Toc107828905" w:history="1">
            <w:r w:rsidR="00C16346" w:rsidRPr="008251CE">
              <w:rPr>
                <w:rStyle w:val="a6"/>
                <w:noProof/>
                <w:lang w:val="en-US"/>
              </w:rPr>
              <w:t>Supplementary Figure 10. Blood components transfusion (% of patients) during hospitalization due to AKI, 2000-2018, by province</w:t>
            </w:r>
            <w:r w:rsidR="00C1634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16346">
              <w:rPr>
                <w:noProof/>
                <w:webHidden/>
              </w:rPr>
              <w:instrText xml:space="preserve"> PAGEREF _Toc107828905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16346">
              <w:rPr>
                <w:noProof/>
                <w:webHidden/>
              </w:rPr>
              <w:t>- 7 -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16346" w:rsidRDefault="00283882">
          <w:pPr>
            <w:pStyle w:val="31"/>
            <w:tabs>
              <w:tab w:val="right" w:leader="dot" w:pos="9345"/>
            </w:tabs>
            <w:rPr>
              <w:noProof/>
            </w:rPr>
          </w:pPr>
          <w:hyperlink w:anchor="_Toc107828906" w:history="1">
            <w:r w:rsidR="00C16346" w:rsidRPr="008251CE">
              <w:rPr>
                <w:rStyle w:val="a6"/>
                <w:noProof/>
                <w:lang w:val="en-US"/>
              </w:rPr>
              <w:t>Supplementary Table S2. Main epidemiological metrics of AKI burden</w:t>
            </w:r>
            <w:r w:rsidR="00C1634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16346">
              <w:rPr>
                <w:noProof/>
                <w:webHidden/>
              </w:rPr>
              <w:instrText xml:space="preserve"> PAGEREF _Toc107828906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16346">
              <w:rPr>
                <w:noProof/>
                <w:webHidden/>
              </w:rPr>
              <w:t>- 8 -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16346" w:rsidRDefault="00283882">
          <w:pPr>
            <w:pStyle w:val="31"/>
            <w:tabs>
              <w:tab w:val="right" w:leader="dot" w:pos="9345"/>
            </w:tabs>
            <w:rPr>
              <w:noProof/>
            </w:rPr>
          </w:pPr>
          <w:hyperlink w:anchor="_Toc107828907" w:history="1">
            <w:r w:rsidR="00C16346" w:rsidRPr="008251CE">
              <w:rPr>
                <w:rStyle w:val="a6"/>
                <w:noProof/>
                <w:lang w:val="en-US"/>
              </w:rPr>
              <w:t>Supplementary Table S3. Health care utilization and costs of treatment for patients with AKI</w:t>
            </w:r>
            <w:r w:rsidR="00C1634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16346">
              <w:rPr>
                <w:noProof/>
                <w:webHidden/>
              </w:rPr>
              <w:instrText xml:space="preserve"> PAGEREF _Toc107828907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16346">
              <w:rPr>
                <w:noProof/>
                <w:webHidden/>
              </w:rPr>
              <w:t>- 9 -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2A53" w:rsidRDefault="00283882">
          <w:r>
            <w:fldChar w:fldCharType="end"/>
          </w:r>
        </w:p>
      </w:sdtContent>
    </w:sdt>
    <w:p w:rsidR="00872A53" w:rsidRDefault="00872A53">
      <w:pPr>
        <w:rPr>
          <w:rFonts w:eastAsia="Times New Roman" w:cs="Times New Roman"/>
          <w:b/>
          <w:bCs/>
          <w:color w:val="365F91" w:themeColor="accent1" w:themeShade="BF"/>
          <w:sz w:val="28"/>
          <w:szCs w:val="28"/>
          <w:lang w:val="en-US"/>
        </w:rPr>
      </w:pPr>
      <w:r w:rsidRPr="00872A53">
        <w:rPr>
          <w:rFonts w:eastAsia="Times New Roman" w:cs="Times New Roman"/>
          <w:lang w:val="en-US"/>
        </w:rPr>
        <w:br w:type="page"/>
      </w:r>
    </w:p>
    <w:p w:rsidR="00661612" w:rsidRPr="00872A53" w:rsidRDefault="00661612" w:rsidP="00661612">
      <w:pPr>
        <w:pStyle w:val="1"/>
        <w:spacing w:after="120" w:line="360" w:lineRule="auto"/>
        <w:ind w:right="567"/>
        <w:rPr>
          <w:rFonts w:asciiTheme="minorHAnsi" w:eastAsia="Times New Roman" w:hAnsiTheme="minorHAnsi" w:cs="Times New Roman"/>
        </w:rPr>
      </w:pPr>
      <w:bookmarkStart w:id="0" w:name="_Toc107828895"/>
      <w:r w:rsidRPr="00872A53">
        <w:rPr>
          <w:rFonts w:asciiTheme="minorHAnsi" w:eastAsia="Times New Roman" w:hAnsiTheme="minorHAnsi" w:cs="Times New Roman"/>
        </w:rPr>
        <w:lastRenderedPageBreak/>
        <w:t>Methods</w:t>
      </w:r>
      <w:bookmarkEnd w:id="0"/>
    </w:p>
    <w:p w:rsidR="00661612" w:rsidRDefault="00661612" w:rsidP="00A10B4B">
      <w:pPr>
        <w:pStyle w:val="3"/>
        <w:rPr>
          <w:rFonts w:asciiTheme="minorHAnsi" w:hAnsiTheme="minorHAnsi"/>
          <w:lang w:val="en-US"/>
        </w:rPr>
      </w:pPr>
      <w:bookmarkStart w:id="1" w:name="_Toc107828896"/>
      <w:r w:rsidRPr="00872A53">
        <w:rPr>
          <w:rFonts w:asciiTheme="minorHAnsi" w:hAnsiTheme="minorHAnsi"/>
          <w:lang w:val="en-US"/>
        </w:rPr>
        <w:t>Supplementary Table S1. Codes of the international classification of disease 9th revision used for identification of AKI</w:t>
      </w:r>
      <w:bookmarkEnd w:id="1"/>
    </w:p>
    <w:p w:rsidR="004D1CEE" w:rsidRPr="004D1CEE" w:rsidRDefault="004D1CEE" w:rsidP="004D1CEE">
      <w:pPr>
        <w:rPr>
          <w:sz w:val="10"/>
          <w:szCs w:val="10"/>
          <w:lang w:val="en-US"/>
        </w:rPr>
      </w:pPr>
    </w:p>
    <w:tbl>
      <w:tblPr>
        <w:tblStyle w:val="ab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68"/>
        <w:gridCol w:w="7903"/>
      </w:tblGrid>
      <w:tr w:rsidR="00CB0D57" w:rsidRPr="004D1CEE" w:rsidTr="004D1CEE">
        <w:tc>
          <w:tcPr>
            <w:tcW w:w="166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B0D57" w:rsidRPr="004D1CEE" w:rsidRDefault="00CB0D57" w:rsidP="00661612">
            <w:pPr>
              <w:rPr>
                <w:sz w:val="24"/>
                <w:szCs w:val="24"/>
                <w:lang w:val="en-US"/>
              </w:rPr>
            </w:pPr>
            <w:r w:rsidRPr="004D1CEE">
              <w:rPr>
                <w:sz w:val="24"/>
                <w:szCs w:val="24"/>
                <w:lang w:val="en-US"/>
              </w:rPr>
              <w:t>ICD-9 code</w:t>
            </w:r>
          </w:p>
        </w:tc>
        <w:tc>
          <w:tcPr>
            <w:tcW w:w="7903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B0D57" w:rsidRPr="004D1CEE" w:rsidRDefault="00CB0D57" w:rsidP="00661612">
            <w:pPr>
              <w:rPr>
                <w:sz w:val="24"/>
                <w:szCs w:val="24"/>
                <w:lang w:val="en-US"/>
              </w:rPr>
            </w:pPr>
            <w:r w:rsidRPr="004D1CEE">
              <w:rPr>
                <w:sz w:val="24"/>
                <w:szCs w:val="24"/>
                <w:lang w:val="en-US"/>
              </w:rPr>
              <w:t>Diagnosis</w:t>
            </w:r>
          </w:p>
        </w:tc>
      </w:tr>
      <w:tr w:rsidR="00CB0D57" w:rsidRPr="004D1CEE" w:rsidTr="004D1CEE">
        <w:tc>
          <w:tcPr>
            <w:tcW w:w="1668" w:type="dxa"/>
            <w:tcBorders>
              <w:top w:val="single" w:sz="4" w:space="0" w:color="000000" w:themeColor="text1"/>
            </w:tcBorders>
          </w:tcPr>
          <w:p w:rsidR="00CB0D57" w:rsidRPr="004D1CEE" w:rsidRDefault="00CB0D57" w:rsidP="004D1CEE">
            <w:pPr>
              <w:rPr>
                <w:rFonts w:ascii="Calibri" w:hAnsi="Calibri" w:cs="Arial"/>
                <w:bCs/>
                <w:color w:val="000000"/>
                <w:sz w:val="24"/>
                <w:szCs w:val="24"/>
              </w:rPr>
            </w:pPr>
            <w:r w:rsidRPr="004D1CEE">
              <w:rPr>
                <w:rFonts w:ascii="Calibri" w:hAnsi="Calibri" w:cs="Arial"/>
                <w:bCs/>
                <w:color w:val="000000"/>
                <w:sz w:val="24"/>
                <w:szCs w:val="24"/>
              </w:rPr>
              <w:t>584</w:t>
            </w:r>
          </w:p>
        </w:tc>
        <w:tc>
          <w:tcPr>
            <w:tcW w:w="7903" w:type="dxa"/>
            <w:tcBorders>
              <w:top w:val="single" w:sz="4" w:space="0" w:color="000000" w:themeColor="text1"/>
            </w:tcBorders>
          </w:tcPr>
          <w:p w:rsidR="00CB0D57" w:rsidRPr="004D1CEE" w:rsidRDefault="00CB0D57" w:rsidP="004D1CEE">
            <w:pPr>
              <w:rPr>
                <w:rFonts w:ascii="Calibri" w:hAnsi="Calibri" w:cs="Arial"/>
                <w:bCs/>
                <w:color w:val="000000"/>
                <w:sz w:val="24"/>
                <w:szCs w:val="24"/>
              </w:rPr>
            </w:pPr>
            <w:r w:rsidRPr="004D1CEE">
              <w:rPr>
                <w:rFonts w:ascii="Calibri" w:hAnsi="Calibri" w:cs="Arial"/>
                <w:bCs/>
                <w:color w:val="000000"/>
                <w:sz w:val="24"/>
                <w:szCs w:val="24"/>
              </w:rPr>
              <w:t xml:space="preserve">Acute kidney failure </w:t>
            </w:r>
          </w:p>
        </w:tc>
      </w:tr>
      <w:tr w:rsidR="00CB0D57" w:rsidRPr="00680DA0" w:rsidTr="004D1CEE">
        <w:tc>
          <w:tcPr>
            <w:tcW w:w="1668" w:type="dxa"/>
          </w:tcPr>
          <w:p w:rsidR="00CB0D57" w:rsidRPr="004D1CEE" w:rsidRDefault="00CB0D57" w:rsidP="004D1CEE">
            <w:pPr>
              <w:rPr>
                <w:rFonts w:ascii="Calibri" w:hAnsi="Calibri" w:cs="Arial"/>
                <w:color w:val="000000"/>
                <w:sz w:val="24"/>
                <w:szCs w:val="24"/>
              </w:rPr>
            </w:pPr>
            <w:r w:rsidRPr="004D1CEE">
              <w:rPr>
                <w:rFonts w:ascii="Calibri" w:hAnsi="Calibri" w:cs="Arial"/>
                <w:color w:val="000000"/>
                <w:sz w:val="24"/>
                <w:szCs w:val="24"/>
              </w:rPr>
              <w:t>584.5</w:t>
            </w:r>
          </w:p>
        </w:tc>
        <w:tc>
          <w:tcPr>
            <w:tcW w:w="7903" w:type="dxa"/>
          </w:tcPr>
          <w:p w:rsidR="00CB0D57" w:rsidRPr="004D1CEE" w:rsidRDefault="00CB0D57" w:rsidP="004D1CEE">
            <w:pPr>
              <w:rPr>
                <w:rFonts w:ascii="Calibri" w:hAnsi="Calibri" w:cs="Arial"/>
                <w:color w:val="000000"/>
                <w:sz w:val="24"/>
                <w:szCs w:val="24"/>
                <w:lang w:val="en-US"/>
              </w:rPr>
            </w:pPr>
            <w:r w:rsidRPr="004D1CEE">
              <w:rPr>
                <w:rFonts w:ascii="Calibri" w:hAnsi="Calibri" w:cs="Arial"/>
                <w:color w:val="000000"/>
                <w:sz w:val="24"/>
                <w:szCs w:val="24"/>
                <w:lang w:val="en-US"/>
              </w:rPr>
              <w:t>Acute kidney failure with lesion of tubular necrosis</w:t>
            </w:r>
          </w:p>
        </w:tc>
      </w:tr>
      <w:tr w:rsidR="00CB0D57" w:rsidRPr="00680DA0" w:rsidTr="004D1CEE">
        <w:tc>
          <w:tcPr>
            <w:tcW w:w="1668" w:type="dxa"/>
          </w:tcPr>
          <w:p w:rsidR="00CB0D57" w:rsidRPr="004D1CEE" w:rsidRDefault="00CB0D57" w:rsidP="004D1CEE">
            <w:pPr>
              <w:rPr>
                <w:rFonts w:ascii="Calibri" w:hAnsi="Calibri" w:cs="Arial"/>
                <w:color w:val="000000"/>
                <w:sz w:val="24"/>
                <w:szCs w:val="24"/>
              </w:rPr>
            </w:pPr>
            <w:r w:rsidRPr="004D1CEE">
              <w:rPr>
                <w:rFonts w:ascii="Calibri" w:hAnsi="Calibri" w:cs="Arial"/>
                <w:color w:val="000000"/>
                <w:sz w:val="24"/>
                <w:szCs w:val="24"/>
              </w:rPr>
              <w:t>584.6</w:t>
            </w:r>
          </w:p>
        </w:tc>
        <w:tc>
          <w:tcPr>
            <w:tcW w:w="7903" w:type="dxa"/>
          </w:tcPr>
          <w:p w:rsidR="00CB0D57" w:rsidRPr="004D1CEE" w:rsidRDefault="00CB0D57" w:rsidP="004D1CEE">
            <w:pPr>
              <w:rPr>
                <w:rFonts w:ascii="Calibri" w:hAnsi="Calibri" w:cs="Arial"/>
                <w:color w:val="000000"/>
                <w:sz w:val="24"/>
                <w:szCs w:val="24"/>
                <w:lang w:val="en-US"/>
              </w:rPr>
            </w:pPr>
            <w:r w:rsidRPr="004D1CEE">
              <w:rPr>
                <w:rFonts w:ascii="Calibri" w:hAnsi="Calibri" w:cs="Arial"/>
                <w:color w:val="000000"/>
                <w:sz w:val="24"/>
                <w:szCs w:val="24"/>
                <w:lang w:val="en-US"/>
              </w:rPr>
              <w:t>Acute kidney failure with lesion of renal cortical necrosis</w:t>
            </w:r>
          </w:p>
        </w:tc>
      </w:tr>
      <w:tr w:rsidR="00CB0D57" w:rsidRPr="00680DA0" w:rsidTr="004D1CEE">
        <w:tc>
          <w:tcPr>
            <w:tcW w:w="1668" w:type="dxa"/>
          </w:tcPr>
          <w:p w:rsidR="00CB0D57" w:rsidRPr="004D1CEE" w:rsidRDefault="00CB0D57" w:rsidP="004D1CEE">
            <w:pPr>
              <w:rPr>
                <w:rFonts w:ascii="Calibri" w:hAnsi="Calibri" w:cs="Arial"/>
                <w:color w:val="000000"/>
                <w:sz w:val="24"/>
                <w:szCs w:val="24"/>
              </w:rPr>
            </w:pPr>
            <w:r w:rsidRPr="004D1CEE">
              <w:rPr>
                <w:rFonts w:ascii="Calibri" w:hAnsi="Calibri" w:cs="Arial"/>
                <w:color w:val="000000"/>
                <w:sz w:val="24"/>
                <w:szCs w:val="24"/>
              </w:rPr>
              <w:t>584.7</w:t>
            </w:r>
          </w:p>
        </w:tc>
        <w:tc>
          <w:tcPr>
            <w:tcW w:w="7903" w:type="dxa"/>
          </w:tcPr>
          <w:p w:rsidR="00CB0D57" w:rsidRPr="004D1CEE" w:rsidRDefault="00CB0D57" w:rsidP="004D1CEE">
            <w:pPr>
              <w:rPr>
                <w:rFonts w:ascii="Calibri" w:hAnsi="Calibri" w:cs="Arial"/>
                <w:color w:val="000000"/>
                <w:sz w:val="24"/>
                <w:szCs w:val="24"/>
                <w:lang w:val="en-US"/>
              </w:rPr>
            </w:pPr>
            <w:r w:rsidRPr="004D1CEE">
              <w:rPr>
                <w:rFonts w:ascii="Calibri" w:hAnsi="Calibri" w:cs="Arial"/>
                <w:color w:val="000000"/>
                <w:sz w:val="24"/>
                <w:szCs w:val="24"/>
                <w:lang w:val="en-US"/>
              </w:rPr>
              <w:t>Acute kidney failure with lesion of renal medullary [papillary] necrosis</w:t>
            </w:r>
          </w:p>
        </w:tc>
      </w:tr>
      <w:tr w:rsidR="00CB0D57" w:rsidRPr="00680DA0" w:rsidTr="004D1CEE">
        <w:tc>
          <w:tcPr>
            <w:tcW w:w="1668" w:type="dxa"/>
          </w:tcPr>
          <w:p w:rsidR="00CB0D57" w:rsidRPr="004D1CEE" w:rsidRDefault="00CB0D57" w:rsidP="004D1CEE">
            <w:pPr>
              <w:rPr>
                <w:rFonts w:ascii="Calibri" w:hAnsi="Calibri" w:cs="Arial"/>
                <w:color w:val="000000"/>
                <w:sz w:val="24"/>
                <w:szCs w:val="24"/>
              </w:rPr>
            </w:pPr>
            <w:r w:rsidRPr="004D1CEE">
              <w:rPr>
                <w:rFonts w:ascii="Calibri" w:hAnsi="Calibri" w:cs="Arial"/>
                <w:color w:val="000000"/>
                <w:sz w:val="24"/>
                <w:szCs w:val="24"/>
              </w:rPr>
              <w:t>584.8</w:t>
            </w:r>
          </w:p>
        </w:tc>
        <w:tc>
          <w:tcPr>
            <w:tcW w:w="7903" w:type="dxa"/>
          </w:tcPr>
          <w:p w:rsidR="00CB0D57" w:rsidRPr="004D1CEE" w:rsidRDefault="00CB0D57" w:rsidP="004D1CEE">
            <w:pPr>
              <w:rPr>
                <w:rFonts w:ascii="Calibri" w:hAnsi="Calibri" w:cs="Arial"/>
                <w:color w:val="000000"/>
                <w:sz w:val="24"/>
                <w:szCs w:val="24"/>
                <w:lang w:val="en-US"/>
              </w:rPr>
            </w:pPr>
            <w:r w:rsidRPr="004D1CEE">
              <w:rPr>
                <w:rFonts w:ascii="Calibri" w:hAnsi="Calibri" w:cs="Arial"/>
                <w:color w:val="000000"/>
                <w:sz w:val="24"/>
                <w:szCs w:val="24"/>
                <w:lang w:val="en-US"/>
              </w:rPr>
              <w:t>Acute kidney failure with other specified pathological lesion in kidney</w:t>
            </w:r>
          </w:p>
        </w:tc>
      </w:tr>
      <w:tr w:rsidR="00CB0D57" w:rsidRPr="004D1CEE" w:rsidTr="004D1CEE">
        <w:tc>
          <w:tcPr>
            <w:tcW w:w="1668" w:type="dxa"/>
          </w:tcPr>
          <w:p w:rsidR="00CB0D57" w:rsidRPr="004D1CEE" w:rsidRDefault="00CB0D57" w:rsidP="004D1CEE">
            <w:pPr>
              <w:rPr>
                <w:rFonts w:ascii="Calibri" w:hAnsi="Calibri" w:cs="Arial"/>
                <w:color w:val="000000"/>
                <w:sz w:val="24"/>
                <w:szCs w:val="24"/>
              </w:rPr>
            </w:pPr>
            <w:r w:rsidRPr="004D1CEE">
              <w:rPr>
                <w:rFonts w:ascii="Calibri" w:hAnsi="Calibri" w:cs="Arial"/>
                <w:color w:val="000000"/>
                <w:sz w:val="24"/>
                <w:szCs w:val="24"/>
              </w:rPr>
              <w:t>584.9</w:t>
            </w:r>
          </w:p>
        </w:tc>
        <w:tc>
          <w:tcPr>
            <w:tcW w:w="7903" w:type="dxa"/>
          </w:tcPr>
          <w:p w:rsidR="00CB0D57" w:rsidRPr="004D1CEE" w:rsidRDefault="00CB0D57" w:rsidP="004D1CEE">
            <w:pPr>
              <w:rPr>
                <w:rFonts w:ascii="Calibri" w:hAnsi="Calibri" w:cs="Arial"/>
                <w:color w:val="000000"/>
                <w:sz w:val="24"/>
                <w:szCs w:val="24"/>
              </w:rPr>
            </w:pPr>
            <w:r w:rsidRPr="004D1CEE">
              <w:rPr>
                <w:rFonts w:ascii="Calibri" w:hAnsi="Calibri" w:cs="Arial"/>
                <w:color w:val="000000"/>
                <w:sz w:val="24"/>
                <w:szCs w:val="24"/>
              </w:rPr>
              <w:t>Acute kidney failure unspecified</w:t>
            </w:r>
          </w:p>
        </w:tc>
      </w:tr>
      <w:tr w:rsidR="00CB0D57" w:rsidRPr="00680DA0" w:rsidTr="004D1CEE">
        <w:tc>
          <w:tcPr>
            <w:tcW w:w="1668" w:type="dxa"/>
          </w:tcPr>
          <w:p w:rsidR="00CB0D57" w:rsidRPr="004D1CEE" w:rsidRDefault="00CB0D57" w:rsidP="004D1CEE">
            <w:pPr>
              <w:rPr>
                <w:rFonts w:ascii="Calibri" w:hAnsi="Calibri" w:cs="Arial"/>
                <w:color w:val="000000"/>
                <w:sz w:val="24"/>
                <w:szCs w:val="24"/>
              </w:rPr>
            </w:pPr>
            <w:r w:rsidRPr="004D1CEE">
              <w:rPr>
                <w:rFonts w:ascii="Calibri" w:hAnsi="Calibri" w:cs="Arial"/>
                <w:color w:val="000000"/>
                <w:sz w:val="24"/>
                <w:szCs w:val="24"/>
              </w:rPr>
              <w:t>634.3</w:t>
            </w:r>
          </w:p>
        </w:tc>
        <w:tc>
          <w:tcPr>
            <w:tcW w:w="7903" w:type="dxa"/>
          </w:tcPr>
          <w:p w:rsidR="00CB0D57" w:rsidRPr="004D1CEE" w:rsidRDefault="00CB0D57" w:rsidP="004D1CEE">
            <w:pPr>
              <w:rPr>
                <w:rFonts w:ascii="Calibri" w:hAnsi="Calibri" w:cs="Arial"/>
                <w:color w:val="000000"/>
                <w:sz w:val="24"/>
                <w:szCs w:val="24"/>
                <w:lang w:val="en-US"/>
              </w:rPr>
            </w:pPr>
            <w:r w:rsidRPr="004D1CEE">
              <w:rPr>
                <w:rFonts w:ascii="Calibri" w:hAnsi="Calibri" w:cs="Arial"/>
                <w:color w:val="000000"/>
                <w:sz w:val="24"/>
                <w:szCs w:val="24"/>
                <w:lang w:val="en-US"/>
              </w:rPr>
              <w:t>Spontaneous abortion complicated by renal failure</w:t>
            </w:r>
          </w:p>
        </w:tc>
      </w:tr>
      <w:tr w:rsidR="00CB0D57" w:rsidRPr="00680DA0" w:rsidTr="004D1CEE">
        <w:tc>
          <w:tcPr>
            <w:tcW w:w="1668" w:type="dxa"/>
          </w:tcPr>
          <w:p w:rsidR="00CB0D57" w:rsidRPr="004D1CEE" w:rsidRDefault="00CB0D57" w:rsidP="004D1CEE">
            <w:pPr>
              <w:rPr>
                <w:rFonts w:ascii="Calibri" w:hAnsi="Calibri" w:cs="Arial"/>
                <w:color w:val="000000"/>
                <w:sz w:val="24"/>
                <w:szCs w:val="24"/>
              </w:rPr>
            </w:pPr>
            <w:r w:rsidRPr="004D1CEE">
              <w:rPr>
                <w:rFonts w:ascii="Calibri" w:hAnsi="Calibri" w:cs="Arial"/>
                <w:color w:val="000000"/>
                <w:sz w:val="24"/>
                <w:szCs w:val="24"/>
              </w:rPr>
              <w:t>634.30</w:t>
            </w:r>
          </w:p>
        </w:tc>
        <w:tc>
          <w:tcPr>
            <w:tcW w:w="7903" w:type="dxa"/>
          </w:tcPr>
          <w:p w:rsidR="00CB0D57" w:rsidRPr="004D1CEE" w:rsidRDefault="00CB0D57" w:rsidP="004D1CEE">
            <w:pPr>
              <w:rPr>
                <w:rFonts w:ascii="Calibri" w:hAnsi="Calibri" w:cs="Arial"/>
                <w:color w:val="000000"/>
                <w:sz w:val="24"/>
                <w:szCs w:val="24"/>
                <w:lang w:val="en-US"/>
              </w:rPr>
            </w:pPr>
            <w:r w:rsidRPr="004D1CEE">
              <w:rPr>
                <w:rFonts w:ascii="Calibri" w:hAnsi="Calibri" w:cs="Arial"/>
                <w:color w:val="000000"/>
                <w:sz w:val="24"/>
                <w:szCs w:val="24"/>
                <w:lang w:val="en-US"/>
              </w:rPr>
              <w:t>Spontaneous abortion, complicated by renal failure, unspecified</w:t>
            </w:r>
          </w:p>
        </w:tc>
      </w:tr>
      <w:tr w:rsidR="00CB0D57" w:rsidRPr="00680DA0" w:rsidTr="004D1CEE">
        <w:tc>
          <w:tcPr>
            <w:tcW w:w="1668" w:type="dxa"/>
          </w:tcPr>
          <w:p w:rsidR="00CB0D57" w:rsidRPr="004D1CEE" w:rsidRDefault="00CB0D57" w:rsidP="004D1CEE">
            <w:pPr>
              <w:rPr>
                <w:rFonts w:ascii="Calibri" w:hAnsi="Calibri" w:cs="Arial"/>
                <w:color w:val="000000"/>
                <w:sz w:val="24"/>
                <w:szCs w:val="24"/>
              </w:rPr>
            </w:pPr>
            <w:r w:rsidRPr="004D1CEE">
              <w:rPr>
                <w:rFonts w:ascii="Calibri" w:hAnsi="Calibri" w:cs="Arial"/>
                <w:color w:val="000000"/>
                <w:sz w:val="24"/>
                <w:szCs w:val="24"/>
              </w:rPr>
              <w:t>634.31</w:t>
            </w:r>
          </w:p>
        </w:tc>
        <w:tc>
          <w:tcPr>
            <w:tcW w:w="7903" w:type="dxa"/>
          </w:tcPr>
          <w:p w:rsidR="00CB0D57" w:rsidRPr="004D1CEE" w:rsidRDefault="00CB0D57" w:rsidP="004D1CEE">
            <w:pPr>
              <w:rPr>
                <w:rFonts w:ascii="Calibri" w:hAnsi="Calibri" w:cs="Arial"/>
                <w:color w:val="000000"/>
                <w:sz w:val="24"/>
                <w:szCs w:val="24"/>
                <w:lang w:val="en-US"/>
              </w:rPr>
            </w:pPr>
            <w:r w:rsidRPr="004D1CEE">
              <w:rPr>
                <w:rFonts w:ascii="Calibri" w:hAnsi="Calibri" w:cs="Arial"/>
                <w:color w:val="000000"/>
                <w:sz w:val="24"/>
                <w:szCs w:val="24"/>
                <w:lang w:val="en-US"/>
              </w:rPr>
              <w:t>Spontaneous abortion, complicated by renal failure, incomplete</w:t>
            </w:r>
          </w:p>
        </w:tc>
      </w:tr>
      <w:tr w:rsidR="00CB0D57" w:rsidRPr="00680DA0" w:rsidTr="004D1CEE">
        <w:tc>
          <w:tcPr>
            <w:tcW w:w="1668" w:type="dxa"/>
          </w:tcPr>
          <w:p w:rsidR="00CB0D57" w:rsidRPr="004D1CEE" w:rsidRDefault="00CB0D57" w:rsidP="004D1CEE">
            <w:pPr>
              <w:rPr>
                <w:rFonts w:ascii="Calibri" w:hAnsi="Calibri" w:cs="Arial"/>
                <w:color w:val="000000"/>
                <w:sz w:val="24"/>
                <w:szCs w:val="24"/>
              </w:rPr>
            </w:pPr>
            <w:r w:rsidRPr="004D1CEE">
              <w:rPr>
                <w:rFonts w:ascii="Calibri" w:hAnsi="Calibri" w:cs="Arial"/>
                <w:color w:val="000000"/>
                <w:sz w:val="24"/>
                <w:szCs w:val="24"/>
              </w:rPr>
              <w:t>634.32</w:t>
            </w:r>
          </w:p>
        </w:tc>
        <w:tc>
          <w:tcPr>
            <w:tcW w:w="7903" w:type="dxa"/>
          </w:tcPr>
          <w:p w:rsidR="00CB0D57" w:rsidRPr="004D1CEE" w:rsidRDefault="00CB0D57" w:rsidP="004D1CEE">
            <w:pPr>
              <w:rPr>
                <w:rFonts w:ascii="Calibri" w:hAnsi="Calibri" w:cs="Arial"/>
                <w:color w:val="000000"/>
                <w:sz w:val="24"/>
                <w:szCs w:val="24"/>
                <w:lang w:val="en-US"/>
              </w:rPr>
            </w:pPr>
            <w:r w:rsidRPr="004D1CEE">
              <w:rPr>
                <w:rFonts w:ascii="Calibri" w:hAnsi="Calibri" w:cs="Arial"/>
                <w:color w:val="000000"/>
                <w:sz w:val="24"/>
                <w:szCs w:val="24"/>
                <w:lang w:val="en-US"/>
              </w:rPr>
              <w:t>Spontaneous abortion, complicated by renal failure, complete</w:t>
            </w:r>
          </w:p>
        </w:tc>
      </w:tr>
      <w:tr w:rsidR="00CB0D57" w:rsidRPr="00680DA0" w:rsidTr="004D1CEE">
        <w:tc>
          <w:tcPr>
            <w:tcW w:w="1668" w:type="dxa"/>
          </w:tcPr>
          <w:p w:rsidR="00CB0D57" w:rsidRPr="004D1CEE" w:rsidRDefault="00CB0D57" w:rsidP="004D1CEE">
            <w:pPr>
              <w:rPr>
                <w:rFonts w:ascii="Calibri" w:hAnsi="Calibri" w:cs="Arial"/>
                <w:color w:val="000000"/>
                <w:sz w:val="24"/>
                <w:szCs w:val="24"/>
              </w:rPr>
            </w:pPr>
            <w:r w:rsidRPr="004D1CEE">
              <w:rPr>
                <w:rFonts w:ascii="Calibri" w:hAnsi="Calibri" w:cs="Arial"/>
                <w:color w:val="000000"/>
                <w:sz w:val="24"/>
                <w:szCs w:val="24"/>
              </w:rPr>
              <w:t>635.3</w:t>
            </w:r>
          </w:p>
        </w:tc>
        <w:tc>
          <w:tcPr>
            <w:tcW w:w="7903" w:type="dxa"/>
          </w:tcPr>
          <w:p w:rsidR="00CB0D57" w:rsidRPr="004D1CEE" w:rsidRDefault="00CB0D57" w:rsidP="004D1CEE">
            <w:pPr>
              <w:rPr>
                <w:rFonts w:ascii="Calibri" w:hAnsi="Calibri" w:cs="Arial"/>
                <w:color w:val="000000"/>
                <w:sz w:val="24"/>
                <w:szCs w:val="24"/>
                <w:lang w:val="en-US"/>
              </w:rPr>
            </w:pPr>
            <w:r w:rsidRPr="004D1CEE">
              <w:rPr>
                <w:rFonts w:ascii="Calibri" w:hAnsi="Calibri" w:cs="Arial"/>
                <w:color w:val="000000"/>
                <w:sz w:val="24"/>
                <w:szCs w:val="24"/>
                <w:lang w:val="en-US"/>
              </w:rPr>
              <w:t>Legally induced abortion complicated by renal failure</w:t>
            </w:r>
          </w:p>
        </w:tc>
      </w:tr>
      <w:tr w:rsidR="00CB0D57" w:rsidRPr="00680DA0" w:rsidTr="004D1CEE">
        <w:tc>
          <w:tcPr>
            <w:tcW w:w="1668" w:type="dxa"/>
          </w:tcPr>
          <w:p w:rsidR="00CB0D57" w:rsidRPr="004D1CEE" w:rsidRDefault="00CB0D57" w:rsidP="004D1CEE">
            <w:pPr>
              <w:rPr>
                <w:rFonts w:ascii="Calibri" w:hAnsi="Calibri" w:cs="Arial"/>
                <w:color w:val="000000"/>
                <w:sz w:val="24"/>
                <w:szCs w:val="24"/>
              </w:rPr>
            </w:pPr>
            <w:r w:rsidRPr="004D1CEE">
              <w:rPr>
                <w:rFonts w:ascii="Calibri" w:hAnsi="Calibri" w:cs="Arial"/>
                <w:color w:val="000000"/>
                <w:sz w:val="24"/>
                <w:szCs w:val="24"/>
              </w:rPr>
              <w:t>635.30</w:t>
            </w:r>
          </w:p>
        </w:tc>
        <w:tc>
          <w:tcPr>
            <w:tcW w:w="7903" w:type="dxa"/>
          </w:tcPr>
          <w:p w:rsidR="00CB0D57" w:rsidRPr="004D1CEE" w:rsidRDefault="00CB0D57" w:rsidP="004D1CEE">
            <w:pPr>
              <w:rPr>
                <w:rFonts w:ascii="Calibri" w:hAnsi="Calibri" w:cs="Arial"/>
                <w:color w:val="000000"/>
                <w:sz w:val="24"/>
                <w:szCs w:val="24"/>
                <w:lang w:val="en-US"/>
              </w:rPr>
            </w:pPr>
            <w:r w:rsidRPr="004D1CEE">
              <w:rPr>
                <w:rFonts w:ascii="Calibri" w:hAnsi="Calibri" w:cs="Arial"/>
                <w:color w:val="000000"/>
                <w:sz w:val="24"/>
                <w:szCs w:val="24"/>
                <w:lang w:val="en-US"/>
              </w:rPr>
              <w:t>Legally induced abortion, complicated by renal failure,unspecified</w:t>
            </w:r>
          </w:p>
        </w:tc>
      </w:tr>
      <w:tr w:rsidR="00CB0D57" w:rsidRPr="00680DA0" w:rsidTr="004D1CEE">
        <w:tc>
          <w:tcPr>
            <w:tcW w:w="1668" w:type="dxa"/>
          </w:tcPr>
          <w:p w:rsidR="00CB0D57" w:rsidRPr="004D1CEE" w:rsidRDefault="00CB0D57" w:rsidP="004D1CEE">
            <w:pPr>
              <w:rPr>
                <w:rFonts w:ascii="Calibri" w:hAnsi="Calibri" w:cs="Arial"/>
                <w:color w:val="000000"/>
                <w:sz w:val="24"/>
                <w:szCs w:val="24"/>
              </w:rPr>
            </w:pPr>
            <w:r w:rsidRPr="004D1CEE">
              <w:rPr>
                <w:rFonts w:ascii="Calibri" w:hAnsi="Calibri" w:cs="Arial"/>
                <w:color w:val="000000"/>
                <w:sz w:val="24"/>
                <w:szCs w:val="24"/>
              </w:rPr>
              <w:t>635.31</w:t>
            </w:r>
          </w:p>
        </w:tc>
        <w:tc>
          <w:tcPr>
            <w:tcW w:w="7903" w:type="dxa"/>
          </w:tcPr>
          <w:p w:rsidR="00CB0D57" w:rsidRPr="004D1CEE" w:rsidRDefault="00CB0D57" w:rsidP="004D1CEE">
            <w:pPr>
              <w:rPr>
                <w:rFonts w:ascii="Calibri" w:hAnsi="Calibri" w:cs="Arial"/>
                <w:color w:val="000000"/>
                <w:sz w:val="24"/>
                <w:szCs w:val="24"/>
                <w:lang w:val="en-US"/>
              </w:rPr>
            </w:pPr>
            <w:r w:rsidRPr="004D1CEE">
              <w:rPr>
                <w:rFonts w:ascii="Calibri" w:hAnsi="Calibri" w:cs="Arial"/>
                <w:color w:val="000000"/>
                <w:sz w:val="24"/>
                <w:szCs w:val="24"/>
                <w:lang w:val="en-US"/>
              </w:rPr>
              <w:t>Legally induced abortion, complicated by renal failure, incomplete</w:t>
            </w:r>
          </w:p>
        </w:tc>
      </w:tr>
      <w:tr w:rsidR="00CB0D57" w:rsidRPr="00680DA0" w:rsidTr="004D1CEE">
        <w:tc>
          <w:tcPr>
            <w:tcW w:w="1668" w:type="dxa"/>
          </w:tcPr>
          <w:p w:rsidR="00CB0D57" w:rsidRPr="004D1CEE" w:rsidRDefault="00CB0D57" w:rsidP="004D1CEE">
            <w:pPr>
              <w:rPr>
                <w:rFonts w:ascii="Calibri" w:hAnsi="Calibri" w:cs="Arial"/>
                <w:color w:val="000000"/>
                <w:sz w:val="24"/>
                <w:szCs w:val="24"/>
              </w:rPr>
            </w:pPr>
            <w:r w:rsidRPr="004D1CEE">
              <w:rPr>
                <w:rFonts w:ascii="Calibri" w:hAnsi="Calibri" w:cs="Arial"/>
                <w:color w:val="000000"/>
                <w:sz w:val="24"/>
                <w:szCs w:val="24"/>
              </w:rPr>
              <w:t>635.32</w:t>
            </w:r>
          </w:p>
        </w:tc>
        <w:tc>
          <w:tcPr>
            <w:tcW w:w="7903" w:type="dxa"/>
          </w:tcPr>
          <w:p w:rsidR="00CB0D57" w:rsidRPr="004D1CEE" w:rsidRDefault="00CB0D57" w:rsidP="004D1CEE">
            <w:pPr>
              <w:rPr>
                <w:rFonts w:ascii="Calibri" w:hAnsi="Calibri" w:cs="Arial"/>
                <w:color w:val="000000"/>
                <w:sz w:val="24"/>
                <w:szCs w:val="24"/>
                <w:lang w:val="en-US"/>
              </w:rPr>
            </w:pPr>
            <w:r w:rsidRPr="004D1CEE">
              <w:rPr>
                <w:rFonts w:ascii="Calibri" w:hAnsi="Calibri" w:cs="Arial"/>
                <w:color w:val="000000"/>
                <w:sz w:val="24"/>
                <w:szCs w:val="24"/>
                <w:lang w:val="en-US"/>
              </w:rPr>
              <w:t>Legally induced abortion, complicated by renal failure, complete</w:t>
            </w:r>
          </w:p>
        </w:tc>
      </w:tr>
      <w:tr w:rsidR="00CB0D57" w:rsidRPr="00680DA0" w:rsidTr="004D1CEE">
        <w:tc>
          <w:tcPr>
            <w:tcW w:w="1668" w:type="dxa"/>
          </w:tcPr>
          <w:p w:rsidR="00CB0D57" w:rsidRPr="004D1CEE" w:rsidRDefault="00CB0D57" w:rsidP="004D1CEE">
            <w:pPr>
              <w:rPr>
                <w:rFonts w:ascii="Calibri" w:hAnsi="Calibri" w:cs="Arial"/>
                <w:color w:val="000000"/>
                <w:sz w:val="24"/>
                <w:szCs w:val="24"/>
              </w:rPr>
            </w:pPr>
            <w:r w:rsidRPr="004D1CEE">
              <w:rPr>
                <w:rFonts w:ascii="Calibri" w:hAnsi="Calibri" w:cs="Arial"/>
                <w:color w:val="000000"/>
                <w:sz w:val="24"/>
                <w:szCs w:val="24"/>
              </w:rPr>
              <w:t>636.3</w:t>
            </w:r>
          </w:p>
        </w:tc>
        <w:tc>
          <w:tcPr>
            <w:tcW w:w="7903" w:type="dxa"/>
          </w:tcPr>
          <w:p w:rsidR="00CB0D57" w:rsidRPr="004D1CEE" w:rsidRDefault="00CB0D57" w:rsidP="004D1CEE">
            <w:pPr>
              <w:rPr>
                <w:rFonts w:ascii="Calibri" w:hAnsi="Calibri" w:cs="Arial"/>
                <w:color w:val="000000"/>
                <w:sz w:val="24"/>
                <w:szCs w:val="24"/>
                <w:lang w:val="en-US"/>
              </w:rPr>
            </w:pPr>
            <w:r w:rsidRPr="004D1CEE">
              <w:rPr>
                <w:rFonts w:ascii="Calibri" w:hAnsi="Calibri" w:cs="Arial"/>
                <w:color w:val="000000"/>
                <w:sz w:val="24"/>
                <w:szCs w:val="24"/>
                <w:lang w:val="en-US"/>
              </w:rPr>
              <w:t>Illegal abortion complicated by renal failure</w:t>
            </w:r>
          </w:p>
        </w:tc>
      </w:tr>
      <w:tr w:rsidR="00CB0D57" w:rsidRPr="00680DA0" w:rsidTr="004D1CEE">
        <w:tc>
          <w:tcPr>
            <w:tcW w:w="1668" w:type="dxa"/>
          </w:tcPr>
          <w:p w:rsidR="00CB0D57" w:rsidRPr="004D1CEE" w:rsidRDefault="00CB0D57" w:rsidP="004D1CEE">
            <w:pPr>
              <w:rPr>
                <w:rFonts w:ascii="Calibri" w:hAnsi="Calibri" w:cs="Arial"/>
                <w:color w:val="000000"/>
                <w:sz w:val="24"/>
                <w:szCs w:val="24"/>
              </w:rPr>
            </w:pPr>
            <w:r w:rsidRPr="004D1CEE">
              <w:rPr>
                <w:rFonts w:ascii="Calibri" w:hAnsi="Calibri" w:cs="Arial"/>
                <w:color w:val="000000"/>
                <w:sz w:val="24"/>
                <w:szCs w:val="24"/>
              </w:rPr>
              <w:t>636.30</w:t>
            </w:r>
          </w:p>
        </w:tc>
        <w:tc>
          <w:tcPr>
            <w:tcW w:w="7903" w:type="dxa"/>
          </w:tcPr>
          <w:p w:rsidR="00CB0D57" w:rsidRPr="004D1CEE" w:rsidRDefault="00CB0D57" w:rsidP="004D1CEE">
            <w:pPr>
              <w:rPr>
                <w:rFonts w:ascii="Calibri" w:hAnsi="Calibri" w:cs="Arial"/>
                <w:color w:val="000000"/>
                <w:sz w:val="24"/>
                <w:szCs w:val="24"/>
                <w:lang w:val="en-US"/>
              </w:rPr>
            </w:pPr>
            <w:r w:rsidRPr="004D1CEE">
              <w:rPr>
                <w:rFonts w:ascii="Calibri" w:hAnsi="Calibri" w:cs="Arial"/>
                <w:color w:val="000000"/>
                <w:sz w:val="24"/>
                <w:szCs w:val="24"/>
                <w:lang w:val="en-US"/>
              </w:rPr>
              <w:t>Illegally induced abortion, complicated by renal failure, unspecified</w:t>
            </w:r>
          </w:p>
        </w:tc>
      </w:tr>
      <w:tr w:rsidR="00CB0D57" w:rsidRPr="00680DA0" w:rsidTr="004D1CEE">
        <w:tc>
          <w:tcPr>
            <w:tcW w:w="1668" w:type="dxa"/>
          </w:tcPr>
          <w:p w:rsidR="00CB0D57" w:rsidRPr="004D1CEE" w:rsidRDefault="00CB0D57" w:rsidP="004D1CEE">
            <w:pPr>
              <w:rPr>
                <w:rFonts w:ascii="Calibri" w:hAnsi="Calibri" w:cs="Arial"/>
                <w:color w:val="000000"/>
                <w:sz w:val="24"/>
                <w:szCs w:val="24"/>
              </w:rPr>
            </w:pPr>
            <w:r w:rsidRPr="004D1CEE">
              <w:rPr>
                <w:rFonts w:ascii="Calibri" w:hAnsi="Calibri" w:cs="Arial"/>
                <w:color w:val="000000"/>
                <w:sz w:val="24"/>
                <w:szCs w:val="24"/>
              </w:rPr>
              <w:t>636.31</w:t>
            </w:r>
          </w:p>
        </w:tc>
        <w:tc>
          <w:tcPr>
            <w:tcW w:w="7903" w:type="dxa"/>
          </w:tcPr>
          <w:p w:rsidR="00CB0D57" w:rsidRPr="004D1CEE" w:rsidRDefault="00CB0D57" w:rsidP="004D1CEE">
            <w:pPr>
              <w:rPr>
                <w:rFonts w:ascii="Calibri" w:hAnsi="Calibri" w:cs="Arial"/>
                <w:color w:val="000000"/>
                <w:sz w:val="24"/>
                <w:szCs w:val="24"/>
                <w:lang w:val="en-US"/>
              </w:rPr>
            </w:pPr>
            <w:r w:rsidRPr="004D1CEE">
              <w:rPr>
                <w:rFonts w:ascii="Calibri" w:hAnsi="Calibri" w:cs="Arial"/>
                <w:color w:val="000000"/>
                <w:sz w:val="24"/>
                <w:szCs w:val="24"/>
                <w:lang w:val="en-US"/>
              </w:rPr>
              <w:t>Illegally induced abortion, complicated by renal failure, incomplete</w:t>
            </w:r>
          </w:p>
        </w:tc>
      </w:tr>
      <w:tr w:rsidR="00CB0D57" w:rsidRPr="00680DA0" w:rsidTr="004D1CEE">
        <w:tc>
          <w:tcPr>
            <w:tcW w:w="1668" w:type="dxa"/>
          </w:tcPr>
          <w:p w:rsidR="00CB0D57" w:rsidRPr="004D1CEE" w:rsidRDefault="00CB0D57" w:rsidP="004D1CEE">
            <w:pPr>
              <w:rPr>
                <w:rFonts w:ascii="Calibri" w:hAnsi="Calibri" w:cs="Arial"/>
                <w:color w:val="000000"/>
                <w:sz w:val="24"/>
                <w:szCs w:val="24"/>
              </w:rPr>
            </w:pPr>
            <w:r w:rsidRPr="004D1CEE">
              <w:rPr>
                <w:rFonts w:ascii="Calibri" w:hAnsi="Calibri" w:cs="Arial"/>
                <w:color w:val="000000"/>
                <w:sz w:val="24"/>
                <w:szCs w:val="24"/>
              </w:rPr>
              <w:t>636.32</w:t>
            </w:r>
          </w:p>
        </w:tc>
        <w:tc>
          <w:tcPr>
            <w:tcW w:w="7903" w:type="dxa"/>
          </w:tcPr>
          <w:p w:rsidR="00CB0D57" w:rsidRPr="004D1CEE" w:rsidRDefault="00CB0D57" w:rsidP="004D1CEE">
            <w:pPr>
              <w:rPr>
                <w:rFonts w:ascii="Calibri" w:hAnsi="Calibri" w:cs="Arial"/>
                <w:color w:val="000000"/>
                <w:sz w:val="24"/>
                <w:szCs w:val="24"/>
                <w:lang w:val="en-US"/>
              </w:rPr>
            </w:pPr>
            <w:r w:rsidRPr="004D1CEE">
              <w:rPr>
                <w:rFonts w:ascii="Calibri" w:hAnsi="Calibri" w:cs="Arial"/>
                <w:color w:val="000000"/>
                <w:sz w:val="24"/>
                <w:szCs w:val="24"/>
                <w:lang w:val="en-US"/>
              </w:rPr>
              <w:t>Illegally induced abortion, complicated by renal failure, complete</w:t>
            </w:r>
          </w:p>
        </w:tc>
      </w:tr>
      <w:tr w:rsidR="00CB0D57" w:rsidRPr="00680DA0" w:rsidTr="004D1CEE">
        <w:tc>
          <w:tcPr>
            <w:tcW w:w="1668" w:type="dxa"/>
          </w:tcPr>
          <w:p w:rsidR="00CB0D57" w:rsidRPr="004D1CEE" w:rsidRDefault="00CB0D57" w:rsidP="004D1CEE">
            <w:pPr>
              <w:rPr>
                <w:rFonts w:ascii="Calibri" w:hAnsi="Calibri" w:cs="Arial"/>
                <w:color w:val="000000"/>
                <w:sz w:val="24"/>
                <w:szCs w:val="24"/>
              </w:rPr>
            </w:pPr>
            <w:r w:rsidRPr="004D1CEE">
              <w:rPr>
                <w:rFonts w:ascii="Calibri" w:hAnsi="Calibri" w:cs="Arial"/>
                <w:color w:val="000000"/>
                <w:sz w:val="24"/>
                <w:szCs w:val="24"/>
              </w:rPr>
              <w:t>637.3</w:t>
            </w:r>
          </w:p>
        </w:tc>
        <w:tc>
          <w:tcPr>
            <w:tcW w:w="7903" w:type="dxa"/>
          </w:tcPr>
          <w:p w:rsidR="00CB0D57" w:rsidRPr="004D1CEE" w:rsidRDefault="00CB0D57" w:rsidP="004D1CEE">
            <w:pPr>
              <w:rPr>
                <w:rFonts w:ascii="Calibri" w:hAnsi="Calibri" w:cs="Arial"/>
                <w:color w:val="000000"/>
                <w:sz w:val="24"/>
                <w:szCs w:val="24"/>
                <w:lang w:val="en-US"/>
              </w:rPr>
            </w:pPr>
            <w:r w:rsidRPr="004D1CEE">
              <w:rPr>
                <w:rFonts w:ascii="Calibri" w:hAnsi="Calibri" w:cs="Arial"/>
                <w:color w:val="000000"/>
                <w:sz w:val="24"/>
                <w:szCs w:val="24"/>
                <w:lang w:val="en-US"/>
              </w:rPr>
              <w:t>Legally unspecified abortion complicated by renal failure</w:t>
            </w:r>
          </w:p>
        </w:tc>
      </w:tr>
      <w:tr w:rsidR="00CB0D57" w:rsidRPr="00680DA0" w:rsidTr="004D1CEE">
        <w:tc>
          <w:tcPr>
            <w:tcW w:w="1668" w:type="dxa"/>
          </w:tcPr>
          <w:p w:rsidR="00CB0D57" w:rsidRPr="004D1CEE" w:rsidRDefault="00CB0D57" w:rsidP="004D1CEE">
            <w:pPr>
              <w:rPr>
                <w:rFonts w:ascii="Calibri" w:hAnsi="Calibri" w:cs="Arial"/>
                <w:color w:val="000000"/>
                <w:sz w:val="24"/>
                <w:szCs w:val="24"/>
              </w:rPr>
            </w:pPr>
            <w:r w:rsidRPr="004D1CEE">
              <w:rPr>
                <w:rFonts w:ascii="Calibri" w:hAnsi="Calibri" w:cs="Arial"/>
                <w:color w:val="000000"/>
                <w:sz w:val="24"/>
                <w:szCs w:val="24"/>
              </w:rPr>
              <w:t>637.30</w:t>
            </w:r>
          </w:p>
        </w:tc>
        <w:tc>
          <w:tcPr>
            <w:tcW w:w="7903" w:type="dxa"/>
          </w:tcPr>
          <w:p w:rsidR="00CB0D57" w:rsidRPr="004D1CEE" w:rsidRDefault="00CB0D57" w:rsidP="004D1CEE">
            <w:pPr>
              <w:rPr>
                <w:rFonts w:ascii="Calibri" w:hAnsi="Calibri" w:cs="Arial"/>
                <w:color w:val="000000"/>
                <w:sz w:val="24"/>
                <w:szCs w:val="24"/>
                <w:lang w:val="en-US"/>
              </w:rPr>
            </w:pPr>
            <w:r w:rsidRPr="004D1CEE">
              <w:rPr>
                <w:rFonts w:ascii="Calibri" w:hAnsi="Calibri" w:cs="Arial"/>
                <w:color w:val="000000"/>
                <w:sz w:val="24"/>
                <w:szCs w:val="24"/>
                <w:lang w:val="en-US"/>
              </w:rPr>
              <w:t>Unspecified abortion, complicated by renal failure, unspecified</w:t>
            </w:r>
          </w:p>
        </w:tc>
      </w:tr>
      <w:tr w:rsidR="00CB0D57" w:rsidRPr="00680DA0" w:rsidTr="004D1CEE">
        <w:tc>
          <w:tcPr>
            <w:tcW w:w="1668" w:type="dxa"/>
          </w:tcPr>
          <w:p w:rsidR="00CB0D57" w:rsidRPr="004D1CEE" w:rsidRDefault="00CB0D57" w:rsidP="004D1CEE">
            <w:pPr>
              <w:rPr>
                <w:rFonts w:ascii="Calibri" w:hAnsi="Calibri" w:cs="Arial"/>
                <w:color w:val="000000"/>
                <w:sz w:val="24"/>
                <w:szCs w:val="24"/>
              </w:rPr>
            </w:pPr>
            <w:r w:rsidRPr="004D1CEE">
              <w:rPr>
                <w:rFonts w:ascii="Calibri" w:hAnsi="Calibri" w:cs="Arial"/>
                <w:color w:val="000000"/>
                <w:sz w:val="24"/>
                <w:szCs w:val="24"/>
              </w:rPr>
              <w:t>637.31</w:t>
            </w:r>
          </w:p>
        </w:tc>
        <w:tc>
          <w:tcPr>
            <w:tcW w:w="7903" w:type="dxa"/>
          </w:tcPr>
          <w:p w:rsidR="00CB0D57" w:rsidRPr="004D1CEE" w:rsidRDefault="00CB0D57" w:rsidP="004D1CEE">
            <w:pPr>
              <w:rPr>
                <w:rFonts w:ascii="Calibri" w:hAnsi="Calibri" w:cs="Arial"/>
                <w:color w:val="000000"/>
                <w:sz w:val="24"/>
                <w:szCs w:val="24"/>
                <w:lang w:val="en-US"/>
              </w:rPr>
            </w:pPr>
            <w:r w:rsidRPr="004D1CEE">
              <w:rPr>
                <w:rFonts w:ascii="Calibri" w:hAnsi="Calibri" w:cs="Arial"/>
                <w:color w:val="000000"/>
                <w:sz w:val="24"/>
                <w:szCs w:val="24"/>
                <w:lang w:val="en-US"/>
              </w:rPr>
              <w:t>Unspecified abortion, complicated by renal failure, incomplete</w:t>
            </w:r>
          </w:p>
        </w:tc>
      </w:tr>
      <w:tr w:rsidR="00CB0D57" w:rsidRPr="00680DA0" w:rsidTr="004D1CEE">
        <w:tc>
          <w:tcPr>
            <w:tcW w:w="1668" w:type="dxa"/>
          </w:tcPr>
          <w:p w:rsidR="00CB0D57" w:rsidRPr="004D1CEE" w:rsidRDefault="00CB0D57" w:rsidP="004D1CEE">
            <w:pPr>
              <w:rPr>
                <w:rFonts w:ascii="Calibri" w:hAnsi="Calibri" w:cs="Arial"/>
                <w:color w:val="000000"/>
                <w:sz w:val="24"/>
                <w:szCs w:val="24"/>
              </w:rPr>
            </w:pPr>
            <w:r w:rsidRPr="004D1CEE">
              <w:rPr>
                <w:rFonts w:ascii="Calibri" w:hAnsi="Calibri" w:cs="Arial"/>
                <w:color w:val="000000"/>
                <w:sz w:val="24"/>
                <w:szCs w:val="24"/>
              </w:rPr>
              <w:t>637.32</w:t>
            </w:r>
          </w:p>
        </w:tc>
        <w:tc>
          <w:tcPr>
            <w:tcW w:w="7903" w:type="dxa"/>
          </w:tcPr>
          <w:p w:rsidR="00CB0D57" w:rsidRPr="004D1CEE" w:rsidRDefault="00CB0D57" w:rsidP="004D1CEE">
            <w:pPr>
              <w:rPr>
                <w:rFonts w:ascii="Calibri" w:hAnsi="Calibri" w:cs="Arial"/>
                <w:color w:val="000000"/>
                <w:sz w:val="24"/>
                <w:szCs w:val="24"/>
                <w:lang w:val="en-US"/>
              </w:rPr>
            </w:pPr>
            <w:r w:rsidRPr="004D1CEE">
              <w:rPr>
                <w:rFonts w:ascii="Calibri" w:hAnsi="Calibri" w:cs="Arial"/>
                <w:color w:val="000000"/>
                <w:sz w:val="24"/>
                <w:szCs w:val="24"/>
                <w:lang w:val="en-US"/>
              </w:rPr>
              <w:t>Unspecified abortion, complicated by renal failure, complete</w:t>
            </w:r>
          </w:p>
        </w:tc>
      </w:tr>
      <w:tr w:rsidR="004D1CEE" w:rsidRPr="00680DA0" w:rsidTr="004D1CEE">
        <w:tc>
          <w:tcPr>
            <w:tcW w:w="1668" w:type="dxa"/>
          </w:tcPr>
          <w:p w:rsidR="004D1CEE" w:rsidRPr="004D1CEE" w:rsidRDefault="004D1CEE" w:rsidP="004D1CEE">
            <w:pPr>
              <w:rPr>
                <w:rFonts w:ascii="Calibri" w:hAnsi="Calibri" w:cs="Arial"/>
                <w:color w:val="000000"/>
                <w:sz w:val="24"/>
                <w:szCs w:val="24"/>
              </w:rPr>
            </w:pPr>
            <w:r w:rsidRPr="004D1CEE">
              <w:rPr>
                <w:rFonts w:ascii="Calibri" w:hAnsi="Calibri" w:cs="Arial"/>
                <w:color w:val="000000"/>
                <w:sz w:val="24"/>
                <w:szCs w:val="24"/>
              </w:rPr>
              <w:t>638.3</w:t>
            </w:r>
          </w:p>
        </w:tc>
        <w:tc>
          <w:tcPr>
            <w:tcW w:w="7903" w:type="dxa"/>
          </w:tcPr>
          <w:p w:rsidR="004D1CEE" w:rsidRPr="004D1CEE" w:rsidRDefault="004D1CEE" w:rsidP="004D1CEE">
            <w:pPr>
              <w:rPr>
                <w:rFonts w:ascii="Calibri" w:hAnsi="Calibri" w:cs="Arial"/>
                <w:color w:val="000000"/>
                <w:sz w:val="24"/>
                <w:szCs w:val="24"/>
                <w:lang w:val="en-US"/>
              </w:rPr>
            </w:pPr>
            <w:r w:rsidRPr="004D1CEE">
              <w:rPr>
                <w:rFonts w:ascii="Calibri" w:hAnsi="Calibri" w:cs="Arial"/>
                <w:color w:val="000000"/>
                <w:sz w:val="24"/>
                <w:szCs w:val="24"/>
                <w:lang w:val="en-US"/>
              </w:rPr>
              <w:t>Failed attempted abortion complicated by renal failure</w:t>
            </w:r>
          </w:p>
        </w:tc>
      </w:tr>
      <w:tr w:rsidR="004D1CEE" w:rsidRPr="00680DA0" w:rsidTr="004D1CEE">
        <w:tc>
          <w:tcPr>
            <w:tcW w:w="1668" w:type="dxa"/>
          </w:tcPr>
          <w:p w:rsidR="004D1CEE" w:rsidRPr="004D1CEE" w:rsidRDefault="004D1CEE" w:rsidP="004D1CEE">
            <w:pPr>
              <w:rPr>
                <w:rFonts w:ascii="Calibri" w:hAnsi="Calibri" w:cs="Arial"/>
                <w:color w:val="000000"/>
                <w:sz w:val="24"/>
                <w:szCs w:val="24"/>
              </w:rPr>
            </w:pPr>
            <w:r w:rsidRPr="004D1CEE">
              <w:rPr>
                <w:rFonts w:ascii="Calibri" w:hAnsi="Calibri" w:cs="Arial"/>
                <w:color w:val="000000"/>
                <w:sz w:val="24"/>
                <w:szCs w:val="24"/>
              </w:rPr>
              <w:t>638.31</w:t>
            </w:r>
          </w:p>
        </w:tc>
        <w:tc>
          <w:tcPr>
            <w:tcW w:w="7903" w:type="dxa"/>
          </w:tcPr>
          <w:p w:rsidR="004D1CEE" w:rsidRPr="004D1CEE" w:rsidRDefault="004D1CEE" w:rsidP="004D1CEE">
            <w:pPr>
              <w:rPr>
                <w:rFonts w:ascii="Calibri" w:hAnsi="Calibri" w:cs="Arial"/>
                <w:color w:val="000000"/>
                <w:sz w:val="24"/>
                <w:szCs w:val="24"/>
                <w:lang w:val="en-US"/>
              </w:rPr>
            </w:pPr>
            <w:r w:rsidRPr="004D1CEE">
              <w:rPr>
                <w:rFonts w:ascii="Calibri" w:hAnsi="Calibri" w:cs="Arial"/>
                <w:color w:val="000000"/>
                <w:sz w:val="24"/>
                <w:szCs w:val="24"/>
                <w:lang w:val="en-US"/>
              </w:rPr>
              <w:t>Failed attempted abortion complicated by renal failure, Incomplete</w:t>
            </w:r>
          </w:p>
        </w:tc>
      </w:tr>
      <w:tr w:rsidR="004D1CEE" w:rsidRPr="00680DA0" w:rsidTr="004D1CEE">
        <w:tc>
          <w:tcPr>
            <w:tcW w:w="1668" w:type="dxa"/>
          </w:tcPr>
          <w:p w:rsidR="004D1CEE" w:rsidRPr="004D1CEE" w:rsidRDefault="004D1CEE" w:rsidP="004D1CEE">
            <w:pPr>
              <w:rPr>
                <w:rFonts w:ascii="Calibri" w:hAnsi="Calibri" w:cs="Arial"/>
                <w:color w:val="000000"/>
                <w:sz w:val="24"/>
                <w:szCs w:val="24"/>
              </w:rPr>
            </w:pPr>
            <w:r w:rsidRPr="004D1CEE">
              <w:rPr>
                <w:rFonts w:ascii="Calibri" w:hAnsi="Calibri" w:cs="Arial"/>
                <w:color w:val="000000"/>
                <w:sz w:val="24"/>
                <w:szCs w:val="24"/>
              </w:rPr>
              <w:t>638.32</w:t>
            </w:r>
          </w:p>
        </w:tc>
        <w:tc>
          <w:tcPr>
            <w:tcW w:w="7903" w:type="dxa"/>
          </w:tcPr>
          <w:p w:rsidR="004D1CEE" w:rsidRPr="004D1CEE" w:rsidRDefault="004D1CEE" w:rsidP="004D1CEE">
            <w:pPr>
              <w:rPr>
                <w:rFonts w:ascii="Calibri" w:hAnsi="Calibri" w:cs="Arial"/>
                <w:color w:val="000000"/>
                <w:sz w:val="24"/>
                <w:szCs w:val="24"/>
                <w:lang w:val="en-US"/>
              </w:rPr>
            </w:pPr>
            <w:r w:rsidRPr="004D1CEE">
              <w:rPr>
                <w:rFonts w:ascii="Calibri" w:hAnsi="Calibri" w:cs="Arial"/>
                <w:color w:val="000000"/>
                <w:sz w:val="24"/>
                <w:szCs w:val="24"/>
                <w:lang w:val="en-US"/>
              </w:rPr>
              <w:t>Failed attempted abortion complicated by renal failure, Complete</w:t>
            </w:r>
          </w:p>
        </w:tc>
      </w:tr>
      <w:tr w:rsidR="004D1CEE" w:rsidRPr="00680DA0" w:rsidTr="004D1CEE">
        <w:tc>
          <w:tcPr>
            <w:tcW w:w="1668" w:type="dxa"/>
          </w:tcPr>
          <w:p w:rsidR="004D1CEE" w:rsidRPr="004D1CEE" w:rsidRDefault="004D1CEE" w:rsidP="004D1CEE">
            <w:pPr>
              <w:rPr>
                <w:rFonts w:ascii="Calibri" w:hAnsi="Calibri" w:cs="Arial"/>
                <w:color w:val="000000"/>
                <w:sz w:val="24"/>
                <w:szCs w:val="24"/>
              </w:rPr>
            </w:pPr>
            <w:r w:rsidRPr="004D1CEE">
              <w:rPr>
                <w:rFonts w:ascii="Calibri" w:hAnsi="Calibri" w:cs="Arial"/>
                <w:color w:val="000000"/>
                <w:sz w:val="24"/>
                <w:szCs w:val="24"/>
              </w:rPr>
              <w:t>639.3</w:t>
            </w:r>
          </w:p>
        </w:tc>
        <w:tc>
          <w:tcPr>
            <w:tcW w:w="7903" w:type="dxa"/>
          </w:tcPr>
          <w:p w:rsidR="004D1CEE" w:rsidRPr="004D1CEE" w:rsidRDefault="004D1CEE" w:rsidP="004D1CEE">
            <w:pPr>
              <w:rPr>
                <w:rFonts w:ascii="Calibri" w:hAnsi="Calibri" w:cs="Arial"/>
                <w:color w:val="000000"/>
                <w:sz w:val="24"/>
                <w:szCs w:val="24"/>
                <w:lang w:val="en-US"/>
              </w:rPr>
            </w:pPr>
            <w:r w:rsidRPr="004D1CEE">
              <w:rPr>
                <w:rFonts w:ascii="Calibri" w:hAnsi="Calibri" w:cs="Arial"/>
                <w:color w:val="000000"/>
                <w:sz w:val="24"/>
                <w:szCs w:val="24"/>
                <w:lang w:val="en-US"/>
              </w:rPr>
              <w:t>Kidney failure following abortion and ectopic and molar pregnancies</w:t>
            </w:r>
          </w:p>
        </w:tc>
      </w:tr>
      <w:tr w:rsidR="004D1CEE" w:rsidRPr="00680DA0" w:rsidTr="004D1CEE">
        <w:tc>
          <w:tcPr>
            <w:tcW w:w="1668" w:type="dxa"/>
          </w:tcPr>
          <w:p w:rsidR="004D1CEE" w:rsidRPr="004D1CEE" w:rsidRDefault="004D1CEE" w:rsidP="004D1CEE">
            <w:pPr>
              <w:rPr>
                <w:rFonts w:ascii="Calibri" w:hAnsi="Calibri" w:cs="Arial"/>
                <w:color w:val="000000"/>
                <w:sz w:val="24"/>
                <w:szCs w:val="24"/>
              </w:rPr>
            </w:pPr>
            <w:r w:rsidRPr="004D1CEE">
              <w:rPr>
                <w:rFonts w:ascii="Calibri" w:hAnsi="Calibri" w:cs="Arial"/>
                <w:color w:val="000000"/>
                <w:sz w:val="24"/>
                <w:szCs w:val="24"/>
              </w:rPr>
              <w:t>669.3</w:t>
            </w:r>
          </w:p>
        </w:tc>
        <w:tc>
          <w:tcPr>
            <w:tcW w:w="7903" w:type="dxa"/>
          </w:tcPr>
          <w:p w:rsidR="004D1CEE" w:rsidRPr="004D1CEE" w:rsidRDefault="004D1CEE" w:rsidP="004D1CEE">
            <w:pPr>
              <w:rPr>
                <w:rFonts w:ascii="Calibri" w:hAnsi="Calibri" w:cs="Arial"/>
                <w:color w:val="000000"/>
                <w:sz w:val="24"/>
                <w:szCs w:val="24"/>
                <w:lang w:val="en-US"/>
              </w:rPr>
            </w:pPr>
            <w:r w:rsidRPr="004D1CEE">
              <w:rPr>
                <w:rFonts w:ascii="Calibri" w:hAnsi="Calibri" w:cs="Arial"/>
                <w:color w:val="000000"/>
                <w:sz w:val="24"/>
                <w:szCs w:val="24"/>
                <w:lang w:val="en-US"/>
              </w:rPr>
              <w:t>Acute kidney failure following labor and delivery</w:t>
            </w:r>
          </w:p>
        </w:tc>
      </w:tr>
      <w:tr w:rsidR="004D1CEE" w:rsidRPr="00680DA0" w:rsidTr="004D1CEE">
        <w:tc>
          <w:tcPr>
            <w:tcW w:w="1668" w:type="dxa"/>
          </w:tcPr>
          <w:p w:rsidR="004D1CEE" w:rsidRPr="004D1CEE" w:rsidRDefault="004D1CEE" w:rsidP="004D1CEE">
            <w:pPr>
              <w:rPr>
                <w:rFonts w:ascii="Calibri" w:hAnsi="Calibri" w:cs="Arial"/>
                <w:color w:val="000000"/>
                <w:sz w:val="24"/>
                <w:szCs w:val="24"/>
              </w:rPr>
            </w:pPr>
            <w:r w:rsidRPr="004D1CEE">
              <w:rPr>
                <w:rFonts w:ascii="Calibri" w:hAnsi="Calibri" w:cs="Arial"/>
                <w:color w:val="000000"/>
                <w:sz w:val="24"/>
                <w:szCs w:val="24"/>
              </w:rPr>
              <w:t>669.30</w:t>
            </w:r>
          </w:p>
        </w:tc>
        <w:tc>
          <w:tcPr>
            <w:tcW w:w="7903" w:type="dxa"/>
          </w:tcPr>
          <w:p w:rsidR="004D1CEE" w:rsidRPr="004D1CEE" w:rsidRDefault="009E7C4F" w:rsidP="004D1CEE">
            <w:pPr>
              <w:rPr>
                <w:rFonts w:ascii="Calibri" w:hAnsi="Calibri" w:cs="Arial"/>
                <w:color w:val="000000"/>
                <w:sz w:val="24"/>
                <w:szCs w:val="24"/>
                <w:lang w:val="en-US"/>
              </w:rPr>
            </w:pPr>
            <w:r w:rsidRPr="009E7C4F">
              <w:rPr>
                <w:rFonts w:ascii="Calibri" w:hAnsi="Calibri" w:cs="Arial"/>
                <w:color w:val="000000"/>
                <w:sz w:val="24"/>
                <w:szCs w:val="24"/>
                <w:lang w:val="en-US"/>
              </w:rPr>
              <w:t>Acute kidney failure following labor and delivery, unspecified as to episode of care or not applicable</w:t>
            </w:r>
          </w:p>
        </w:tc>
      </w:tr>
      <w:tr w:rsidR="004D1CEE" w:rsidRPr="00680DA0" w:rsidTr="004D1CEE">
        <w:tc>
          <w:tcPr>
            <w:tcW w:w="1668" w:type="dxa"/>
          </w:tcPr>
          <w:p w:rsidR="004D1CEE" w:rsidRPr="004D1CEE" w:rsidRDefault="004D1CEE" w:rsidP="004D1CEE">
            <w:pPr>
              <w:rPr>
                <w:rFonts w:ascii="Calibri" w:hAnsi="Calibri" w:cs="Arial"/>
                <w:color w:val="000000"/>
                <w:sz w:val="24"/>
                <w:szCs w:val="24"/>
              </w:rPr>
            </w:pPr>
            <w:r w:rsidRPr="004D1CEE">
              <w:rPr>
                <w:rFonts w:ascii="Calibri" w:hAnsi="Calibri" w:cs="Arial"/>
                <w:color w:val="000000"/>
                <w:sz w:val="24"/>
                <w:szCs w:val="24"/>
              </w:rPr>
              <w:t>669.32</w:t>
            </w:r>
          </w:p>
        </w:tc>
        <w:tc>
          <w:tcPr>
            <w:tcW w:w="7903" w:type="dxa"/>
          </w:tcPr>
          <w:p w:rsidR="004D1CEE" w:rsidRPr="004D1CEE" w:rsidRDefault="009E7C4F" w:rsidP="009E7C4F">
            <w:pPr>
              <w:rPr>
                <w:rFonts w:ascii="Calibri" w:hAnsi="Calibri" w:cs="Arial"/>
                <w:color w:val="000000"/>
                <w:sz w:val="24"/>
                <w:szCs w:val="24"/>
                <w:lang w:val="en-US"/>
              </w:rPr>
            </w:pPr>
            <w:r w:rsidRPr="009E7C4F">
              <w:rPr>
                <w:rFonts w:ascii="Calibri" w:hAnsi="Calibri" w:cs="Arial"/>
                <w:color w:val="000000"/>
                <w:sz w:val="24"/>
                <w:szCs w:val="24"/>
                <w:lang w:val="en-US"/>
              </w:rPr>
              <w:t>Acute kidney failure following labor and delivery, delivered, with mention of postpartum com</w:t>
            </w:r>
            <w:r>
              <w:rPr>
                <w:rFonts w:ascii="Calibri" w:hAnsi="Calibri" w:cs="Arial"/>
                <w:color w:val="000000"/>
                <w:sz w:val="24"/>
                <w:szCs w:val="24"/>
                <w:lang w:val="en-US"/>
              </w:rPr>
              <w:t>plication</w:t>
            </w:r>
          </w:p>
        </w:tc>
      </w:tr>
      <w:tr w:rsidR="004D1CEE" w:rsidRPr="00680DA0" w:rsidTr="004D1CEE">
        <w:tc>
          <w:tcPr>
            <w:tcW w:w="1668" w:type="dxa"/>
          </w:tcPr>
          <w:p w:rsidR="004D1CEE" w:rsidRPr="004D1CEE" w:rsidRDefault="004D1CEE" w:rsidP="004D1CEE">
            <w:pPr>
              <w:rPr>
                <w:rFonts w:ascii="Calibri" w:hAnsi="Calibri" w:cs="Arial"/>
                <w:color w:val="000000"/>
                <w:sz w:val="24"/>
                <w:szCs w:val="24"/>
              </w:rPr>
            </w:pPr>
            <w:r w:rsidRPr="004D1CEE">
              <w:rPr>
                <w:rFonts w:ascii="Calibri" w:hAnsi="Calibri" w:cs="Arial"/>
                <w:color w:val="000000"/>
                <w:sz w:val="24"/>
                <w:szCs w:val="24"/>
              </w:rPr>
              <w:t>669.34</w:t>
            </w:r>
          </w:p>
        </w:tc>
        <w:tc>
          <w:tcPr>
            <w:tcW w:w="7903" w:type="dxa"/>
          </w:tcPr>
          <w:p w:rsidR="004D1CEE" w:rsidRPr="004D1CEE" w:rsidRDefault="009E7C4F" w:rsidP="004D1CEE">
            <w:pPr>
              <w:rPr>
                <w:rFonts w:ascii="Calibri" w:hAnsi="Calibri" w:cs="Arial"/>
                <w:color w:val="000000"/>
                <w:sz w:val="24"/>
                <w:szCs w:val="24"/>
                <w:lang w:val="en-US"/>
              </w:rPr>
            </w:pPr>
            <w:r w:rsidRPr="009E7C4F">
              <w:rPr>
                <w:rFonts w:ascii="Calibri" w:hAnsi="Calibri" w:cs="Arial"/>
                <w:color w:val="000000"/>
                <w:sz w:val="24"/>
                <w:szCs w:val="24"/>
                <w:lang w:val="en-US"/>
              </w:rPr>
              <w:t>Acute kidney failure following labor and delivery, postpartum condition or complication</w:t>
            </w:r>
          </w:p>
        </w:tc>
      </w:tr>
      <w:tr w:rsidR="004D1CEE" w:rsidRPr="00680DA0" w:rsidTr="004D1CEE">
        <w:tc>
          <w:tcPr>
            <w:tcW w:w="1668" w:type="dxa"/>
          </w:tcPr>
          <w:p w:rsidR="004D1CEE" w:rsidRPr="004D1CEE" w:rsidRDefault="004D1CEE" w:rsidP="004D1CEE">
            <w:pPr>
              <w:rPr>
                <w:rFonts w:ascii="Calibri" w:hAnsi="Calibri" w:cs="Arial"/>
                <w:color w:val="000000"/>
                <w:sz w:val="24"/>
                <w:szCs w:val="24"/>
              </w:rPr>
            </w:pPr>
            <w:r w:rsidRPr="004D1CEE">
              <w:rPr>
                <w:rFonts w:ascii="Calibri" w:hAnsi="Calibri" w:cs="Arial"/>
                <w:color w:val="000000"/>
                <w:sz w:val="24"/>
                <w:szCs w:val="24"/>
              </w:rPr>
              <w:t>590.11</w:t>
            </w:r>
          </w:p>
        </w:tc>
        <w:tc>
          <w:tcPr>
            <w:tcW w:w="7903" w:type="dxa"/>
          </w:tcPr>
          <w:p w:rsidR="004D1CEE" w:rsidRPr="004D1CEE" w:rsidRDefault="004D1CEE" w:rsidP="004D1CEE">
            <w:pPr>
              <w:rPr>
                <w:rFonts w:ascii="Calibri" w:hAnsi="Calibri" w:cs="Arial"/>
                <w:color w:val="000000"/>
                <w:sz w:val="24"/>
                <w:szCs w:val="24"/>
                <w:lang w:val="en-US"/>
              </w:rPr>
            </w:pPr>
            <w:r w:rsidRPr="004D1CEE">
              <w:rPr>
                <w:rFonts w:ascii="Calibri" w:hAnsi="Calibri" w:cs="Arial"/>
                <w:color w:val="000000"/>
                <w:sz w:val="24"/>
                <w:szCs w:val="24"/>
                <w:lang w:val="en-US"/>
              </w:rPr>
              <w:t>Infections of kidney with lesion of renal medullary necrosis</w:t>
            </w:r>
          </w:p>
        </w:tc>
      </w:tr>
      <w:tr w:rsidR="004D1CEE" w:rsidRPr="00680DA0" w:rsidTr="004D1CEE">
        <w:tc>
          <w:tcPr>
            <w:tcW w:w="1668" w:type="dxa"/>
          </w:tcPr>
          <w:p w:rsidR="004D1CEE" w:rsidRPr="004D1CEE" w:rsidRDefault="004D1CEE" w:rsidP="004D1CEE">
            <w:pPr>
              <w:rPr>
                <w:rFonts w:ascii="Calibri" w:hAnsi="Calibri" w:cs="Arial"/>
                <w:color w:val="000000"/>
                <w:sz w:val="24"/>
                <w:szCs w:val="24"/>
              </w:rPr>
            </w:pPr>
            <w:r w:rsidRPr="004D1CEE">
              <w:rPr>
                <w:rFonts w:ascii="Calibri" w:hAnsi="Calibri" w:cs="Arial"/>
                <w:color w:val="000000"/>
                <w:sz w:val="24"/>
                <w:szCs w:val="24"/>
              </w:rPr>
              <w:t>580.4</w:t>
            </w:r>
          </w:p>
        </w:tc>
        <w:tc>
          <w:tcPr>
            <w:tcW w:w="7903" w:type="dxa"/>
          </w:tcPr>
          <w:p w:rsidR="004D1CEE" w:rsidRPr="004D1CEE" w:rsidRDefault="004D1CEE" w:rsidP="004D1CEE">
            <w:pPr>
              <w:rPr>
                <w:rFonts w:ascii="Calibri" w:hAnsi="Calibri" w:cs="Arial"/>
                <w:color w:val="000000"/>
                <w:sz w:val="24"/>
                <w:szCs w:val="24"/>
                <w:lang w:val="en-US"/>
              </w:rPr>
            </w:pPr>
            <w:r w:rsidRPr="004D1CEE">
              <w:rPr>
                <w:rFonts w:ascii="Calibri" w:hAnsi="Calibri" w:cs="Arial"/>
                <w:color w:val="000000"/>
                <w:sz w:val="24"/>
                <w:szCs w:val="24"/>
                <w:lang w:val="en-US"/>
              </w:rPr>
              <w:t>Acute glomerulonephritis with lesion of rapidly progressive glomerulonephritis</w:t>
            </w:r>
          </w:p>
        </w:tc>
      </w:tr>
      <w:tr w:rsidR="004D1CEE" w:rsidRPr="004D1CEE" w:rsidTr="004D1CEE">
        <w:tc>
          <w:tcPr>
            <w:tcW w:w="1668" w:type="dxa"/>
          </w:tcPr>
          <w:p w:rsidR="004D1CEE" w:rsidRPr="004D1CEE" w:rsidRDefault="004D1CEE" w:rsidP="004D1CEE">
            <w:pPr>
              <w:rPr>
                <w:rFonts w:ascii="Calibri" w:hAnsi="Calibri" w:cs="Arial"/>
                <w:color w:val="000000"/>
                <w:sz w:val="24"/>
                <w:szCs w:val="24"/>
              </w:rPr>
            </w:pPr>
            <w:r w:rsidRPr="004D1CEE">
              <w:rPr>
                <w:rFonts w:ascii="Calibri" w:hAnsi="Calibri" w:cs="Arial"/>
                <w:color w:val="000000"/>
                <w:sz w:val="24"/>
                <w:szCs w:val="24"/>
              </w:rPr>
              <w:t>788.5</w:t>
            </w:r>
          </w:p>
        </w:tc>
        <w:tc>
          <w:tcPr>
            <w:tcW w:w="7903" w:type="dxa"/>
          </w:tcPr>
          <w:p w:rsidR="004D1CEE" w:rsidRPr="004D1CEE" w:rsidRDefault="004D1CEE" w:rsidP="004D1CEE">
            <w:pPr>
              <w:rPr>
                <w:rFonts w:ascii="Calibri" w:hAnsi="Calibri" w:cs="Arial"/>
                <w:color w:val="000000"/>
                <w:sz w:val="24"/>
                <w:szCs w:val="24"/>
              </w:rPr>
            </w:pPr>
            <w:r w:rsidRPr="004D1CEE">
              <w:rPr>
                <w:rFonts w:ascii="Calibri" w:hAnsi="Calibri" w:cs="Arial"/>
                <w:color w:val="000000"/>
                <w:sz w:val="24"/>
                <w:szCs w:val="24"/>
              </w:rPr>
              <w:t>Oliguria and anuria</w:t>
            </w:r>
          </w:p>
        </w:tc>
      </w:tr>
      <w:tr w:rsidR="004D1CEE" w:rsidRPr="004D1CEE" w:rsidTr="004D1CEE">
        <w:tc>
          <w:tcPr>
            <w:tcW w:w="1668" w:type="dxa"/>
          </w:tcPr>
          <w:p w:rsidR="004D1CEE" w:rsidRPr="004D1CEE" w:rsidRDefault="004D1CEE" w:rsidP="004D1CEE">
            <w:pPr>
              <w:rPr>
                <w:rFonts w:ascii="Calibri" w:hAnsi="Calibri" w:cs="Arial"/>
                <w:color w:val="000000"/>
                <w:sz w:val="24"/>
                <w:szCs w:val="24"/>
              </w:rPr>
            </w:pPr>
            <w:r w:rsidRPr="004D1CEE">
              <w:rPr>
                <w:rFonts w:ascii="Calibri" w:hAnsi="Calibri" w:cs="Arial"/>
                <w:color w:val="000000"/>
                <w:sz w:val="24"/>
                <w:szCs w:val="24"/>
              </w:rPr>
              <w:t>958.5</w:t>
            </w:r>
          </w:p>
        </w:tc>
        <w:tc>
          <w:tcPr>
            <w:tcW w:w="7903" w:type="dxa"/>
          </w:tcPr>
          <w:p w:rsidR="004D1CEE" w:rsidRPr="004D1CEE" w:rsidRDefault="004D1CEE" w:rsidP="004D1CEE">
            <w:pPr>
              <w:rPr>
                <w:rFonts w:ascii="Calibri" w:hAnsi="Calibri" w:cs="Arial"/>
                <w:color w:val="000000"/>
                <w:sz w:val="24"/>
                <w:szCs w:val="24"/>
              </w:rPr>
            </w:pPr>
            <w:r w:rsidRPr="004D1CEE">
              <w:rPr>
                <w:rFonts w:ascii="Calibri" w:hAnsi="Calibri" w:cs="Arial"/>
                <w:color w:val="000000"/>
                <w:sz w:val="24"/>
                <w:szCs w:val="24"/>
              </w:rPr>
              <w:t>Traumatic anuria</w:t>
            </w:r>
          </w:p>
        </w:tc>
      </w:tr>
    </w:tbl>
    <w:p w:rsidR="00661612" w:rsidRPr="00D07E3A" w:rsidRDefault="00661612" w:rsidP="00661612">
      <w:pPr>
        <w:rPr>
          <w:lang w:val="en-US"/>
        </w:rPr>
      </w:pPr>
    </w:p>
    <w:p w:rsidR="00A10B4B" w:rsidRPr="00872A53" w:rsidRDefault="00A10B4B" w:rsidP="00661612">
      <w:pPr>
        <w:rPr>
          <w:sz w:val="24"/>
          <w:szCs w:val="24"/>
          <w:lang w:val="en-US"/>
        </w:rPr>
      </w:pPr>
    </w:p>
    <w:p w:rsidR="00661612" w:rsidRDefault="00661612" w:rsidP="00661612">
      <w:pPr>
        <w:pStyle w:val="1"/>
        <w:spacing w:after="120" w:line="360" w:lineRule="auto"/>
        <w:ind w:right="567"/>
        <w:rPr>
          <w:rFonts w:asciiTheme="minorHAnsi" w:eastAsia="Times New Roman" w:hAnsiTheme="minorHAnsi" w:cs="Times New Roman"/>
        </w:rPr>
      </w:pPr>
      <w:bookmarkStart w:id="2" w:name="_Toc107828897"/>
      <w:r w:rsidRPr="00872A53">
        <w:rPr>
          <w:rFonts w:asciiTheme="minorHAnsi" w:eastAsia="Times New Roman" w:hAnsiTheme="minorHAnsi" w:cs="Times New Roman"/>
        </w:rPr>
        <w:lastRenderedPageBreak/>
        <w:t>Results</w:t>
      </w:r>
      <w:bookmarkEnd w:id="2"/>
    </w:p>
    <w:p w:rsidR="00BF7956" w:rsidRPr="00BF7956" w:rsidRDefault="00BF7956" w:rsidP="00BF7956">
      <w:pPr>
        <w:rPr>
          <w:lang w:val="en-US"/>
        </w:rPr>
      </w:pPr>
    </w:p>
    <w:p w:rsidR="004D1CEE" w:rsidRDefault="004D1CEE" w:rsidP="004D1CEE">
      <w:pPr>
        <w:rPr>
          <w:lang w:val="en-US"/>
        </w:rPr>
      </w:pPr>
      <w:r>
        <w:rPr>
          <w:noProof/>
        </w:rPr>
        <w:drawing>
          <wp:inline distT="0" distB="0" distL="0" distR="0">
            <wp:extent cx="3618581" cy="3180522"/>
            <wp:effectExtent l="19050" t="0" r="919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8076" cy="31800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1CEE" w:rsidRDefault="00B60BDE" w:rsidP="004D1CEE">
      <w:pPr>
        <w:pStyle w:val="3"/>
        <w:rPr>
          <w:rFonts w:asciiTheme="minorHAnsi" w:hAnsiTheme="minorHAnsi"/>
          <w:lang w:val="en-US"/>
        </w:rPr>
      </w:pPr>
      <w:bookmarkStart w:id="3" w:name="_Toc107828898"/>
      <w:r>
        <w:rPr>
          <w:rFonts w:asciiTheme="minorHAnsi" w:hAnsiTheme="minorHAnsi"/>
          <w:lang w:val="en-US"/>
        </w:rPr>
        <w:t xml:space="preserve">Supplementary Figure </w:t>
      </w:r>
      <w:r w:rsidR="00731208">
        <w:rPr>
          <w:rFonts w:asciiTheme="minorHAnsi" w:hAnsiTheme="minorHAnsi"/>
          <w:lang w:val="en-US"/>
        </w:rPr>
        <w:t>1</w:t>
      </w:r>
      <w:r w:rsidR="004D1CEE" w:rsidRPr="00872A53">
        <w:rPr>
          <w:rFonts w:asciiTheme="minorHAnsi" w:hAnsiTheme="minorHAnsi"/>
          <w:lang w:val="en-US"/>
        </w:rPr>
        <w:t xml:space="preserve">. </w:t>
      </w:r>
      <w:r w:rsidR="007B2D92" w:rsidRPr="0044171E">
        <w:rPr>
          <w:rFonts w:asciiTheme="minorHAnsi" w:hAnsiTheme="minorHAnsi"/>
          <w:lang w:val="en-US"/>
        </w:rPr>
        <w:t>Mortality rate (per 100,000 general population) due to AKI, 2000-2019</w:t>
      </w:r>
      <w:bookmarkEnd w:id="3"/>
    </w:p>
    <w:p w:rsidR="00731208" w:rsidRDefault="00731208" w:rsidP="00731208">
      <w:pPr>
        <w:rPr>
          <w:lang w:val="en-US"/>
        </w:rPr>
      </w:pPr>
    </w:p>
    <w:p w:rsidR="00BF7956" w:rsidRDefault="00BF7956" w:rsidP="00731208">
      <w:pPr>
        <w:rPr>
          <w:lang w:val="en-US"/>
        </w:rPr>
      </w:pPr>
    </w:p>
    <w:p w:rsidR="00731208" w:rsidRDefault="00BF7956" w:rsidP="00731208">
      <w:pPr>
        <w:rPr>
          <w:lang w:val="en-US"/>
        </w:rPr>
      </w:pPr>
      <w:r>
        <w:rPr>
          <w:noProof/>
        </w:rPr>
        <w:drawing>
          <wp:inline distT="0" distB="0" distL="0" distR="0">
            <wp:extent cx="5940425" cy="2809342"/>
            <wp:effectExtent l="19050" t="0" r="3175" b="0"/>
            <wp:docPr id="1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8093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1208" w:rsidRPr="00731208" w:rsidRDefault="00B60BDE" w:rsidP="00731208">
      <w:pPr>
        <w:spacing w:line="240" w:lineRule="auto"/>
        <w:rPr>
          <w:rFonts w:eastAsiaTheme="majorEastAsia" w:cstheme="majorBidi"/>
          <w:b/>
          <w:bCs/>
          <w:color w:val="4F81BD" w:themeColor="accent1"/>
          <w:lang w:val="en-US"/>
        </w:rPr>
      </w:pPr>
      <w:r>
        <w:rPr>
          <w:rFonts w:eastAsiaTheme="majorEastAsia" w:cstheme="majorBidi"/>
          <w:b/>
          <w:bCs/>
          <w:color w:val="4F81BD" w:themeColor="accent1"/>
          <w:lang w:val="en-US"/>
        </w:rPr>
        <w:t xml:space="preserve">Supplementary Figure </w:t>
      </w:r>
      <w:r w:rsidR="00731208" w:rsidRPr="00731208">
        <w:rPr>
          <w:rFonts w:eastAsiaTheme="majorEastAsia" w:cstheme="majorBidi"/>
          <w:b/>
          <w:bCs/>
          <w:color w:val="4F81BD" w:themeColor="accent1"/>
          <w:lang w:val="en-US"/>
        </w:rPr>
        <w:t>2. Mortality rate (per 100,000 population) due to AKI, 2000-2019, by age and sex.</w:t>
      </w:r>
    </w:p>
    <w:p w:rsidR="00731208" w:rsidRDefault="00731208" w:rsidP="00731208">
      <w:pPr>
        <w:spacing w:line="240" w:lineRule="auto"/>
        <w:rPr>
          <w:sz w:val="24"/>
          <w:szCs w:val="24"/>
          <w:lang w:val="en-US"/>
        </w:rPr>
      </w:pPr>
    </w:p>
    <w:p w:rsidR="00B60BDE" w:rsidRDefault="00B60BDE" w:rsidP="00731208">
      <w:pPr>
        <w:spacing w:line="240" w:lineRule="auto"/>
        <w:rPr>
          <w:sz w:val="24"/>
          <w:szCs w:val="24"/>
          <w:lang w:val="en-US"/>
        </w:rPr>
      </w:pPr>
    </w:p>
    <w:p w:rsidR="00BF7956" w:rsidRPr="001D77EF" w:rsidRDefault="00BF7956" w:rsidP="00731208">
      <w:pPr>
        <w:spacing w:line="240" w:lineRule="auto"/>
        <w:rPr>
          <w:sz w:val="24"/>
          <w:szCs w:val="24"/>
          <w:lang w:val="en-US"/>
        </w:rPr>
      </w:pPr>
    </w:p>
    <w:p w:rsidR="00BF7956" w:rsidRDefault="00BF7956" w:rsidP="00731208">
      <w:pPr>
        <w:spacing w:line="240" w:lineRule="auto"/>
        <w:rPr>
          <w:rFonts w:eastAsiaTheme="majorEastAsia" w:cstheme="majorBidi"/>
          <w:b/>
          <w:bCs/>
          <w:color w:val="4F81BD" w:themeColor="accent1"/>
          <w:lang w:val="en-US"/>
        </w:rPr>
      </w:pPr>
      <w:r>
        <w:rPr>
          <w:rFonts w:eastAsiaTheme="majorEastAsia" w:cstheme="majorBidi"/>
          <w:b/>
          <w:bCs/>
          <w:noProof/>
          <w:color w:val="4F81BD" w:themeColor="accent1"/>
        </w:rPr>
        <w:drawing>
          <wp:inline distT="0" distB="0" distL="0" distR="0">
            <wp:extent cx="5940425" cy="2809342"/>
            <wp:effectExtent l="19050" t="0" r="3175" b="0"/>
            <wp:docPr id="1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8093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1208" w:rsidRPr="00731208" w:rsidRDefault="00B60BDE" w:rsidP="00731208">
      <w:pPr>
        <w:spacing w:line="240" w:lineRule="auto"/>
        <w:rPr>
          <w:rFonts w:eastAsiaTheme="majorEastAsia" w:cstheme="majorBidi"/>
          <w:b/>
          <w:bCs/>
          <w:color w:val="4F81BD" w:themeColor="accent1"/>
          <w:lang w:val="en-US"/>
        </w:rPr>
      </w:pPr>
      <w:r>
        <w:rPr>
          <w:rFonts w:eastAsiaTheme="majorEastAsia" w:cstheme="majorBidi"/>
          <w:b/>
          <w:bCs/>
          <w:color w:val="4F81BD" w:themeColor="accent1"/>
          <w:lang w:val="en-US"/>
        </w:rPr>
        <w:t xml:space="preserve">Supplementary Figure </w:t>
      </w:r>
      <w:r w:rsidR="00731208" w:rsidRPr="00731208">
        <w:rPr>
          <w:rFonts w:eastAsiaTheme="majorEastAsia" w:cstheme="majorBidi"/>
          <w:b/>
          <w:bCs/>
          <w:color w:val="4F81BD" w:themeColor="accent1"/>
          <w:lang w:val="en-US"/>
        </w:rPr>
        <w:t>3. Mortality during hospitalisation (%) due to AKI, 2000-2019, by age and sex.</w:t>
      </w:r>
    </w:p>
    <w:p w:rsidR="00B60BDE" w:rsidRDefault="00B60BDE" w:rsidP="00731208">
      <w:pPr>
        <w:spacing w:line="240" w:lineRule="auto"/>
        <w:rPr>
          <w:noProof/>
          <w:sz w:val="24"/>
          <w:szCs w:val="24"/>
          <w:lang w:val="en-US"/>
        </w:rPr>
      </w:pPr>
    </w:p>
    <w:p w:rsidR="00B60BDE" w:rsidRDefault="00B60BDE" w:rsidP="00731208">
      <w:pPr>
        <w:spacing w:line="240" w:lineRule="auto"/>
        <w:rPr>
          <w:noProof/>
          <w:sz w:val="24"/>
          <w:szCs w:val="24"/>
          <w:lang w:val="en-US"/>
        </w:rPr>
      </w:pPr>
    </w:p>
    <w:p w:rsidR="00731208" w:rsidRPr="00731208" w:rsidRDefault="00B60BDE" w:rsidP="00731208">
      <w:pPr>
        <w:spacing w:line="240" w:lineRule="auto"/>
        <w:rPr>
          <w:lang w:val="en-US"/>
        </w:rPr>
      </w:pPr>
      <w:r w:rsidRPr="00B60BDE">
        <w:rPr>
          <w:sz w:val="24"/>
          <w:szCs w:val="24"/>
          <w:lang w:val="en-US"/>
        </w:rPr>
        <w:t xml:space="preserve"> </w:t>
      </w:r>
    </w:p>
    <w:p w:rsidR="004D1CEE" w:rsidRPr="004D1CEE" w:rsidRDefault="004D1CEE" w:rsidP="004D1CEE">
      <w:pPr>
        <w:rPr>
          <w:lang w:val="en-US"/>
        </w:rPr>
      </w:pPr>
    </w:p>
    <w:p w:rsidR="00CD5315" w:rsidRDefault="008634BA">
      <w:pPr>
        <w:rPr>
          <w:lang w:val="en-US"/>
        </w:rPr>
      </w:pPr>
      <w:r>
        <w:rPr>
          <w:noProof/>
        </w:rPr>
        <w:drawing>
          <wp:inline distT="0" distB="0" distL="0" distR="0">
            <wp:extent cx="5515058" cy="3332929"/>
            <wp:effectExtent l="19050" t="0" r="9442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1139" cy="33366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34BA" w:rsidRPr="00872A53" w:rsidRDefault="00B60BDE" w:rsidP="00E63960">
      <w:pPr>
        <w:pStyle w:val="3"/>
        <w:rPr>
          <w:rFonts w:asciiTheme="minorHAnsi" w:hAnsiTheme="minorHAnsi"/>
          <w:lang w:val="en-US"/>
        </w:rPr>
      </w:pPr>
      <w:bookmarkStart w:id="4" w:name="_Toc107828899"/>
      <w:r>
        <w:rPr>
          <w:rFonts w:asciiTheme="minorHAnsi" w:hAnsiTheme="minorHAnsi"/>
          <w:lang w:val="en-US"/>
        </w:rPr>
        <w:t xml:space="preserve">Supplementary Figure </w:t>
      </w:r>
      <w:r w:rsidR="006D2E8D">
        <w:rPr>
          <w:rFonts w:asciiTheme="minorHAnsi" w:hAnsiTheme="minorHAnsi"/>
          <w:lang w:val="en-US"/>
        </w:rPr>
        <w:t>4</w:t>
      </w:r>
      <w:r w:rsidR="00943983" w:rsidRPr="00872A53">
        <w:rPr>
          <w:rFonts w:asciiTheme="minorHAnsi" w:hAnsiTheme="minorHAnsi"/>
          <w:lang w:val="en-US"/>
        </w:rPr>
        <w:t xml:space="preserve">. </w:t>
      </w:r>
      <w:r w:rsidR="008634BA" w:rsidRPr="00872A53">
        <w:rPr>
          <w:rFonts w:asciiTheme="minorHAnsi" w:hAnsiTheme="minorHAnsi"/>
          <w:lang w:val="en-US"/>
        </w:rPr>
        <w:t>Annual cost of treatment for hospitalized patients (million Euro) with AKI, 2000-2019</w:t>
      </w:r>
      <w:bookmarkEnd w:id="4"/>
    </w:p>
    <w:p w:rsidR="00E63960" w:rsidRPr="00E63960" w:rsidRDefault="00E63960" w:rsidP="00E63960">
      <w:pPr>
        <w:rPr>
          <w:lang w:val="en-US"/>
        </w:rPr>
      </w:pPr>
    </w:p>
    <w:p w:rsidR="008634BA" w:rsidRDefault="008634BA">
      <w:pPr>
        <w:rPr>
          <w:lang w:val="en-US"/>
        </w:rPr>
      </w:pPr>
      <w:r>
        <w:rPr>
          <w:noProof/>
        </w:rPr>
        <w:lastRenderedPageBreak/>
        <w:drawing>
          <wp:inline distT="0" distB="0" distL="0" distR="0">
            <wp:extent cx="5940425" cy="3589992"/>
            <wp:effectExtent l="1905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5899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34BA" w:rsidRPr="00872A53" w:rsidRDefault="00B60BDE" w:rsidP="00E63960">
      <w:pPr>
        <w:pStyle w:val="3"/>
        <w:rPr>
          <w:rFonts w:asciiTheme="minorHAnsi" w:hAnsiTheme="minorHAnsi"/>
          <w:lang w:val="en-US"/>
        </w:rPr>
      </w:pPr>
      <w:bookmarkStart w:id="5" w:name="_Toc107828900"/>
      <w:r>
        <w:rPr>
          <w:rFonts w:asciiTheme="minorHAnsi" w:hAnsiTheme="minorHAnsi"/>
          <w:lang w:val="en-US"/>
        </w:rPr>
        <w:t xml:space="preserve">Supplementary Figure </w:t>
      </w:r>
      <w:r w:rsidR="006D2E8D">
        <w:rPr>
          <w:rFonts w:asciiTheme="minorHAnsi" w:hAnsiTheme="minorHAnsi"/>
          <w:lang w:val="en-US"/>
        </w:rPr>
        <w:t>5</w:t>
      </w:r>
      <w:r w:rsidR="00943983" w:rsidRPr="00872A53">
        <w:rPr>
          <w:rFonts w:asciiTheme="minorHAnsi" w:hAnsiTheme="minorHAnsi"/>
          <w:lang w:val="en-US"/>
        </w:rPr>
        <w:t xml:space="preserve">. </w:t>
      </w:r>
      <w:r w:rsidR="008634BA" w:rsidRPr="00872A53">
        <w:rPr>
          <w:rFonts w:asciiTheme="minorHAnsi" w:hAnsiTheme="minorHAnsi"/>
          <w:lang w:val="en-US"/>
        </w:rPr>
        <w:t>Hemodialysis procedure (% of patients) during hospitalization due to AKI, 2000-2019</w:t>
      </w:r>
      <w:r w:rsidR="00943983" w:rsidRPr="00872A53">
        <w:rPr>
          <w:rFonts w:asciiTheme="minorHAnsi" w:hAnsiTheme="minorHAnsi"/>
          <w:lang w:val="en-US"/>
        </w:rPr>
        <w:t>, by age</w:t>
      </w:r>
      <w:bookmarkEnd w:id="5"/>
    </w:p>
    <w:p w:rsidR="008634BA" w:rsidRDefault="008634BA">
      <w:pPr>
        <w:rPr>
          <w:lang w:val="en-US"/>
        </w:rPr>
      </w:pPr>
    </w:p>
    <w:p w:rsidR="008634BA" w:rsidRDefault="008634BA">
      <w:pPr>
        <w:rPr>
          <w:lang w:val="en-US"/>
        </w:rPr>
      </w:pPr>
      <w:r>
        <w:rPr>
          <w:noProof/>
        </w:rPr>
        <w:drawing>
          <wp:inline distT="0" distB="0" distL="0" distR="0">
            <wp:extent cx="5940425" cy="3589992"/>
            <wp:effectExtent l="1905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5899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34BA" w:rsidRPr="00872A53" w:rsidRDefault="00B60BDE" w:rsidP="00E63960">
      <w:pPr>
        <w:pStyle w:val="3"/>
        <w:rPr>
          <w:rFonts w:asciiTheme="minorHAnsi" w:hAnsiTheme="minorHAnsi"/>
          <w:lang w:val="en-US"/>
        </w:rPr>
      </w:pPr>
      <w:bookmarkStart w:id="6" w:name="_Toc107828901"/>
      <w:r>
        <w:rPr>
          <w:rFonts w:asciiTheme="minorHAnsi" w:hAnsiTheme="minorHAnsi"/>
          <w:lang w:val="en-US"/>
        </w:rPr>
        <w:t xml:space="preserve">Supplementary Figure </w:t>
      </w:r>
      <w:r w:rsidR="006D2E8D">
        <w:rPr>
          <w:rFonts w:asciiTheme="minorHAnsi" w:hAnsiTheme="minorHAnsi"/>
          <w:lang w:val="en-US"/>
        </w:rPr>
        <w:t>6</w:t>
      </w:r>
      <w:r w:rsidR="00943983" w:rsidRPr="00872A53">
        <w:rPr>
          <w:rFonts w:asciiTheme="minorHAnsi" w:hAnsiTheme="minorHAnsi"/>
          <w:lang w:val="en-US"/>
        </w:rPr>
        <w:t xml:space="preserve">. </w:t>
      </w:r>
      <w:r w:rsidR="008634BA" w:rsidRPr="00872A53">
        <w:rPr>
          <w:rFonts w:asciiTheme="minorHAnsi" w:hAnsiTheme="minorHAnsi"/>
          <w:lang w:val="en-US"/>
        </w:rPr>
        <w:t>Hemodialysis procedure (% of patients) during hospitalization due to AKI, 2000-2019</w:t>
      </w:r>
      <w:r w:rsidR="00943983" w:rsidRPr="00872A53">
        <w:rPr>
          <w:rFonts w:asciiTheme="minorHAnsi" w:hAnsiTheme="minorHAnsi"/>
          <w:lang w:val="en-US"/>
        </w:rPr>
        <w:t>, by sex</w:t>
      </w:r>
      <w:bookmarkEnd w:id="6"/>
    </w:p>
    <w:p w:rsidR="008634BA" w:rsidRDefault="008634BA">
      <w:pPr>
        <w:rPr>
          <w:lang w:val="en-US"/>
        </w:rPr>
      </w:pPr>
    </w:p>
    <w:p w:rsidR="008634BA" w:rsidRDefault="00EC05A3">
      <w:pPr>
        <w:rPr>
          <w:lang w:val="en-US"/>
        </w:rPr>
      </w:pPr>
      <w:r>
        <w:rPr>
          <w:noProof/>
        </w:rPr>
        <w:lastRenderedPageBreak/>
        <w:drawing>
          <wp:inline distT="0" distB="0" distL="0" distR="0">
            <wp:extent cx="5940425" cy="2524718"/>
            <wp:effectExtent l="19050" t="0" r="317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5247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22B2" w:rsidRPr="00872A53" w:rsidRDefault="00B60BDE" w:rsidP="00E63960">
      <w:pPr>
        <w:pStyle w:val="3"/>
        <w:rPr>
          <w:rFonts w:asciiTheme="minorHAnsi" w:hAnsiTheme="minorHAnsi"/>
          <w:lang w:val="en-US"/>
        </w:rPr>
      </w:pPr>
      <w:bookmarkStart w:id="7" w:name="_Toc107828902"/>
      <w:r>
        <w:rPr>
          <w:rFonts w:asciiTheme="minorHAnsi" w:hAnsiTheme="minorHAnsi"/>
          <w:lang w:val="en-US"/>
        </w:rPr>
        <w:t xml:space="preserve">Supplementary Figure </w:t>
      </w:r>
      <w:r w:rsidR="006D2E8D">
        <w:rPr>
          <w:rFonts w:asciiTheme="minorHAnsi" w:hAnsiTheme="minorHAnsi"/>
          <w:lang w:val="en-US"/>
        </w:rPr>
        <w:t>7</w:t>
      </w:r>
      <w:r w:rsidR="00943983" w:rsidRPr="00872A53">
        <w:rPr>
          <w:rFonts w:asciiTheme="minorHAnsi" w:hAnsiTheme="minorHAnsi"/>
          <w:lang w:val="en-US"/>
        </w:rPr>
        <w:t xml:space="preserve">. </w:t>
      </w:r>
      <w:r w:rsidR="009122B2" w:rsidRPr="00872A53">
        <w:rPr>
          <w:rFonts w:asciiTheme="minorHAnsi" w:hAnsiTheme="minorHAnsi"/>
          <w:lang w:val="en-US"/>
        </w:rPr>
        <w:t>Hemodialysis procedure (% of patients) during hospitalization due to AKI, 2000-2019</w:t>
      </w:r>
      <w:r w:rsidR="00943983" w:rsidRPr="00872A53">
        <w:rPr>
          <w:rFonts w:asciiTheme="minorHAnsi" w:hAnsiTheme="minorHAnsi"/>
          <w:lang w:val="en-US"/>
        </w:rPr>
        <w:t>, by age and sex</w:t>
      </w:r>
      <w:bookmarkEnd w:id="7"/>
    </w:p>
    <w:p w:rsidR="009122B2" w:rsidRDefault="009122B2">
      <w:pPr>
        <w:rPr>
          <w:lang w:val="en-US"/>
        </w:rPr>
      </w:pPr>
    </w:p>
    <w:p w:rsidR="009122B2" w:rsidRDefault="009122B2">
      <w:pPr>
        <w:rPr>
          <w:lang w:val="en-US"/>
        </w:rPr>
      </w:pPr>
      <w:r>
        <w:rPr>
          <w:noProof/>
        </w:rPr>
        <w:drawing>
          <wp:inline distT="0" distB="0" distL="0" distR="0">
            <wp:extent cx="5940425" cy="2741389"/>
            <wp:effectExtent l="1905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7413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22B2" w:rsidRPr="00872A53" w:rsidRDefault="00B60BDE" w:rsidP="00E63960">
      <w:pPr>
        <w:pStyle w:val="3"/>
        <w:rPr>
          <w:rFonts w:asciiTheme="minorHAnsi" w:hAnsiTheme="minorHAnsi"/>
          <w:lang w:val="en-US"/>
        </w:rPr>
      </w:pPr>
      <w:bookmarkStart w:id="8" w:name="_Toc107828903"/>
      <w:r>
        <w:rPr>
          <w:rFonts w:asciiTheme="minorHAnsi" w:hAnsiTheme="minorHAnsi"/>
          <w:lang w:val="en-US"/>
        </w:rPr>
        <w:t xml:space="preserve">Supplementary Figure </w:t>
      </w:r>
      <w:r w:rsidR="006D2E8D">
        <w:rPr>
          <w:rFonts w:asciiTheme="minorHAnsi" w:hAnsiTheme="minorHAnsi"/>
          <w:lang w:val="en-US"/>
        </w:rPr>
        <w:t>8</w:t>
      </w:r>
      <w:r w:rsidR="00943983" w:rsidRPr="00872A53">
        <w:rPr>
          <w:rFonts w:asciiTheme="minorHAnsi" w:hAnsiTheme="minorHAnsi"/>
          <w:lang w:val="en-US"/>
        </w:rPr>
        <w:t xml:space="preserve">. </w:t>
      </w:r>
      <w:r w:rsidR="009122B2" w:rsidRPr="00872A53">
        <w:rPr>
          <w:rFonts w:asciiTheme="minorHAnsi" w:hAnsiTheme="minorHAnsi"/>
          <w:lang w:val="en-US"/>
        </w:rPr>
        <w:t>Hemodialysis procedure (% of patients) during hospitalization due to AKI, 2000-2018</w:t>
      </w:r>
      <w:r w:rsidR="00943983" w:rsidRPr="00872A53">
        <w:rPr>
          <w:rFonts w:asciiTheme="minorHAnsi" w:hAnsiTheme="minorHAnsi"/>
          <w:lang w:val="en-US"/>
        </w:rPr>
        <w:t>, by province</w:t>
      </w:r>
      <w:bookmarkEnd w:id="8"/>
    </w:p>
    <w:p w:rsidR="009122B2" w:rsidRDefault="009122B2">
      <w:pPr>
        <w:rPr>
          <w:lang w:val="en-US"/>
        </w:rPr>
      </w:pPr>
    </w:p>
    <w:p w:rsidR="009122B2" w:rsidRDefault="009122B2">
      <w:pPr>
        <w:rPr>
          <w:lang w:val="en-US"/>
        </w:rPr>
      </w:pPr>
      <w:r>
        <w:rPr>
          <w:noProof/>
        </w:rPr>
        <w:lastRenderedPageBreak/>
        <w:drawing>
          <wp:inline distT="0" distB="0" distL="0" distR="0">
            <wp:extent cx="5940425" cy="2741389"/>
            <wp:effectExtent l="19050" t="0" r="317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7413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22B2" w:rsidRPr="00872A53" w:rsidRDefault="00B60BDE" w:rsidP="00E63960">
      <w:pPr>
        <w:pStyle w:val="3"/>
        <w:rPr>
          <w:rFonts w:asciiTheme="minorHAnsi" w:hAnsiTheme="minorHAnsi"/>
          <w:lang w:val="en-US"/>
        </w:rPr>
      </w:pPr>
      <w:bookmarkStart w:id="9" w:name="_Toc107828904"/>
      <w:r>
        <w:rPr>
          <w:rFonts w:asciiTheme="minorHAnsi" w:hAnsiTheme="minorHAnsi"/>
          <w:lang w:val="en-US"/>
        </w:rPr>
        <w:t xml:space="preserve">Supplementary Figure </w:t>
      </w:r>
      <w:r w:rsidR="006D2E8D">
        <w:rPr>
          <w:rFonts w:asciiTheme="minorHAnsi" w:hAnsiTheme="minorHAnsi"/>
          <w:lang w:val="en-US"/>
        </w:rPr>
        <w:t>9</w:t>
      </w:r>
      <w:r w:rsidR="00943983" w:rsidRPr="00872A53">
        <w:rPr>
          <w:rFonts w:asciiTheme="minorHAnsi" w:hAnsiTheme="minorHAnsi"/>
          <w:lang w:val="en-US"/>
        </w:rPr>
        <w:t xml:space="preserve">. </w:t>
      </w:r>
      <w:r w:rsidR="009122B2" w:rsidRPr="00872A53">
        <w:rPr>
          <w:rFonts w:asciiTheme="minorHAnsi" w:hAnsiTheme="minorHAnsi"/>
          <w:lang w:val="en-US"/>
        </w:rPr>
        <w:t>Blood components transfusion (% of patients) during hospitalization due to AKI, 2000-2019</w:t>
      </w:r>
      <w:r w:rsidR="00943983" w:rsidRPr="00872A53">
        <w:rPr>
          <w:rFonts w:asciiTheme="minorHAnsi" w:hAnsiTheme="minorHAnsi"/>
          <w:lang w:val="en-US"/>
        </w:rPr>
        <w:t>, by age</w:t>
      </w:r>
      <w:bookmarkEnd w:id="9"/>
    </w:p>
    <w:p w:rsidR="009122B2" w:rsidRDefault="009122B2">
      <w:pPr>
        <w:rPr>
          <w:lang w:val="en-US"/>
        </w:rPr>
      </w:pPr>
    </w:p>
    <w:p w:rsidR="009122B2" w:rsidRDefault="009122B2">
      <w:pPr>
        <w:rPr>
          <w:lang w:val="en-US"/>
        </w:rPr>
      </w:pPr>
      <w:r>
        <w:rPr>
          <w:noProof/>
        </w:rPr>
        <w:drawing>
          <wp:inline distT="0" distB="0" distL="0" distR="0">
            <wp:extent cx="5940425" cy="2741389"/>
            <wp:effectExtent l="19050" t="0" r="317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7413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22B2" w:rsidRPr="00872A53" w:rsidRDefault="00B60BDE" w:rsidP="00872A53">
      <w:pPr>
        <w:pStyle w:val="3"/>
        <w:rPr>
          <w:rFonts w:asciiTheme="minorHAnsi" w:hAnsiTheme="minorHAnsi"/>
          <w:lang w:val="en-US"/>
        </w:rPr>
      </w:pPr>
      <w:bookmarkStart w:id="10" w:name="_Toc107828905"/>
      <w:r>
        <w:rPr>
          <w:rFonts w:asciiTheme="minorHAnsi" w:hAnsiTheme="minorHAnsi"/>
          <w:lang w:val="en-US"/>
        </w:rPr>
        <w:t xml:space="preserve">Supplementary Figure </w:t>
      </w:r>
      <w:r w:rsidR="00731208">
        <w:rPr>
          <w:rFonts w:asciiTheme="minorHAnsi" w:hAnsiTheme="minorHAnsi"/>
          <w:lang w:val="en-US"/>
        </w:rPr>
        <w:t>1</w:t>
      </w:r>
      <w:r w:rsidR="006D2E8D">
        <w:rPr>
          <w:rFonts w:asciiTheme="minorHAnsi" w:hAnsiTheme="minorHAnsi"/>
          <w:lang w:val="en-US"/>
        </w:rPr>
        <w:t>0</w:t>
      </w:r>
      <w:r w:rsidR="00943983" w:rsidRPr="00872A53">
        <w:rPr>
          <w:rFonts w:asciiTheme="minorHAnsi" w:hAnsiTheme="minorHAnsi"/>
          <w:lang w:val="en-US"/>
        </w:rPr>
        <w:t xml:space="preserve">. </w:t>
      </w:r>
      <w:r w:rsidR="009122B2" w:rsidRPr="00872A53">
        <w:rPr>
          <w:rFonts w:asciiTheme="minorHAnsi" w:hAnsiTheme="minorHAnsi"/>
          <w:lang w:val="en-US"/>
        </w:rPr>
        <w:t>Blood components transfusion (% of patients) during hospitalization due to AKI, 2000-2018</w:t>
      </w:r>
      <w:r w:rsidR="00943983" w:rsidRPr="00872A53">
        <w:rPr>
          <w:rFonts w:asciiTheme="minorHAnsi" w:hAnsiTheme="minorHAnsi"/>
          <w:lang w:val="en-US"/>
        </w:rPr>
        <w:t>, by province</w:t>
      </w:r>
      <w:bookmarkEnd w:id="10"/>
    </w:p>
    <w:p w:rsidR="007354D5" w:rsidRDefault="007354D5">
      <w:pPr>
        <w:rPr>
          <w:lang w:val="en-US"/>
        </w:rPr>
      </w:pPr>
      <w:r>
        <w:rPr>
          <w:lang w:val="en-US"/>
        </w:rPr>
        <w:br w:type="page"/>
      </w:r>
    </w:p>
    <w:p w:rsidR="007354D5" w:rsidRDefault="007354D5">
      <w:pPr>
        <w:rPr>
          <w:lang w:val="en-US"/>
        </w:rPr>
        <w:sectPr w:rsidR="007354D5" w:rsidSect="007354D5">
          <w:footerReference w:type="default" r:id="rId17"/>
          <w:pgSz w:w="11906" w:h="16838"/>
          <w:pgMar w:top="1134" w:right="850" w:bottom="1134" w:left="1701" w:header="708" w:footer="708" w:gutter="0"/>
          <w:pgNumType w:fmt="numberInDash"/>
          <w:cols w:space="708"/>
          <w:docGrid w:linePitch="360"/>
        </w:sectPr>
      </w:pPr>
    </w:p>
    <w:p w:rsidR="007354D5" w:rsidRDefault="007354D5" w:rsidP="007354D5">
      <w:pPr>
        <w:pStyle w:val="3"/>
        <w:rPr>
          <w:lang w:val="en-US"/>
        </w:rPr>
      </w:pPr>
      <w:bookmarkStart w:id="11" w:name="_Toc107828906"/>
      <w:r>
        <w:rPr>
          <w:lang w:val="en-US"/>
        </w:rPr>
        <w:lastRenderedPageBreak/>
        <w:t>Supplementary Table S</w:t>
      </w:r>
      <w:r w:rsidR="0022484A">
        <w:rPr>
          <w:lang w:val="en-US"/>
        </w:rPr>
        <w:t>2</w:t>
      </w:r>
      <w:r>
        <w:rPr>
          <w:lang w:val="en-US"/>
        </w:rPr>
        <w:t>. Main epidemiological metrics of AKI burden</w:t>
      </w:r>
      <w:bookmarkEnd w:id="11"/>
    </w:p>
    <w:tbl>
      <w:tblPr>
        <w:tblW w:w="14470" w:type="dxa"/>
        <w:tblInd w:w="96" w:type="dxa"/>
        <w:tblLayout w:type="fixed"/>
        <w:tblLook w:val="04A0"/>
      </w:tblPr>
      <w:tblGrid>
        <w:gridCol w:w="721"/>
        <w:gridCol w:w="1276"/>
        <w:gridCol w:w="1134"/>
        <w:gridCol w:w="1134"/>
        <w:gridCol w:w="1701"/>
        <w:gridCol w:w="1701"/>
        <w:gridCol w:w="1701"/>
        <w:gridCol w:w="1701"/>
        <w:gridCol w:w="1701"/>
        <w:gridCol w:w="1700"/>
      </w:tblGrid>
      <w:tr w:rsidR="007354D5" w:rsidRPr="00680DA0" w:rsidTr="00B07929">
        <w:trPr>
          <w:trHeight w:val="286"/>
        </w:trPr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4D5" w:rsidRPr="00896794" w:rsidRDefault="007354D5" w:rsidP="00B079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96794">
              <w:rPr>
                <w:rFonts w:ascii="Calibri" w:eastAsia="Times New Roman" w:hAnsi="Calibri" w:cs="Times New Roman"/>
                <w:color w:val="000000"/>
              </w:rPr>
              <w:t>Year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4D5" w:rsidRPr="00896794" w:rsidRDefault="007354D5" w:rsidP="00B079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96794">
              <w:rPr>
                <w:rFonts w:ascii="Calibri" w:eastAsia="Times New Roman" w:hAnsi="Calibri" w:cs="Times New Roman"/>
                <w:color w:val="000000"/>
              </w:rPr>
              <w:t>Number of hospital</w:t>
            </w: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admissions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4D5" w:rsidRPr="00896794" w:rsidRDefault="007354D5" w:rsidP="00B079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96794">
              <w:rPr>
                <w:rFonts w:ascii="Calibri" w:eastAsia="Times New Roman" w:hAnsi="Calibri" w:cs="Times New Roman"/>
                <w:color w:val="000000"/>
              </w:rPr>
              <w:t>In-hospital mortality (%)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4D5" w:rsidRPr="00896794" w:rsidRDefault="007354D5" w:rsidP="00B079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96794">
              <w:rPr>
                <w:rFonts w:ascii="Calibri" w:eastAsia="Times New Roman" w:hAnsi="Calibri" w:cs="Times New Roman"/>
                <w:color w:val="000000"/>
              </w:rPr>
              <w:t>YLLs</w:t>
            </w: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,</w:t>
            </w:r>
            <w:r w:rsidRPr="00896794">
              <w:rPr>
                <w:rFonts w:ascii="Calibri" w:eastAsia="Times New Roman" w:hAnsi="Calibri" w:cs="Times New Roman"/>
                <w:color w:val="000000"/>
              </w:rPr>
              <w:t xml:space="preserve"> number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4D5" w:rsidRPr="005C35CA" w:rsidRDefault="007354D5" w:rsidP="00B079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C0D05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Crude </w:t>
            </w: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r</w:t>
            </w:r>
            <w:r w:rsidRPr="005C0D05">
              <w:rPr>
                <w:rFonts w:ascii="Calibri" w:eastAsia="Times New Roman" w:hAnsi="Calibri" w:cs="Times New Roman"/>
                <w:color w:val="000000"/>
                <w:lang w:val="en-US"/>
              </w:rPr>
              <w:t>ate</w:t>
            </w: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s</w:t>
            </w:r>
            <w:r w:rsidRPr="005C0D05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per 100,000 population</w:t>
            </w: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(95% CI)</w:t>
            </w:r>
          </w:p>
        </w:tc>
        <w:tc>
          <w:tcPr>
            <w:tcW w:w="51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54D5" w:rsidRPr="005C0D05" w:rsidRDefault="007354D5" w:rsidP="00B079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Age-standardized r</w:t>
            </w:r>
            <w:r w:rsidRPr="005C0D05">
              <w:rPr>
                <w:rFonts w:ascii="Calibri" w:eastAsia="Times New Roman" w:hAnsi="Calibri" w:cs="Times New Roman"/>
                <w:color w:val="000000"/>
                <w:lang w:val="en-US"/>
              </w:rPr>
              <w:t>ate</w:t>
            </w: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s</w:t>
            </w:r>
            <w:r w:rsidRPr="005C0D05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per 100,000 population</w:t>
            </w: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(95% CI)</w:t>
            </w:r>
          </w:p>
        </w:tc>
      </w:tr>
      <w:tr w:rsidR="007354D5" w:rsidRPr="00896794" w:rsidTr="00B07929">
        <w:trPr>
          <w:trHeight w:val="537"/>
        </w:trPr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4D5" w:rsidRPr="005C0D05" w:rsidRDefault="007354D5" w:rsidP="00B079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4D5" w:rsidRPr="005C0D05" w:rsidRDefault="007354D5" w:rsidP="00B079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4D5" w:rsidRPr="005C0D05" w:rsidRDefault="007354D5" w:rsidP="00B079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4D5" w:rsidRPr="005C0D05" w:rsidRDefault="007354D5" w:rsidP="00B079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4D5" w:rsidRPr="00896794" w:rsidRDefault="007354D5" w:rsidP="00B079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96794">
              <w:rPr>
                <w:rFonts w:ascii="Calibri" w:eastAsia="Times New Roman" w:hAnsi="Calibri" w:cs="Times New Roman"/>
                <w:color w:val="000000"/>
              </w:rPr>
              <w:t>Hospitalization rate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4D5" w:rsidRPr="00896794" w:rsidRDefault="007354D5" w:rsidP="00B079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96794">
              <w:rPr>
                <w:rFonts w:ascii="Calibri" w:eastAsia="Times New Roman" w:hAnsi="Calibri" w:cs="Times New Roman"/>
                <w:color w:val="000000"/>
              </w:rPr>
              <w:t>YLLs rate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4D5" w:rsidRPr="00896794" w:rsidRDefault="007354D5" w:rsidP="00B079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96794">
              <w:rPr>
                <w:rFonts w:ascii="Calibri" w:eastAsia="Times New Roman" w:hAnsi="Calibri" w:cs="Times New Roman"/>
                <w:color w:val="000000"/>
              </w:rPr>
              <w:t>Mortality rate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54D5" w:rsidRPr="00896794" w:rsidRDefault="007354D5" w:rsidP="00B079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96794">
              <w:rPr>
                <w:rFonts w:ascii="Calibri" w:eastAsia="Times New Roman" w:hAnsi="Calibri" w:cs="Times New Roman"/>
                <w:color w:val="000000"/>
              </w:rPr>
              <w:t>Hospitalization rate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54D5" w:rsidRPr="00896794" w:rsidRDefault="007354D5" w:rsidP="00B079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96794">
              <w:rPr>
                <w:rFonts w:ascii="Calibri" w:eastAsia="Times New Roman" w:hAnsi="Calibri" w:cs="Times New Roman"/>
                <w:color w:val="000000"/>
              </w:rPr>
              <w:t>YLLs rate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54D5" w:rsidRPr="00896794" w:rsidRDefault="007354D5" w:rsidP="00B079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96794">
              <w:rPr>
                <w:rFonts w:ascii="Calibri" w:eastAsia="Times New Roman" w:hAnsi="Calibri" w:cs="Times New Roman"/>
                <w:color w:val="000000"/>
              </w:rPr>
              <w:t>Mortality rate</w:t>
            </w:r>
          </w:p>
        </w:tc>
      </w:tr>
      <w:tr w:rsidR="007354D5" w:rsidRPr="005C35CA" w:rsidTr="00B07929">
        <w:trPr>
          <w:trHeight w:val="88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rPr>
                <w:lang w:val="en-US"/>
              </w:rPr>
            </w:pPr>
            <w:r w:rsidRPr="005C35CA">
              <w:rPr>
                <w:lang w:val="en-US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1552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14.2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1525.6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32.9 (31.2-34.5)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32.3 (30.7-33.9)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4.7 (4.1-5.3)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54D5" w:rsidRPr="005C0D05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0D05">
              <w:rPr>
                <w:lang w:val="en-US"/>
              </w:rPr>
              <w:t>35.3 (33.5-37.2)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54D5" w:rsidRPr="005C0D05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0D05">
              <w:rPr>
                <w:lang w:val="en-US"/>
              </w:rPr>
              <w:t>32.4 (30.8-34.1)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54D5" w:rsidRPr="005C0D05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0D05">
              <w:rPr>
                <w:lang w:val="en-US"/>
              </w:rPr>
              <w:t>5.2 (4.5-6.0)</w:t>
            </w:r>
          </w:p>
        </w:tc>
      </w:tr>
      <w:tr w:rsidR="007354D5" w:rsidRPr="005C35CA" w:rsidTr="00B07929">
        <w:trPr>
          <w:trHeight w:val="260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rPr>
                <w:lang w:val="en-US"/>
              </w:rPr>
            </w:pPr>
            <w:r w:rsidRPr="005C35CA">
              <w:rPr>
                <w:lang w:val="en-US"/>
              </w:rPr>
              <w:t>2001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2101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15.4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2577.1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43.9 (42.0-45.7)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53.8 (51.7-55.9)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6.8 (6.0-7.5)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54D5" w:rsidRPr="005C0D05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0D05">
              <w:rPr>
                <w:lang w:val="en-US"/>
              </w:rPr>
              <w:t>46.7 (44.7-48.8)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54D5" w:rsidRPr="005C0D05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0D05">
              <w:rPr>
                <w:lang w:val="en-US"/>
              </w:rPr>
              <w:t>53.1 (51.0-55.2)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54D5" w:rsidRPr="005C0D05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0D05">
              <w:rPr>
                <w:lang w:val="en-US"/>
              </w:rPr>
              <w:t>7.4 (6.6-8.2)</w:t>
            </w:r>
          </w:p>
        </w:tc>
      </w:tr>
      <w:tr w:rsidR="007354D5" w:rsidRPr="005C35CA" w:rsidTr="00B07929">
        <w:trPr>
          <w:trHeight w:val="221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rPr>
                <w:lang w:val="en-US"/>
              </w:rPr>
            </w:pPr>
            <w:r w:rsidRPr="005C35CA">
              <w:rPr>
                <w:lang w:val="en-US"/>
              </w:rPr>
              <w:t>2002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2472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14.2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2628.6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50.8 (48.8-52.8)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54.0 (51.9-56.1)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7.2 (6.5-8.0)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54D5" w:rsidRPr="005C0D05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0D05">
              <w:rPr>
                <w:lang w:val="en-US"/>
              </w:rPr>
              <w:t>54.1 (52.0-56.3)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54D5" w:rsidRPr="005C0D05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0D05">
              <w:rPr>
                <w:lang w:val="en-US"/>
              </w:rPr>
              <w:t>53.1 (51.1-55.2)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54D5" w:rsidRPr="005C0D05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0D05">
              <w:rPr>
                <w:lang w:val="en-US"/>
              </w:rPr>
              <w:t>8.0 (7.2-8.9)</w:t>
            </w:r>
          </w:p>
        </w:tc>
      </w:tr>
      <w:tr w:rsidR="007354D5" w:rsidRPr="005C35CA" w:rsidTr="00B07929">
        <w:trPr>
          <w:trHeight w:val="243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rPr>
                <w:lang w:val="en-US"/>
              </w:rPr>
            </w:pPr>
            <w:r w:rsidRPr="005C35CA">
              <w:rPr>
                <w:lang w:val="en-US"/>
              </w:rPr>
              <w:t>2003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3324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13.9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3565.5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67.1 (64.8-69.4)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72.0 (69.6-74.3)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9.3 (8.5-10.2)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54D5" w:rsidRPr="005C0D05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0D05">
              <w:rPr>
                <w:lang w:val="en-US"/>
              </w:rPr>
              <w:t>72.2 (69.7-74.7)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54D5" w:rsidRPr="005C0D05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0D05">
              <w:rPr>
                <w:lang w:val="en-US"/>
              </w:rPr>
              <w:t>71.1 (68.8-73.5)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54D5" w:rsidRPr="005C0D05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0D05">
              <w:rPr>
                <w:lang w:val="en-US"/>
              </w:rPr>
              <w:t>10.4 (9.5-11.4)</w:t>
            </w:r>
          </w:p>
        </w:tc>
      </w:tr>
      <w:tr w:rsidR="007354D5" w:rsidRPr="005C35CA" w:rsidTr="00B07929">
        <w:trPr>
          <w:trHeight w:val="145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rPr>
                <w:lang w:val="en-US"/>
              </w:rPr>
            </w:pPr>
            <w:r w:rsidRPr="005C35CA">
              <w:rPr>
                <w:lang w:val="en-US"/>
              </w:rPr>
              <w:t>2004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3032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13.5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2830.4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60.1 (57.9-62.2)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56.1 (54.0-58.1)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8.1 (7.3-8.9)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54D5" w:rsidRPr="005C0D05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0D05">
              <w:rPr>
                <w:lang w:val="en-US"/>
              </w:rPr>
              <w:t>63.9 (61.6-66.2)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54D5" w:rsidRPr="005C0D05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0D05">
              <w:rPr>
                <w:lang w:val="en-US"/>
              </w:rPr>
              <w:t>55.4 (53.4-57.5)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54D5" w:rsidRPr="005C0D05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0D05">
              <w:rPr>
                <w:lang w:val="en-US"/>
              </w:rPr>
              <w:t>9.0 (8.1-9.9)</w:t>
            </w:r>
          </w:p>
        </w:tc>
      </w:tr>
      <w:tr w:rsidR="007354D5" w:rsidRPr="005C35CA" w:rsidTr="00B07929">
        <w:trPr>
          <w:trHeight w:val="108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rPr>
                <w:lang w:val="en-US"/>
              </w:rPr>
            </w:pPr>
            <w:r w:rsidRPr="005C35CA">
              <w:rPr>
                <w:lang w:val="en-US"/>
              </w:rPr>
              <w:t>2005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3501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13.5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3751.3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68.4 (66.1-70.6)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73.3 (70.9-75.6)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9.2 (8.4-10.1)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54D5" w:rsidRPr="005C0D05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0D05">
              <w:rPr>
                <w:lang w:val="en-US"/>
              </w:rPr>
              <w:t>71.8 (69.4-74.2)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54D5" w:rsidRPr="005C0D05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0D05">
              <w:rPr>
                <w:lang w:val="en-US"/>
              </w:rPr>
              <w:t>72.4 (70.0-74.7)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54D5" w:rsidRPr="005C0D05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0D05">
              <w:rPr>
                <w:lang w:val="en-US"/>
              </w:rPr>
              <w:t>10.0 (9.1-10.9)</w:t>
            </w:r>
          </w:p>
        </w:tc>
      </w:tr>
      <w:tr w:rsidR="007354D5" w:rsidRPr="005C35CA" w:rsidTr="00B07929">
        <w:trPr>
          <w:trHeight w:val="211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rPr>
                <w:lang w:val="en-US"/>
              </w:rPr>
            </w:pPr>
            <w:r w:rsidRPr="005C35CA">
              <w:rPr>
                <w:lang w:val="en-US"/>
              </w:rPr>
              <w:t>2006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3730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14.6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3608.6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71.6 (69.3-73.8)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69.2 (67.0-71.5)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10.5 (9.6-11.3)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54D5" w:rsidRPr="005C0D05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0D05">
              <w:rPr>
                <w:lang w:val="en-US"/>
              </w:rPr>
              <w:t>74.4 (72.0-76.8)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54D5" w:rsidRPr="005C0D05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0D05">
              <w:rPr>
                <w:lang w:val="en-US"/>
              </w:rPr>
              <w:t>68.7 (66.5-71.0)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54D5" w:rsidRPr="005C0D05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0D05">
              <w:rPr>
                <w:lang w:val="en-US"/>
              </w:rPr>
              <w:t>11.1 (10.2-12.1)</w:t>
            </w:r>
          </w:p>
        </w:tc>
      </w:tr>
      <w:tr w:rsidR="007354D5" w:rsidRPr="005C35CA" w:rsidTr="00B07929">
        <w:trPr>
          <w:trHeight w:val="188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rPr>
                <w:lang w:val="en-US"/>
              </w:rPr>
            </w:pPr>
            <w:r w:rsidRPr="005C35CA">
              <w:rPr>
                <w:lang w:val="en-US"/>
              </w:rPr>
              <w:t>2007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4114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15.3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4318.8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77.5 (75.1-79.8)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81.3 (78.9-83.7)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11.9 (11.0-12.8)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54D5" w:rsidRPr="005C0D05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0D05">
              <w:rPr>
                <w:lang w:val="en-US"/>
              </w:rPr>
              <w:t>79.7 (77.2-82.1)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54D5" w:rsidRPr="005C0D05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0D05">
              <w:rPr>
                <w:lang w:val="en-US"/>
              </w:rPr>
              <w:t>80.0 (77.6-82.4)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54D5" w:rsidRPr="005C0D05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0D05">
              <w:rPr>
                <w:lang w:val="en-US"/>
              </w:rPr>
              <w:t>12.4 (11.5-13.4)</w:t>
            </w:r>
          </w:p>
        </w:tc>
      </w:tr>
      <w:tr w:rsidR="007354D5" w:rsidRPr="005C35CA" w:rsidTr="00B07929">
        <w:trPr>
          <w:trHeight w:val="135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rPr>
                <w:lang w:val="en-US"/>
              </w:rPr>
            </w:pPr>
            <w:r w:rsidRPr="005C35CA">
              <w:rPr>
                <w:lang w:val="en-US"/>
              </w:rPr>
              <w:t>2008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4438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13.7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3844.1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82.0 (79.6-84.4)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71.0 (68.8-73.2)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11.3 (10.4-12.2)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54D5" w:rsidRPr="005C0D05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0D05">
              <w:rPr>
                <w:lang w:val="en-US"/>
              </w:rPr>
              <w:t>83.7 (81.2-86.2)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54D5" w:rsidRPr="005C0D05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0D05">
              <w:rPr>
                <w:lang w:val="en-US"/>
              </w:rPr>
              <w:t>71.2 (68.9-73.5)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54D5" w:rsidRPr="005C0D05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0D05">
              <w:rPr>
                <w:lang w:val="en-US"/>
              </w:rPr>
              <w:t>11.6 (10.7-12.6)</w:t>
            </w:r>
          </w:p>
        </w:tc>
      </w:tr>
      <w:tr w:rsidR="007354D5" w:rsidRPr="005C35CA" w:rsidTr="00B07929">
        <w:trPr>
          <w:trHeight w:val="112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rPr>
                <w:lang w:val="en-US"/>
              </w:rPr>
            </w:pPr>
            <w:r w:rsidRPr="005C35CA">
              <w:rPr>
                <w:lang w:val="en-US"/>
              </w:rPr>
              <w:t>2009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4536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14.0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3751.9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82.5 (80.1-84.9)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68.3 (66.1-70.4)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11.6 (10.7-12.5)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54D5" w:rsidRPr="005C0D05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0D05">
              <w:rPr>
                <w:lang w:val="en-US"/>
              </w:rPr>
              <w:t>83.4 (81.0-85.8)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54D5" w:rsidRPr="005C0D05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0D05">
              <w:rPr>
                <w:lang w:val="en-US"/>
              </w:rPr>
              <w:t>68.3 (66.1-70.5)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54D5" w:rsidRPr="005C0D05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0D05">
              <w:rPr>
                <w:lang w:val="en-US"/>
              </w:rPr>
              <w:t>11.8 (10.9-12.7)</w:t>
            </w:r>
          </w:p>
        </w:tc>
      </w:tr>
      <w:tr w:rsidR="007354D5" w:rsidRPr="005C35CA" w:rsidTr="00B07929">
        <w:trPr>
          <w:trHeight w:val="216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rPr>
                <w:lang w:val="en-US"/>
              </w:rPr>
            </w:pPr>
            <w:r w:rsidRPr="005C35CA">
              <w:rPr>
                <w:lang w:val="en-US"/>
              </w:rPr>
              <w:t>2010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4275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14.0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3270.5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76.4 (74.1-78.7)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58.5 (56.5-60.5)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10.7 (9.9-11.6)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54D5" w:rsidRPr="005C0D05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0D05">
              <w:rPr>
                <w:lang w:val="en-US"/>
              </w:rPr>
              <w:t>76.5 (74.2-78.8)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54D5" w:rsidRPr="005C0D05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0D05">
              <w:rPr>
                <w:lang w:val="en-US"/>
              </w:rPr>
              <w:t>58.6 (56.6-60.6)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54D5" w:rsidRPr="005C0D05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0D05">
              <w:rPr>
                <w:lang w:val="en-US"/>
              </w:rPr>
              <w:t>10.7 (9.9-11.6)</w:t>
            </w:r>
          </w:p>
        </w:tc>
      </w:tr>
      <w:tr w:rsidR="007354D5" w:rsidRPr="005C35CA" w:rsidTr="00B07929">
        <w:trPr>
          <w:trHeight w:val="178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rPr>
                <w:lang w:val="en-US"/>
              </w:rPr>
            </w:pPr>
            <w:r w:rsidRPr="005C35CA">
              <w:rPr>
                <w:lang w:val="en-US"/>
              </w:rPr>
              <w:t>2011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4456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14.3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3269.4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78.4 (76.1-80.7)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57.5 (55.6-59.5)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11.2 (10.4-12.1)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54D5" w:rsidRPr="005C0D05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0D05">
              <w:rPr>
                <w:lang w:val="en-US"/>
              </w:rPr>
              <w:t>77.7 (75.4-80.0)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54D5" w:rsidRPr="005C0D05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0D05">
              <w:rPr>
                <w:lang w:val="en-US"/>
              </w:rPr>
              <w:t>57.7 (55.8-59.7)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54D5" w:rsidRPr="005C0D05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0D05">
              <w:rPr>
                <w:lang w:val="en-US"/>
              </w:rPr>
              <w:t>11.0 (10.2-11.9)</w:t>
            </w:r>
          </w:p>
        </w:tc>
      </w:tr>
      <w:tr w:rsidR="007354D5" w:rsidRPr="005C35CA" w:rsidTr="00B07929">
        <w:trPr>
          <w:trHeight w:val="154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rPr>
                <w:lang w:val="en-US"/>
              </w:rPr>
            </w:pPr>
            <w:r w:rsidRPr="005C35CA">
              <w:rPr>
                <w:lang w:val="en-US"/>
              </w:rPr>
              <w:t>2012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4960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13.1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3360.6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86.0 (83.7-88.4)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58.3 (56.3-60.3)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11.2 (10.4-12.1)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54D5" w:rsidRPr="005C0D05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0D05">
              <w:rPr>
                <w:lang w:val="en-US"/>
              </w:rPr>
              <w:t>84.3 (82.0-86.7)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54D5" w:rsidRPr="005C0D05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0D05">
              <w:rPr>
                <w:lang w:val="en-US"/>
              </w:rPr>
              <w:t>58.7 (56.7-60.7)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54D5" w:rsidRPr="005C0D05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0D05">
              <w:rPr>
                <w:lang w:val="en-US"/>
              </w:rPr>
              <w:t>10.9 (10.1-11.7)</w:t>
            </w:r>
          </w:p>
        </w:tc>
      </w:tr>
      <w:tr w:rsidR="007354D5" w:rsidRPr="005C35CA" w:rsidTr="00B07929">
        <w:trPr>
          <w:trHeight w:val="116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rPr>
                <w:lang w:val="en-US"/>
              </w:rPr>
            </w:pPr>
            <w:r w:rsidRPr="005C35CA">
              <w:rPr>
                <w:lang w:val="en-US"/>
              </w:rPr>
              <w:t>2013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5023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12.8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3066.5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86.0 (83.7-88.4)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52.5 (50.7-54.4)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11.0 (10.1-11.8)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54D5" w:rsidRPr="005C0D05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0D05">
              <w:rPr>
                <w:lang w:val="en-US"/>
              </w:rPr>
              <w:t>83.4 (81.1-85.7)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54D5" w:rsidRPr="005C0D05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0D05">
              <w:rPr>
                <w:lang w:val="en-US"/>
              </w:rPr>
              <w:t>52.8 (50.9-54.7)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54D5" w:rsidRPr="005C0D05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0D05">
              <w:rPr>
                <w:lang w:val="en-US"/>
              </w:rPr>
              <w:t>10.4 (9.6-11.3)</w:t>
            </w:r>
          </w:p>
        </w:tc>
      </w:tr>
      <w:tr w:rsidR="007354D5" w:rsidRPr="005C35CA" w:rsidTr="00B07929">
        <w:trPr>
          <w:trHeight w:val="78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rPr>
                <w:lang w:val="en-US"/>
              </w:rPr>
            </w:pPr>
            <w:r w:rsidRPr="005C35CA">
              <w:rPr>
                <w:lang w:val="en-US"/>
              </w:rPr>
              <w:t>2014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4974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12.1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2743.4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84.1 (81.8-86.5)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46.4 (44.7-48.1)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10.2 (9.4-11.0)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54D5" w:rsidRPr="005C0D05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0D05">
              <w:rPr>
                <w:lang w:val="en-US"/>
              </w:rPr>
              <w:t>80.5 (78.3-82.8)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54D5" w:rsidRPr="005C0D05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0D05">
              <w:rPr>
                <w:lang w:val="en-US"/>
              </w:rPr>
              <w:t>46.7 (44.9-48.5)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54D5" w:rsidRPr="005C0D05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0D05">
              <w:rPr>
                <w:lang w:val="en-US"/>
              </w:rPr>
              <w:t>9.5 (8.8-10.3)</w:t>
            </w:r>
          </w:p>
        </w:tc>
      </w:tr>
      <w:tr w:rsidR="007354D5" w:rsidRPr="005C35CA" w:rsidTr="00B07929">
        <w:trPr>
          <w:trHeight w:val="181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rPr>
                <w:lang w:val="en-US"/>
              </w:rPr>
            </w:pPr>
            <w:r w:rsidRPr="005C35CA">
              <w:rPr>
                <w:lang w:val="en-US"/>
              </w:rPr>
              <w:t>2015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5671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12.7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3260.6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94.9 (92.4-97.4)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54.6 (52.7-56.4)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12.1 (11.2-13.0)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54D5" w:rsidRPr="005C0D05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0D05">
              <w:rPr>
                <w:lang w:val="en-US"/>
              </w:rPr>
              <w:t>89.9 (87.6-92.3)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54D5" w:rsidRPr="005C0D05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0D05">
              <w:rPr>
                <w:lang w:val="en-US"/>
              </w:rPr>
              <w:t>54.9 (53.0-56.8)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54D5" w:rsidRPr="005C0D05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0D05">
              <w:rPr>
                <w:lang w:val="en-US"/>
              </w:rPr>
              <w:t>11.1 (10.3-11.9)</w:t>
            </w:r>
          </w:p>
        </w:tc>
      </w:tr>
      <w:tr w:rsidR="007354D5" w:rsidRPr="005C35CA" w:rsidTr="00B07929">
        <w:trPr>
          <w:trHeight w:val="158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rPr>
                <w:lang w:val="en-US"/>
              </w:rPr>
            </w:pPr>
            <w:r w:rsidRPr="005C35CA">
              <w:rPr>
                <w:lang w:val="en-US"/>
              </w:rPr>
              <w:t>2016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5381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13.3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3075.1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89.1 (86.7-91.5)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50.9 (49.1-52.7)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11.8 (11.0-12.7)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54D5" w:rsidRPr="005C0D05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0D05">
              <w:rPr>
                <w:lang w:val="en-US"/>
              </w:rPr>
              <w:t>83.0 (80.8-85.3)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54D5" w:rsidRPr="005C0D05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0D05">
              <w:rPr>
                <w:lang w:val="en-US"/>
              </w:rPr>
              <w:t>50.2 (48.5-52.1)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54D5" w:rsidRPr="005C0D05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0D05">
              <w:rPr>
                <w:lang w:val="en-US"/>
              </w:rPr>
              <w:t>10.5 (9.8-11.3)</w:t>
            </w:r>
          </w:p>
        </w:tc>
      </w:tr>
      <w:tr w:rsidR="007354D5" w:rsidRPr="005C35CA" w:rsidTr="00B07929">
        <w:trPr>
          <w:trHeight w:val="106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rPr>
                <w:lang w:val="en-US"/>
              </w:rPr>
            </w:pPr>
            <w:r w:rsidRPr="005C35CA">
              <w:rPr>
                <w:lang w:val="en-US"/>
              </w:rPr>
              <w:t>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5704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12.8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2926.6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93.7 (91.3-96.1)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48.1 (46.3-49.8)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12.0 (11.1-12.9)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54D5" w:rsidRPr="005C0D05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0D05">
              <w:rPr>
                <w:lang w:val="en-US"/>
              </w:rPr>
              <w:t>86.6 (84.3-88.9)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54D5" w:rsidRPr="005C0D05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0D05">
              <w:rPr>
                <w:lang w:val="en-US"/>
              </w:rPr>
              <w:t>47.6 (45.9-49.4)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54D5" w:rsidRPr="005C0D05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0D05">
              <w:rPr>
                <w:lang w:val="en-US"/>
              </w:rPr>
              <w:t>10.6 (9.8-11.4)</w:t>
            </w:r>
          </w:p>
        </w:tc>
      </w:tr>
      <w:tr w:rsidR="007354D5" w:rsidRPr="005C35CA" w:rsidTr="00B07929">
        <w:trPr>
          <w:trHeight w:val="224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rPr>
                <w:lang w:val="en-US"/>
              </w:rPr>
            </w:pPr>
            <w:r w:rsidRPr="005C35CA">
              <w:rPr>
                <w:lang w:val="en-US"/>
              </w:rPr>
              <w:t>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5593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12.9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3293.1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91.2 (88.8-93.6)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53.7 (51.9-55.5)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11.8 (10.9-12.7)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54D5" w:rsidRPr="005C0D05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0D05">
              <w:rPr>
                <w:lang w:val="en-US"/>
              </w:rPr>
              <w:t>83.1 (80.9-85.3)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54D5" w:rsidRPr="005C0D05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0D05">
              <w:rPr>
                <w:lang w:val="en-US"/>
              </w:rPr>
              <w:t>54.0 (52.2-55.9)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54D5" w:rsidRPr="005C0D05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0D05">
              <w:rPr>
                <w:lang w:val="en-US"/>
              </w:rPr>
              <w:t>10.2 (9.5-11.0)</w:t>
            </w:r>
          </w:p>
        </w:tc>
      </w:tr>
      <w:tr w:rsidR="007354D5" w:rsidRPr="005C35CA" w:rsidTr="00B07929">
        <w:trPr>
          <w:trHeight w:val="186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rPr>
                <w:lang w:val="en-US"/>
              </w:rPr>
            </w:pPr>
            <w:r w:rsidRPr="005C35CA">
              <w:rPr>
                <w:lang w:val="en-US"/>
              </w:rPr>
              <w:t>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5547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13.2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2703.1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90.5 (88.1-92.9)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44.1 (42.4-45.8)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4D5" w:rsidRPr="005C35CA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35CA">
              <w:rPr>
                <w:lang w:val="en-US"/>
              </w:rPr>
              <w:t>11.9 (11.1-12.8)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54D5" w:rsidRPr="005C0D05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0D05">
              <w:rPr>
                <w:lang w:val="en-US"/>
              </w:rPr>
              <w:t>81.3 (79.2-83.5)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54D5" w:rsidRPr="005C0D05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0D05">
              <w:rPr>
                <w:lang w:val="en-US"/>
              </w:rPr>
              <w:t>43.6 (41.9-45.3)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54D5" w:rsidRPr="005C0D05" w:rsidRDefault="007354D5" w:rsidP="00B07929">
            <w:pPr>
              <w:spacing w:after="0"/>
              <w:jc w:val="right"/>
              <w:rPr>
                <w:lang w:val="en-US"/>
              </w:rPr>
            </w:pPr>
            <w:r w:rsidRPr="005C0D05">
              <w:rPr>
                <w:lang w:val="en-US"/>
              </w:rPr>
              <w:t>10.1 (9.3-10.8)</w:t>
            </w:r>
          </w:p>
        </w:tc>
      </w:tr>
    </w:tbl>
    <w:p w:rsidR="007354D5" w:rsidRDefault="007354D5" w:rsidP="007354D5">
      <w:pPr>
        <w:rPr>
          <w:lang w:val="en-US"/>
        </w:rPr>
      </w:pPr>
      <w:r w:rsidRPr="00896794">
        <w:rPr>
          <w:lang w:val="en-US"/>
        </w:rPr>
        <w:t>YLLs</w:t>
      </w:r>
      <w:r>
        <w:rPr>
          <w:lang w:val="en-US"/>
        </w:rPr>
        <w:t xml:space="preserve">  - Years of life lost</w:t>
      </w:r>
    </w:p>
    <w:p w:rsidR="007354D5" w:rsidRPr="00896794" w:rsidRDefault="007354D5" w:rsidP="007354D5">
      <w:pPr>
        <w:rPr>
          <w:lang w:val="en-US"/>
        </w:rPr>
      </w:pPr>
    </w:p>
    <w:p w:rsidR="007354D5" w:rsidRPr="007354D5" w:rsidRDefault="007354D5">
      <w:pPr>
        <w:rPr>
          <w:lang w:val="en-US"/>
        </w:rPr>
        <w:sectPr w:rsidR="007354D5" w:rsidRPr="007354D5" w:rsidSect="007354D5">
          <w:pgSz w:w="16838" w:h="11906" w:orient="landscape"/>
          <w:pgMar w:top="1701" w:right="1134" w:bottom="851" w:left="1134" w:header="709" w:footer="709" w:gutter="0"/>
          <w:pgNumType w:fmt="numberInDash"/>
          <w:cols w:space="708"/>
          <w:docGrid w:linePitch="360"/>
        </w:sectPr>
      </w:pPr>
    </w:p>
    <w:p w:rsidR="007354D5" w:rsidRDefault="007354D5" w:rsidP="007354D5">
      <w:pPr>
        <w:pStyle w:val="3"/>
        <w:rPr>
          <w:lang w:val="en-US"/>
        </w:rPr>
      </w:pPr>
      <w:bookmarkStart w:id="12" w:name="_Toc107828907"/>
      <w:r>
        <w:rPr>
          <w:lang w:val="en-US"/>
        </w:rPr>
        <w:lastRenderedPageBreak/>
        <w:t>Supplementary Table S</w:t>
      </w:r>
      <w:r w:rsidR="0022484A">
        <w:rPr>
          <w:lang w:val="en-US"/>
        </w:rPr>
        <w:t>3</w:t>
      </w:r>
      <w:r>
        <w:rPr>
          <w:lang w:val="en-US"/>
        </w:rPr>
        <w:t>. Health care utilization and costs of treatment for patients with AKI</w:t>
      </w:r>
      <w:bookmarkEnd w:id="12"/>
    </w:p>
    <w:p w:rsidR="007354D5" w:rsidRPr="007354D5" w:rsidRDefault="007354D5" w:rsidP="007354D5">
      <w:pPr>
        <w:rPr>
          <w:lang w:val="en-US"/>
        </w:rPr>
      </w:pPr>
    </w:p>
    <w:tbl>
      <w:tblPr>
        <w:tblW w:w="9280" w:type="dxa"/>
        <w:tblInd w:w="95" w:type="dxa"/>
        <w:tblLook w:val="04A0"/>
      </w:tblPr>
      <w:tblGrid>
        <w:gridCol w:w="960"/>
        <w:gridCol w:w="1660"/>
        <w:gridCol w:w="1440"/>
        <w:gridCol w:w="1440"/>
        <w:gridCol w:w="1300"/>
        <w:gridCol w:w="1200"/>
        <w:gridCol w:w="1280"/>
      </w:tblGrid>
      <w:tr w:rsidR="007354D5" w:rsidRPr="00680DA0" w:rsidTr="00B07929">
        <w:trPr>
          <w:trHeight w:val="30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4D5" w:rsidRPr="001B7CFA" w:rsidRDefault="007354D5" w:rsidP="00B079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Year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4D5" w:rsidRPr="00680136" w:rsidRDefault="007354D5" w:rsidP="00B079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Number of hospital</w:t>
            </w: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admissions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4D5" w:rsidRPr="001B7CFA" w:rsidRDefault="007354D5" w:rsidP="00B079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Annual cost, million Euro</w:t>
            </w:r>
          </w:p>
        </w:tc>
        <w:tc>
          <w:tcPr>
            <w:tcW w:w="52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% of patients </w:t>
            </w: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who </w:t>
            </w:r>
            <w:r w:rsidRPr="001B7CFA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received </w:t>
            </w: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i</w:t>
            </w:r>
            <w:r w:rsidRPr="001B7CFA">
              <w:rPr>
                <w:rFonts w:ascii="Calibri" w:eastAsia="Times New Roman" w:hAnsi="Calibri" w:cs="Times New Roman"/>
                <w:color w:val="000000"/>
                <w:lang w:val="en-US"/>
              </w:rPr>
              <w:t>n hospital</w:t>
            </w:r>
          </w:p>
        </w:tc>
      </w:tr>
      <w:tr w:rsidR="007354D5" w:rsidRPr="001B7CFA" w:rsidTr="00B07929">
        <w:trPr>
          <w:trHeight w:val="69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4D5" w:rsidRPr="001B7CFA" w:rsidRDefault="007354D5" w:rsidP="00B079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4D5" w:rsidRPr="001B7CFA" w:rsidRDefault="007354D5" w:rsidP="00B079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4D5" w:rsidRPr="001B7CFA" w:rsidRDefault="007354D5" w:rsidP="00B079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4D5" w:rsidRPr="001B7CFA" w:rsidRDefault="007354D5" w:rsidP="00B079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Hemodialysis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4D5" w:rsidRPr="001B7CFA" w:rsidRDefault="007354D5" w:rsidP="00B079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Peritoneal dialysis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4D5" w:rsidRPr="001B7CFA" w:rsidRDefault="007354D5" w:rsidP="00B079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Lung ventilation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4D5" w:rsidRPr="001B7CFA" w:rsidRDefault="007354D5" w:rsidP="00B079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Blood transfusion</w:t>
            </w:r>
          </w:p>
        </w:tc>
      </w:tr>
      <w:tr w:rsidR="007354D5" w:rsidRPr="001B7CFA" w:rsidTr="00B0792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2000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1552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5.2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10.0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0.1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0.3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10.6</w:t>
            </w:r>
          </w:p>
        </w:tc>
      </w:tr>
      <w:tr w:rsidR="007354D5" w:rsidRPr="001B7CFA" w:rsidTr="00B0792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2001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2101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7.1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9.3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0.1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0.6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9.7</w:t>
            </w:r>
          </w:p>
        </w:tc>
      </w:tr>
      <w:tr w:rsidR="007354D5" w:rsidRPr="001B7CFA" w:rsidTr="00B0792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2002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2472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8.3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7.6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0.2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0.5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10.6</w:t>
            </w:r>
          </w:p>
        </w:tc>
      </w:tr>
      <w:tr w:rsidR="007354D5" w:rsidRPr="001B7CFA" w:rsidTr="00B0792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3324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11.6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6.9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0.2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0.5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10.6</w:t>
            </w:r>
          </w:p>
        </w:tc>
      </w:tr>
      <w:tr w:rsidR="007354D5" w:rsidRPr="001B7CFA" w:rsidTr="00B0792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2004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3032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10.3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7.0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0.2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0.4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11.4</w:t>
            </w:r>
          </w:p>
        </w:tc>
      </w:tr>
      <w:tr w:rsidR="007354D5" w:rsidRPr="001B7CFA" w:rsidTr="00B0792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2005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3501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12.6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6.8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0.1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0.4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10.7</w:t>
            </w:r>
          </w:p>
        </w:tc>
      </w:tr>
      <w:tr w:rsidR="007354D5" w:rsidRPr="001B7CFA" w:rsidTr="00B0792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2006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3730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13.5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6.7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0.1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0.2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12.3</w:t>
            </w:r>
          </w:p>
        </w:tc>
      </w:tr>
      <w:tr w:rsidR="007354D5" w:rsidRPr="001B7CFA" w:rsidTr="00B0792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2007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4114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15.2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6.4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0.0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0.3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12.5</w:t>
            </w:r>
          </w:p>
        </w:tc>
      </w:tr>
      <w:tr w:rsidR="007354D5" w:rsidRPr="001B7CFA" w:rsidTr="00B0792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2008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4438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17.2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6.4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0.0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0.3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11.5</w:t>
            </w:r>
          </w:p>
        </w:tc>
      </w:tr>
      <w:tr w:rsidR="007354D5" w:rsidRPr="001B7CFA" w:rsidTr="00B0792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2009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4536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17.7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6.5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0.0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0.3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13.3</w:t>
            </w:r>
          </w:p>
        </w:tc>
      </w:tr>
      <w:tr w:rsidR="007354D5" w:rsidRPr="001B7CFA" w:rsidTr="00B0792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2010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4275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17.1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7.0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0.0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0.4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13.1</w:t>
            </w:r>
          </w:p>
        </w:tc>
      </w:tr>
      <w:tr w:rsidR="007354D5" w:rsidRPr="001B7CFA" w:rsidTr="00B0792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2011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4456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18.0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7.8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0.1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0.5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15.1</w:t>
            </w:r>
          </w:p>
        </w:tc>
      </w:tr>
      <w:tr w:rsidR="007354D5" w:rsidRPr="001B7CFA" w:rsidTr="00B0792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2012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4960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20.2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7.7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0.0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0.5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14.3</w:t>
            </w:r>
          </w:p>
        </w:tc>
      </w:tr>
      <w:tr w:rsidR="007354D5" w:rsidRPr="001B7CFA" w:rsidTr="00B0792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2013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5023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20.4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7.1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0.0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0.3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13.8</w:t>
            </w:r>
          </w:p>
        </w:tc>
      </w:tr>
      <w:tr w:rsidR="007354D5" w:rsidRPr="001B7CFA" w:rsidTr="00B0792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2014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4974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20.2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8.0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0.0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0.3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14.5</w:t>
            </w:r>
          </w:p>
        </w:tc>
      </w:tr>
      <w:tr w:rsidR="007354D5" w:rsidRPr="001B7CFA" w:rsidTr="00B0792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2015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5671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23.1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6.6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0.1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0.3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13.6</w:t>
            </w:r>
          </w:p>
        </w:tc>
      </w:tr>
      <w:tr w:rsidR="007354D5" w:rsidRPr="001B7CFA" w:rsidTr="00B0792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2016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5381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22.1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7.5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0.0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0.6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14.7</w:t>
            </w:r>
          </w:p>
        </w:tc>
      </w:tr>
      <w:tr w:rsidR="007354D5" w:rsidRPr="001B7CFA" w:rsidTr="00B0792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2017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5704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23.4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7.4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0.1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0.5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14.0</w:t>
            </w:r>
          </w:p>
        </w:tc>
      </w:tr>
      <w:tr w:rsidR="007354D5" w:rsidRPr="001B7CFA" w:rsidTr="00B0792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2018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5593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22.9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7.3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0.0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0.6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14.6</w:t>
            </w:r>
          </w:p>
        </w:tc>
      </w:tr>
      <w:tr w:rsidR="007354D5" w:rsidRPr="001B7CFA" w:rsidTr="00B0792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2019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5547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22.9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7.4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0.0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0.5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D5" w:rsidRPr="001B7CFA" w:rsidRDefault="007354D5" w:rsidP="00B079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B7CFA">
              <w:rPr>
                <w:rFonts w:ascii="Calibri" w:eastAsia="Times New Roman" w:hAnsi="Calibri" w:cs="Times New Roman"/>
                <w:color w:val="000000"/>
              </w:rPr>
              <w:t>14.9</w:t>
            </w:r>
          </w:p>
        </w:tc>
      </w:tr>
    </w:tbl>
    <w:p w:rsidR="007354D5" w:rsidRPr="001B7CFA" w:rsidRDefault="007354D5" w:rsidP="007354D5">
      <w:pPr>
        <w:rPr>
          <w:lang w:val="en-US"/>
        </w:rPr>
      </w:pPr>
    </w:p>
    <w:p w:rsidR="007354D5" w:rsidRPr="007354D5" w:rsidRDefault="007354D5">
      <w:pPr>
        <w:rPr>
          <w:lang w:val="en-US"/>
        </w:rPr>
      </w:pPr>
    </w:p>
    <w:p w:rsidR="007354D5" w:rsidRPr="007354D5" w:rsidRDefault="007354D5">
      <w:pPr>
        <w:rPr>
          <w:lang w:val="en-US"/>
        </w:rPr>
      </w:pPr>
    </w:p>
    <w:sectPr w:rsidR="007354D5" w:rsidRPr="007354D5" w:rsidSect="007354D5">
      <w:pgSz w:w="11906" w:h="16838"/>
      <w:pgMar w:top="1134" w:right="851" w:bottom="1134" w:left="1701" w:header="709" w:footer="709" w:gutter="0"/>
      <w:pgNumType w:fmt="numberInDash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3F7B" w:rsidRDefault="00733F7B" w:rsidP="00872A53">
      <w:pPr>
        <w:spacing w:after="0" w:line="240" w:lineRule="auto"/>
      </w:pPr>
      <w:r>
        <w:separator/>
      </w:r>
    </w:p>
  </w:endnote>
  <w:endnote w:type="continuationSeparator" w:id="1">
    <w:p w:rsidR="00733F7B" w:rsidRDefault="00733F7B" w:rsidP="00872A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79048902"/>
      <w:docPartObj>
        <w:docPartGallery w:val="Page Numbers (Bottom of Page)"/>
        <w:docPartUnique/>
      </w:docPartObj>
    </w:sdtPr>
    <w:sdtContent>
      <w:p w:rsidR="009E7C4F" w:rsidRDefault="009E7C4F">
        <w:pPr>
          <w:pStyle w:val="a9"/>
          <w:jc w:val="center"/>
          <w:rPr>
            <w:lang w:val="en-US"/>
          </w:rPr>
        </w:pPr>
      </w:p>
      <w:p w:rsidR="009E7C4F" w:rsidRDefault="00283882">
        <w:pPr>
          <w:pStyle w:val="a9"/>
          <w:jc w:val="center"/>
        </w:pPr>
        <w:fldSimple w:instr=" PAGE   \* MERGEFORMAT ">
          <w:r w:rsidR="00680DA0">
            <w:rPr>
              <w:noProof/>
            </w:rPr>
            <w:t>- 3 -</w:t>
          </w:r>
        </w:fldSimple>
      </w:p>
    </w:sdtContent>
  </w:sdt>
  <w:p w:rsidR="009E7C4F" w:rsidRDefault="009E7C4F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3F7B" w:rsidRDefault="00733F7B" w:rsidP="00872A53">
      <w:pPr>
        <w:spacing w:after="0" w:line="240" w:lineRule="auto"/>
      </w:pPr>
      <w:r>
        <w:separator/>
      </w:r>
    </w:p>
  </w:footnote>
  <w:footnote w:type="continuationSeparator" w:id="1">
    <w:p w:rsidR="00733F7B" w:rsidRDefault="00733F7B" w:rsidP="00872A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trackRevision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D59CC"/>
    <w:rsid w:val="00002794"/>
    <w:rsid w:val="0001099B"/>
    <w:rsid w:val="000B6EC2"/>
    <w:rsid w:val="000C5669"/>
    <w:rsid w:val="000C6608"/>
    <w:rsid w:val="000D256D"/>
    <w:rsid w:val="000F7B2B"/>
    <w:rsid w:val="00113FFA"/>
    <w:rsid w:val="001D6CE2"/>
    <w:rsid w:val="00220420"/>
    <w:rsid w:val="0022484A"/>
    <w:rsid w:val="00230DC9"/>
    <w:rsid w:val="00283882"/>
    <w:rsid w:val="00360C14"/>
    <w:rsid w:val="00385E61"/>
    <w:rsid w:val="003B36E1"/>
    <w:rsid w:val="003D59CC"/>
    <w:rsid w:val="00417470"/>
    <w:rsid w:val="0044171E"/>
    <w:rsid w:val="004B25A1"/>
    <w:rsid w:val="004D1CEE"/>
    <w:rsid w:val="005349B5"/>
    <w:rsid w:val="00596449"/>
    <w:rsid w:val="005A1412"/>
    <w:rsid w:val="005F5801"/>
    <w:rsid w:val="005F5FCB"/>
    <w:rsid w:val="00661612"/>
    <w:rsid w:val="006653E6"/>
    <w:rsid w:val="00680DA0"/>
    <w:rsid w:val="00696013"/>
    <w:rsid w:val="006D2E8D"/>
    <w:rsid w:val="006D5BEC"/>
    <w:rsid w:val="006F1B77"/>
    <w:rsid w:val="0072782F"/>
    <w:rsid w:val="00731208"/>
    <w:rsid w:val="00733F7B"/>
    <w:rsid w:val="007354D5"/>
    <w:rsid w:val="00763C94"/>
    <w:rsid w:val="007B2D92"/>
    <w:rsid w:val="007C6D4D"/>
    <w:rsid w:val="008634BA"/>
    <w:rsid w:val="00872A53"/>
    <w:rsid w:val="008B1FF8"/>
    <w:rsid w:val="009122B2"/>
    <w:rsid w:val="00943983"/>
    <w:rsid w:val="009E7C4F"/>
    <w:rsid w:val="00A10B4B"/>
    <w:rsid w:val="00A60177"/>
    <w:rsid w:val="00B07929"/>
    <w:rsid w:val="00B60BDE"/>
    <w:rsid w:val="00B6475D"/>
    <w:rsid w:val="00B70B1D"/>
    <w:rsid w:val="00BF7956"/>
    <w:rsid w:val="00C16346"/>
    <w:rsid w:val="00C46A8E"/>
    <w:rsid w:val="00C613A0"/>
    <w:rsid w:val="00C63F91"/>
    <w:rsid w:val="00CA3AE8"/>
    <w:rsid w:val="00CB0D57"/>
    <w:rsid w:val="00CD5315"/>
    <w:rsid w:val="00CE6AB1"/>
    <w:rsid w:val="00D07E3A"/>
    <w:rsid w:val="00D22456"/>
    <w:rsid w:val="00D2335E"/>
    <w:rsid w:val="00D51135"/>
    <w:rsid w:val="00D62F58"/>
    <w:rsid w:val="00DA6850"/>
    <w:rsid w:val="00E050BF"/>
    <w:rsid w:val="00E22BE6"/>
    <w:rsid w:val="00E22D18"/>
    <w:rsid w:val="00E63960"/>
    <w:rsid w:val="00E70FB7"/>
    <w:rsid w:val="00E8014E"/>
    <w:rsid w:val="00EC05A3"/>
    <w:rsid w:val="00EF2679"/>
    <w:rsid w:val="00F053FB"/>
    <w:rsid w:val="00FF14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BE6"/>
  </w:style>
  <w:style w:type="paragraph" w:styleId="1">
    <w:name w:val="heading 1"/>
    <w:basedOn w:val="a"/>
    <w:next w:val="a"/>
    <w:link w:val="10"/>
    <w:uiPriority w:val="9"/>
    <w:qFormat/>
    <w:rsid w:val="006616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6017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10B4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616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A601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8634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34BA"/>
    <w:rPr>
      <w:rFonts w:ascii="Tahoma" w:hAnsi="Tahoma" w:cs="Tahoma"/>
      <w:sz w:val="16"/>
      <w:szCs w:val="16"/>
    </w:rPr>
  </w:style>
  <w:style w:type="paragraph" w:customStyle="1" w:styleId="TableNote">
    <w:name w:val="TableNote"/>
    <w:basedOn w:val="a"/>
    <w:rsid w:val="00A10B4B"/>
    <w:pPr>
      <w:spacing w:after="0" w:line="300" w:lineRule="exact"/>
    </w:pPr>
    <w:rPr>
      <w:rFonts w:ascii="Times New Roman" w:eastAsia="Times New Roman" w:hAnsi="Times New Roman" w:cs="Times New Roman"/>
      <w:sz w:val="24"/>
      <w:szCs w:val="20"/>
      <w:lang w:val="en-GB" w:eastAsia="en-US"/>
    </w:rPr>
  </w:style>
  <w:style w:type="paragraph" w:customStyle="1" w:styleId="TableTitle">
    <w:name w:val="TableTitle"/>
    <w:basedOn w:val="a"/>
    <w:rsid w:val="00A10B4B"/>
    <w:pPr>
      <w:spacing w:after="0" w:line="300" w:lineRule="exact"/>
    </w:pPr>
    <w:rPr>
      <w:rFonts w:ascii="Times New Roman" w:eastAsia="Times New Roman" w:hAnsi="Times New Roman" w:cs="Times New Roman"/>
      <w:sz w:val="24"/>
      <w:szCs w:val="20"/>
      <w:lang w:val="en-GB" w:eastAsia="en-US"/>
    </w:rPr>
  </w:style>
  <w:style w:type="paragraph" w:customStyle="1" w:styleId="TableHeader">
    <w:name w:val="TableHeader"/>
    <w:basedOn w:val="a"/>
    <w:rsid w:val="00A10B4B"/>
    <w:pPr>
      <w:spacing w:before="120" w:after="0" w:line="240" w:lineRule="auto"/>
    </w:pPr>
    <w:rPr>
      <w:rFonts w:ascii="Times New Roman" w:eastAsia="Times New Roman" w:hAnsi="Times New Roman" w:cs="Times New Roman"/>
      <w:b/>
      <w:sz w:val="24"/>
      <w:szCs w:val="20"/>
      <w:lang w:val="en-GB" w:eastAsia="en-US"/>
    </w:rPr>
  </w:style>
  <w:style w:type="paragraph" w:customStyle="1" w:styleId="TableSubHead">
    <w:name w:val="TableSubHead"/>
    <w:basedOn w:val="TableHeader"/>
    <w:rsid w:val="00A10B4B"/>
  </w:style>
  <w:style w:type="character" w:customStyle="1" w:styleId="30">
    <w:name w:val="Заголовок 3 Знак"/>
    <w:basedOn w:val="a0"/>
    <w:link w:val="3"/>
    <w:uiPriority w:val="9"/>
    <w:rsid w:val="00A10B4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TOC Heading"/>
    <w:basedOn w:val="1"/>
    <w:next w:val="a"/>
    <w:uiPriority w:val="39"/>
    <w:semiHidden/>
    <w:unhideWhenUsed/>
    <w:qFormat/>
    <w:rsid w:val="00872A53"/>
    <w:pPr>
      <w:outlineLvl w:val="9"/>
    </w:pPr>
    <w:rPr>
      <w:lang w:val="ru-RU" w:eastAsia="en-US"/>
    </w:rPr>
  </w:style>
  <w:style w:type="paragraph" w:styleId="11">
    <w:name w:val="toc 1"/>
    <w:basedOn w:val="a"/>
    <w:next w:val="a"/>
    <w:autoRedefine/>
    <w:uiPriority w:val="39"/>
    <w:unhideWhenUsed/>
    <w:rsid w:val="00872A53"/>
    <w:pPr>
      <w:spacing w:after="100"/>
    </w:pPr>
  </w:style>
  <w:style w:type="paragraph" w:styleId="31">
    <w:name w:val="toc 3"/>
    <w:basedOn w:val="a"/>
    <w:next w:val="a"/>
    <w:autoRedefine/>
    <w:uiPriority w:val="39"/>
    <w:unhideWhenUsed/>
    <w:rsid w:val="00872A53"/>
    <w:pPr>
      <w:spacing w:after="100"/>
      <w:ind w:left="440"/>
    </w:pPr>
  </w:style>
  <w:style w:type="character" w:styleId="a6">
    <w:name w:val="Hyperlink"/>
    <w:basedOn w:val="a0"/>
    <w:uiPriority w:val="99"/>
    <w:unhideWhenUsed/>
    <w:rsid w:val="00872A53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872A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72A53"/>
  </w:style>
  <w:style w:type="paragraph" w:styleId="a9">
    <w:name w:val="footer"/>
    <w:basedOn w:val="a"/>
    <w:link w:val="aa"/>
    <w:uiPriority w:val="99"/>
    <w:unhideWhenUsed/>
    <w:rsid w:val="00872A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72A53"/>
  </w:style>
  <w:style w:type="table" w:styleId="ab">
    <w:name w:val="Table Grid"/>
    <w:basedOn w:val="a1"/>
    <w:uiPriority w:val="39"/>
    <w:rsid w:val="00CB0D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B07929"/>
    <w:pPr>
      <w:ind w:left="720"/>
      <w:contextualSpacing/>
    </w:pPr>
    <w:rPr>
      <w:rFonts w:ascii="Calibri" w:eastAsia="Times New Roman" w:hAnsi="Calibri" w:cs="Times New Roman"/>
      <w:lang w:val="en-CA" w:eastAsia="en-CA"/>
    </w:rPr>
  </w:style>
  <w:style w:type="character" w:customStyle="1" w:styleId="markedcontent">
    <w:name w:val="markedcontent"/>
    <w:basedOn w:val="a0"/>
    <w:rsid w:val="00D2335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9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1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emf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10" Type="http://schemas.openxmlformats.org/officeDocument/2006/relationships/image" Target="media/image4.e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95261B04-0EFA-4F27-918F-85FEB9567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</TotalTime>
  <Pages>9</Pages>
  <Words>1452</Words>
  <Characters>8281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</dc:creator>
  <cp:keywords/>
  <dc:description/>
  <cp:lastModifiedBy>Boris</cp:lastModifiedBy>
  <cp:revision>30</cp:revision>
  <dcterms:created xsi:type="dcterms:W3CDTF">2022-05-24T19:21:00Z</dcterms:created>
  <dcterms:modified xsi:type="dcterms:W3CDTF">2023-03-12T11:44:00Z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http://www.zotero.org/styles/american-journal-of-kidney-diseases</vt:lpwstr>
  </property>
  <property fmtid="{D5CDD505-2E9C-101B-9397-08002B2CF9AE}" pid="3" name="Mendeley Recent Style Name 0_1">
    <vt:lpwstr>American Journal of Kidney Diseases</vt:lpwstr>
  </property>
  <property fmtid="{D5CDD505-2E9C-101B-9397-08002B2CF9AE}" pid="4" name="Mendeley Recent Style Id 1_1">
    <vt:lpwstr>http://www.zotero.org/styles/annals-of-internal-medicine</vt:lpwstr>
  </property>
  <property fmtid="{D5CDD505-2E9C-101B-9397-08002B2CF9AE}" pid="5" name="Mendeley Recent Style Name 1_1">
    <vt:lpwstr>Annals of Internal Medicine</vt:lpwstr>
  </property>
  <property fmtid="{D5CDD505-2E9C-101B-9397-08002B2CF9AE}" pid="6" name="Mendeley Recent Style Id 2_1">
    <vt:lpwstr>http://www.zotero.org/styles/clinical-journal-of-the-american-society-of-nephrology</vt:lpwstr>
  </property>
  <property fmtid="{D5CDD505-2E9C-101B-9397-08002B2CF9AE}" pid="7" name="Mendeley Recent Style Name 2_1">
    <vt:lpwstr>Clinical Journal of the American Society of Nephrology</vt:lpwstr>
  </property>
  <property fmtid="{D5CDD505-2E9C-101B-9397-08002B2CF9AE}" pid="8" name="Mendeley Recent Style Id 3_1">
    <vt:lpwstr>http://www.zotero.org/styles/modern-humanities-research-association</vt:lpwstr>
  </property>
  <property fmtid="{D5CDD505-2E9C-101B-9397-08002B2CF9AE}" pid="9" name="Mendeley Recent Style Name 3_1">
    <vt:lpwstr>Modern Humanities Research Association 3rd edition (note with bibliography)</vt:lpwstr>
  </property>
  <property fmtid="{D5CDD505-2E9C-101B-9397-08002B2CF9AE}" pid="10" name="Mendeley Recent Style Id 4_1">
    <vt:lpwstr>http://www.zotero.org/styles/plos-medicine</vt:lpwstr>
  </property>
  <property fmtid="{D5CDD505-2E9C-101B-9397-08002B2CF9AE}" pid="11" name="Mendeley Recent Style Name 4_1">
    <vt:lpwstr>PLOS Medicine</vt:lpwstr>
  </property>
  <property fmtid="{D5CDD505-2E9C-101B-9397-08002B2CF9AE}" pid="12" name="Mendeley Recent Style Id 5_1">
    <vt:lpwstr>http://csl.mendeley.com/styles/11296691/the-lancet-BB-DOI</vt:lpwstr>
  </property>
  <property fmtid="{D5CDD505-2E9C-101B-9397-08002B2CF9AE}" pid="13" name="Mendeley Recent Style Name 5_1">
    <vt:lpwstr>The Lancet - BB - DOI</vt:lpwstr>
  </property>
  <property fmtid="{D5CDD505-2E9C-101B-9397-08002B2CF9AE}" pid="14" name="Mendeley Recent Style Id 6_1">
    <vt:lpwstr>http://www.zotero.org/styles/the-new-england-journal-of-medicine</vt:lpwstr>
  </property>
  <property fmtid="{D5CDD505-2E9C-101B-9397-08002B2CF9AE}" pid="15" name="Mendeley Recent Style Name 6_1">
    <vt:lpwstr>The New England Journal of Medicine</vt:lpwstr>
  </property>
  <property fmtid="{D5CDD505-2E9C-101B-9397-08002B2CF9AE}" pid="16" name="Mendeley Recent Style Id 7_1">
    <vt:lpwstr>http://www.zotero.org/styles/travel-medicine-and-infectious-disease</vt:lpwstr>
  </property>
  <property fmtid="{D5CDD505-2E9C-101B-9397-08002B2CF9AE}" pid="17" name="Mendeley Recent Style Name 7_1">
    <vt:lpwstr>Travel Medicine and Infectious Disease</vt:lpwstr>
  </property>
  <property fmtid="{D5CDD505-2E9C-101B-9397-08002B2CF9AE}" pid="18" name="Mendeley Recent Style Id 8_1">
    <vt:lpwstr>http://www.zotero.org/styles/vancouver</vt:lpwstr>
  </property>
  <property fmtid="{D5CDD505-2E9C-101B-9397-08002B2CF9AE}" pid="19" name="Mendeley Recent Style Name 8_1">
    <vt:lpwstr>Vancouver</vt:lpwstr>
  </property>
  <property fmtid="{D5CDD505-2E9C-101B-9397-08002B2CF9AE}" pid="20" name="Mendeley Recent Style Id 9_1">
    <vt:lpwstr>http://csl.mendeley.com/styles/11296691/vancouver-BB-DOI-2-RB</vt:lpwstr>
  </property>
  <property fmtid="{D5CDD505-2E9C-101B-9397-08002B2CF9AE}" pid="21" name="Mendeley Recent Style Name 9_1">
    <vt:lpwstr>Vancouver - BB DOI - Boris Bikbov Round brackets</vt:lpwstr>
  </property>
</Properties>
</file>