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A8BF4" w14:textId="77777777" w:rsidR="00A81F3C" w:rsidRDefault="00000000">
      <w:pPr>
        <w:spacing w:beforeLines="50" w:before="156" w:after="100" w:afterAutospacing="1"/>
        <w:rPr>
          <w:rFonts w:ascii="Times New Roman" w:eastAsia="等线" w:hAnsi="Times New Roman" w:cs="Times New Roman"/>
          <w:b/>
          <w:bCs/>
          <w:sz w:val="30"/>
          <w:szCs w:val="30"/>
        </w:rPr>
      </w:pPr>
      <w:r>
        <w:rPr>
          <w:rFonts w:ascii="Times New Roman" w:eastAsia="等线" w:hAnsi="Times New Roman" w:cs="Times New Roman"/>
          <w:b/>
          <w:bCs/>
          <w:sz w:val="30"/>
          <w:szCs w:val="30"/>
        </w:rPr>
        <w:t>Supplemental Methods</w:t>
      </w:r>
    </w:p>
    <w:p w14:paraId="76A7FC0F" w14:textId="77777777" w:rsidR="00A81F3C" w:rsidRDefault="00000000">
      <w:pPr>
        <w:spacing w:beforeLines="50" w:before="156" w:after="100" w:afterAutospacing="1"/>
        <w:rPr>
          <w:rFonts w:ascii="Times New Roman" w:eastAsia="等线" w:hAnsi="Times New Roman" w:cs="Times New Roman"/>
          <w:b/>
          <w:bCs/>
          <w:color w:val="FF0000"/>
          <w:szCs w:val="21"/>
        </w:rPr>
      </w:pPr>
      <w:r>
        <w:rPr>
          <w:rFonts w:ascii="Times New Roman" w:eastAsia="等线" w:hAnsi="Times New Roman" w:cs="Times New Roman"/>
          <w:b/>
          <w:bCs/>
          <w:szCs w:val="21"/>
        </w:rPr>
        <w:t>Tissue dissociation and preparation</w:t>
      </w:r>
    </w:p>
    <w:p w14:paraId="257DC55C" w14:textId="77777777" w:rsidR="00A81F3C" w:rsidRDefault="00000000">
      <w:pPr>
        <w:widowControl/>
        <w:spacing w:beforeLines="50" w:before="156" w:after="100" w:afterAutospacing="1"/>
        <w:rPr>
          <w:rFonts w:ascii="Times New Roman" w:eastAsia="等线" w:hAnsi="Times New Roman" w:cs="Times New Roman"/>
          <w:szCs w:val="21"/>
        </w:rPr>
      </w:pPr>
      <w:r>
        <w:rPr>
          <w:rFonts w:ascii="Times New Roman" w:eastAsia="等线" w:hAnsi="Times New Roman" w:cs="Times New Roman"/>
          <w:szCs w:val="21"/>
        </w:rPr>
        <w:t xml:space="preserve">After filtering through 40-µm sterile strainers, ascites sample were centrifuged at 350 × </w:t>
      </w:r>
      <w:r>
        <w:rPr>
          <w:rFonts w:ascii="Times New Roman" w:eastAsia="等线" w:hAnsi="Times New Roman" w:cs="Times New Roman"/>
          <w:i/>
          <w:iCs/>
          <w:szCs w:val="21"/>
        </w:rPr>
        <w:t>g</w:t>
      </w:r>
      <w:r>
        <w:rPr>
          <w:rFonts w:ascii="Times New Roman" w:eastAsia="等线" w:hAnsi="Times New Roman" w:cs="Times New Roman"/>
          <w:szCs w:val="21"/>
        </w:rPr>
        <w:t xml:space="preserve"> for 5 min. The supernatant was discarded, and the sediment was resuspended in 1 ml PBS (HyClone). GEXSCOPE</w:t>
      </w:r>
      <w:r>
        <w:rPr>
          <w:rFonts w:ascii="Times New Roman" w:eastAsia="等线" w:hAnsi="Times New Roman" w:cs="Times New Roman"/>
          <w:szCs w:val="21"/>
          <w:vertAlign w:val="superscript"/>
        </w:rPr>
        <w:t>®</w:t>
      </w:r>
      <w:r>
        <w:rPr>
          <w:rFonts w:ascii="Times New Roman" w:eastAsia="等线" w:hAnsi="Times New Roman" w:cs="Times New Roman"/>
          <w:szCs w:val="21"/>
        </w:rPr>
        <w:t xml:space="preserve"> red blood cell lysis buﬀer (Singleron) was added, and the mixture [CellS: lysis buﬀer =1:2 (volume ratio)] was incubated at room temperature for 5–8 min to remove red blood cells. the samples were then stained with trypan blue, and cell viability was evaluated microscopically.</w:t>
      </w:r>
    </w:p>
    <w:p w14:paraId="65092247" w14:textId="77777777" w:rsidR="00A81F3C" w:rsidRDefault="00A81F3C">
      <w:pPr>
        <w:widowControl/>
        <w:spacing w:beforeLines="50" w:before="156" w:after="100" w:afterAutospacing="1"/>
        <w:rPr>
          <w:rFonts w:ascii="Times New Roman" w:eastAsia="等线" w:hAnsi="Times New Roman" w:cs="Times New Roman"/>
          <w:szCs w:val="21"/>
        </w:rPr>
      </w:pPr>
    </w:p>
    <w:p w14:paraId="2A74DF0D" w14:textId="77777777" w:rsidR="00A81F3C" w:rsidRDefault="00000000">
      <w:pPr>
        <w:spacing w:beforeLines="50" w:before="156" w:after="100" w:afterAutospacing="1"/>
        <w:rPr>
          <w:rFonts w:ascii="Times New Roman" w:eastAsia="等线" w:hAnsi="Times New Roman" w:cs="Times New Roman"/>
          <w:b/>
          <w:bCs/>
          <w:szCs w:val="21"/>
        </w:rPr>
      </w:pPr>
      <w:r>
        <w:rPr>
          <w:rFonts w:ascii="Times New Roman" w:eastAsia="等线" w:hAnsi="Times New Roman" w:cs="Times New Roman"/>
          <w:b/>
          <w:bCs/>
          <w:szCs w:val="21"/>
        </w:rPr>
        <w:t>RT, amplification, and library construction</w:t>
      </w:r>
    </w:p>
    <w:p w14:paraId="609DC6B8" w14:textId="77777777" w:rsidR="00A81F3C" w:rsidRDefault="00000000">
      <w:pPr>
        <w:spacing w:beforeLines="50" w:before="156" w:after="100" w:afterAutospacing="1"/>
        <w:rPr>
          <w:rFonts w:ascii="Times New Roman" w:eastAsia="等线" w:hAnsi="Times New Roman" w:cs="Times New Roman"/>
          <w:szCs w:val="21"/>
        </w:rPr>
      </w:pPr>
      <w:r>
        <w:rPr>
          <w:rFonts w:ascii="Times New Roman" w:eastAsia="等线" w:hAnsi="Times New Roman" w:cs="Times New Roman"/>
          <w:szCs w:val="21"/>
        </w:rPr>
        <w:t>Single cell suspensions (2×10</w:t>
      </w:r>
      <w:r>
        <w:rPr>
          <w:rFonts w:ascii="Times New Roman" w:eastAsia="等线" w:hAnsi="Times New Roman" w:cs="Times New Roman"/>
          <w:szCs w:val="21"/>
          <w:vertAlign w:val="superscript"/>
        </w:rPr>
        <w:t>5</w:t>
      </w:r>
      <w:r>
        <w:rPr>
          <w:rFonts w:ascii="Times New Roman" w:eastAsia="等线" w:hAnsi="Times New Roman" w:cs="Times New Roman"/>
          <w:szCs w:val="21"/>
        </w:rPr>
        <w:t xml:space="preserve"> cells/mL) in PBS (HyClone) were loaded onto a microwell chip using the Singleron Matrix</w:t>
      </w:r>
      <w:r>
        <w:rPr>
          <w:rFonts w:ascii="Times New Roman" w:eastAsia="等线" w:hAnsi="Times New Roman" w:cs="Times New Roman"/>
          <w:szCs w:val="21"/>
          <w:vertAlign w:val="superscript"/>
        </w:rPr>
        <w:t>®</w:t>
      </w:r>
      <w:r>
        <w:rPr>
          <w:rFonts w:ascii="Times New Roman" w:eastAsia="等线" w:hAnsi="Times New Roman" w:cs="Times New Roman"/>
          <w:szCs w:val="21"/>
        </w:rPr>
        <w:t xml:space="preserve"> Single Cell Processing System. Barcoding beads were subsequently collected from the microwell chip, followed by reverse transcription of the mRNA captured by the barcoding beads and to obtain cDNA for PCR amplification. The amplified cDNA was fragmented and ligated to sequencing adapters. scRNA-seq libraries were constructed in accordance with the protocol of the GEXSCOPE</w:t>
      </w:r>
      <w:r>
        <w:rPr>
          <w:rFonts w:ascii="Times New Roman" w:eastAsia="等线" w:hAnsi="Times New Roman" w:cs="Times New Roman"/>
          <w:szCs w:val="21"/>
          <w:vertAlign w:val="superscript"/>
        </w:rPr>
        <w:t>®</w:t>
      </w:r>
      <w:r>
        <w:rPr>
          <w:rFonts w:ascii="Times New Roman" w:eastAsia="等线" w:hAnsi="Times New Roman" w:cs="Times New Roman"/>
          <w:szCs w:val="21"/>
        </w:rPr>
        <w:t xml:space="preserve"> Single Cell RNA Library Kit (Singleron)</w:t>
      </w:r>
      <w:r>
        <w:rPr>
          <w:rFonts w:ascii="Times New Roman" w:eastAsia="等线" w:hAnsi="Times New Roman" w:cs="Times New Roman"/>
          <w:szCs w:val="21"/>
        </w:rPr>
        <w:fldChar w:fldCharType="begin">
          <w:fldData xml:space="preserve">PEVuZE5vdGU+PENpdGU+PEF1dGhvcj5EdXJhPC9BdXRob3I+PFllYXI+MjAxOTwvWWVhcj48UmVj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</w:fldData>
        </w:fldChar>
      </w:r>
      <w:r>
        <w:rPr>
          <w:rFonts w:ascii="Times New Roman" w:eastAsia="等线" w:hAnsi="Times New Roman" w:cs="Times New Roman"/>
          <w:szCs w:val="21"/>
        </w:rPr>
        <w:instrText xml:space="preserve"> ADDIN EN.CITE </w:instrText>
      </w:r>
      <w:r>
        <w:rPr>
          <w:rFonts w:ascii="Times New Roman" w:eastAsia="等线" w:hAnsi="Times New Roman" w:cs="Times New Roman"/>
          <w:szCs w:val="21"/>
        </w:rPr>
        <w:fldChar w:fldCharType="begin">
          <w:fldData xml:space="preserve">PEVuZE5vdGU+PENpdGU+PEF1dGhvcj5EdXJhPC9BdXRob3I+PFllYXI+MjAxOTwvWWVhcj48UmVj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</w:fldData>
        </w:fldChar>
      </w:r>
      <w:r>
        <w:rPr>
          <w:rFonts w:ascii="Times New Roman" w:eastAsia="等线" w:hAnsi="Times New Roman" w:cs="Times New Roman"/>
          <w:szCs w:val="21"/>
        </w:rPr>
        <w:instrText xml:space="preserve"> ADDIN EN.CITE.DATA </w:instrText>
      </w:r>
      <w:r>
        <w:rPr>
          <w:rFonts w:ascii="Times New Roman" w:eastAsia="等线" w:hAnsi="Times New Roman" w:cs="Times New Roman"/>
          <w:szCs w:val="21"/>
        </w:rPr>
      </w:r>
      <w:r>
        <w:rPr>
          <w:rFonts w:ascii="Times New Roman" w:eastAsia="等线" w:hAnsi="Times New Roman" w:cs="Times New Roman"/>
          <w:szCs w:val="21"/>
        </w:rPr>
        <w:fldChar w:fldCharType="end"/>
      </w:r>
      <w:r>
        <w:rPr>
          <w:rFonts w:ascii="Times New Roman" w:eastAsia="等线" w:hAnsi="Times New Roman" w:cs="Times New Roman"/>
          <w:szCs w:val="21"/>
        </w:rPr>
      </w:r>
      <w:r>
        <w:rPr>
          <w:rFonts w:ascii="Times New Roman" w:eastAsia="等线" w:hAnsi="Times New Roman" w:cs="Times New Roman"/>
          <w:szCs w:val="21"/>
        </w:rPr>
        <w:fldChar w:fldCharType="separate"/>
      </w:r>
      <w:r>
        <w:rPr>
          <w:rFonts w:ascii="Times New Roman" w:eastAsia="等线" w:hAnsi="Times New Roman" w:cs="Times New Roman"/>
          <w:szCs w:val="21"/>
          <w:vertAlign w:val="superscript"/>
        </w:rPr>
        <w:t>1</w:t>
      </w:r>
      <w:r>
        <w:rPr>
          <w:rFonts w:ascii="Times New Roman" w:eastAsia="等线" w:hAnsi="Times New Roman" w:cs="Times New Roman"/>
          <w:szCs w:val="21"/>
        </w:rPr>
        <w:fldChar w:fldCharType="end"/>
      </w:r>
      <w:r>
        <w:rPr>
          <w:rFonts w:ascii="Times New Roman" w:eastAsia="等线" w:hAnsi="Times New Roman" w:cs="Times New Roman"/>
          <w:szCs w:val="21"/>
        </w:rPr>
        <w:t xml:space="preserve">. Individual libraries were diluted to 4 nM, pooled, and sequenced on an Illumina novaseq 6000 with 150 bp paired-end reads. </w:t>
      </w:r>
    </w:p>
    <w:p w14:paraId="1FDD683F" w14:textId="77777777" w:rsidR="00A81F3C" w:rsidRDefault="00A81F3C">
      <w:pPr>
        <w:spacing w:beforeLines="50" w:before="156" w:after="100" w:afterAutospacing="1"/>
        <w:rPr>
          <w:rFonts w:ascii="Times New Roman" w:hAnsi="Times New Roman" w:cs="Times New Roman"/>
          <w:b/>
          <w:bCs/>
          <w:szCs w:val="21"/>
        </w:rPr>
      </w:pPr>
    </w:p>
    <w:p w14:paraId="0BF505D7" w14:textId="77777777" w:rsidR="00A81F3C" w:rsidRDefault="00000000">
      <w:pPr>
        <w:spacing w:beforeLines="50" w:before="156" w:after="100" w:afterAutospacing="1"/>
        <w:rPr>
          <w:rFonts w:ascii="Times New Roman" w:hAnsi="Times New Roman" w:cs="Times New Roman"/>
          <w:color w:val="FF0000"/>
          <w:szCs w:val="21"/>
        </w:rPr>
      </w:pPr>
      <w:r>
        <w:rPr>
          <w:rFonts w:ascii="Times New Roman" w:hAnsi="Times New Roman" w:cs="Times New Roman"/>
          <w:b/>
          <w:bCs/>
          <w:szCs w:val="21"/>
        </w:rPr>
        <w:t>Primary analysis of raw read data</w:t>
      </w:r>
    </w:p>
    <w:p w14:paraId="51EDD17C" w14:textId="77777777" w:rsidR="00A81F3C" w:rsidRDefault="00000000">
      <w:pPr>
        <w:spacing w:beforeLines="50" w:before="156" w:after="100" w:afterAutospacing="1"/>
        <w:rPr>
          <w:rFonts w:ascii="Times New Roman" w:hAnsi="Times New Roman" w:cs="Times New Roman"/>
          <w:szCs w:val="21"/>
        </w:rPr>
      </w:pPr>
      <w:r>
        <w:rPr>
          <w:rFonts w:ascii="Times New Roman" w:hAnsi="Times New Roman" w:cs="Times New Roman"/>
          <w:szCs w:val="21"/>
        </w:rPr>
        <w:t>Raw reads from scRNA-seq were processed to generate gene expression matrixes using the CeleScope v1.9.0 pipeline (https://github.com/singleron-RD/CeleScope). Briefly, raw reads were first processed with CeleScope to remove low quality reads with Cutadapt v1.17</w:t>
      </w:r>
      <w:r>
        <w:rPr>
          <w:rFonts w:ascii="Times New Roman" w:hAnsi="Times New Roman" w:cs="Times New Roman"/>
          <w:szCs w:val="21"/>
        </w:rPr>
        <w:fldChar w:fldCharType="begin"/>
      </w:r>
      <w:r>
        <w:rPr>
          <w:rFonts w:ascii="Times New Roman" w:hAnsi="Times New Roman" w:cs="Times New Roman"/>
          <w:szCs w:val="21"/>
        </w:rPr>
        <w:instrText xml:space="preserve"> ADDIN EN.CITE &lt;EndNote&gt;&lt;Cite&gt;&lt;Author&gt;Kechin&lt;/Author&gt;&lt;Year&gt;2017&lt;/Year&gt;&lt;RecNum&gt;12&lt;/RecNum&gt;&lt;DisplayText&gt;&lt;style face="superscript"&gt;2&lt;/style&gt;&lt;/DisplayText&gt;&lt;record&gt;&lt;rec-number&gt;12&lt;/rec-number&gt;&lt;foreign-keys&gt;&lt;key app="EN" db-id="59ef0e0pu9det5ed2w9xwascavr0patd0ppp" timestamp="1677809381"&gt;12&lt;/key&gt;&lt;/foreign-keys&gt;&lt;ref-type name="Journal Article"&gt;17&lt;/ref-type&gt;&lt;contributors&gt;&lt;authors&gt;&lt;author&gt;Kechin, A.&lt;/author&gt;&lt;author&gt;Boyarskikh, U.&lt;/author&gt;&lt;author&gt;Kel, A.&lt;/author&gt;&lt;author&gt;Filipenko, M.&lt;/author&gt;&lt;/authors&gt;&lt;/contributors&gt;&lt;auth-address&gt;1 Institute of Chemical Biology and Fundamental Medicine SB RAS , Novosibirsk, Russia .&amp;#xD;2 Novosivirsk State University , Novosibirsk, Russia .&amp;#xD;3 geneXplain GmbH, Wolfenbuettel, Germany .&amp;#xD;4 biosoft.ru , Novosibirsk, Russia .&lt;/auth-address&gt;&lt;titles&gt;&lt;title&gt;cutPrimers: A New Tool for Accurate Cutting of Primers from Reads of Targeted Next Generation Sequencing&lt;/title&gt;&lt;secondary-title&gt;J Comput Biol&lt;/secondary-title&gt;&lt;/titles&gt;&lt;periodical&gt;&lt;full-title&gt;J Comput Biol&lt;/full-title&gt;&lt;/periodical&gt;&lt;pages&gt;1138-1143&lt;/pages&gt;&lt;volume&gt;24&lt;/volume&gt;&lt;number&gt;11&lt;/number&gt;&lt;edition&gt;2017/07/18&lt;/edition&gt;&lt;keywords&gt;&lt;keyword&gt;BRCA1 Protein/*genetics&lt;/keyword&gt;&lt;keyword&gt;BRCA2 Protein/*genetics&lt;/keyword&gt;&lt;keyword&gt;Computational Biology/*methods&lt;/keyword&gt;&lt;keyword&gt;DNA Primers/chemistry/*genetics&lt;/keyword&gt;&lt;keyword&gt;High-Throughput Nucleotide Sequencing/*methods&lt;/keyword&gt;&lt;keyword&gt;Humans&lt;/keyword&gt;&lt;keyword&gt;Sequence Analysis, DNA/*methods&lt;/keyword&gt;&lt;keyword&gt;*Software&lt;/keyword&gt;&lt;keyword&gt;cutting of primer sequences&lt;/keyword&gt;&lt;keyword&gt;next generation sequencing&lt;/keyword&gt;&lt;keyword&gt;trimming reads&lt;/keyword&gt;&lt;/keywords&gt;&lt;dates&gt;&lt;year&gt;2017&lt;/year&gt;&lt;pub-dates&gt;&lt;date&gt;Nov&lt;/date&gt;&lt;/pub-dates&gt;&lt;/dates&gt;&lt;isbn&gt;1557-8666 (Electronic)&amp;#xD;1066-5277 (Linking)&lt;/isbn&gt;&lt;accession-num&gt;28715235&lt;/accession-num&gt;&lt;urls&gt;&lt;related-urls&gt;&lt;url&gt;https://www.ncbi.nlm.nih.gov/pubmed/28715235&lt;/url&gt;&lt;/related-urls&gt;&lt;/urls&gt;&lt;electronic-resource-num&gt;10.1089/cmb.2017.0096&lt;/electronic-resource-num&gt;&lt;/record&gt;&lt;/Cite&gt;&lt;/EndNote&gt;</w:instrText>
      </w:r>
      <w:r>
        <w:rPr>
          <w:rFonts w:ascii="Times New Roman" w:hAnsi="Times New Roman" w:cs="Times New Roman"/>
          <w:szCs w:val="21"/>
        </w:rPr>
        <w:fldChar w:fldCharType="separate"/>
      </w:r>
      <w:r>
        <w:rPr>
          <w:rFonts w:ascii="Times New Roman" w:hAnsi="Times New Roman" w:cs="Times New Roman"/>
          <w:szCs w:val="21"/>
          <w:vertAlign w:val="superscript"/>
        </w:rPr>
        <w:t>2</w:t>
      </w:r>
      <w:r>
        <w:rPr>
          <w:rFonts w:ascii="Times New Roman" w:hAnsi="Times New Roman" w:cs="Times New Roman"/>
          <w:szCs w:val="21"/>
        </w:rPr>
        <w:fldChar w:fldCharType="end"/>
      </w:r>
      <w:r>
        <w:rPr>
          <w:rFonts w:ascii="Times New Roman" w:hAnsi="Times New Roman" w:cs="Times New Roman"/>
          <w:szCs w:val="21"/>
        </w:rPr>
        <w:t xml:space="preserve"> to trim poly-A tail and adapter sequences. The cell barcode and UMI were extracted. We then used STAR v2.6.1a</w:t>
      </w:r>
      <w:r>
        <w:rPr>
          <w:rFonts w:ascii="Times New Roman" w:hAnsi="Times New Roman" w:cs="Times New Roman"/>
          <w:szCs w:val="21"/>
        </w:rPr>
        <w:fldChar w:fldCharType="begin"/>
      </w:r>
      <w:r>
        <w:rPr>
          <w:rFonts w:ascii="Times New Roman" w:hAnsi="Times New Roman" w:cs="Times New Roman"/>
          <w:szCs w:val="21"/>
        </w:rPr>
        <w:instrText xml:space="preserve"> ADDIN EN.CITE &lt;EndNote&gt;&lt;Cite&gt;&lt;Author&gt;Dobin&lt;/Author&gt;&lt;Year&gt;2013&lt;/Year&gt;&lt;RecNum&gt;13&lt;/RecNum&gt;&lt;DisplayText&gt;&lt;style face="superscript"&gt;3&lt;/style&gt;&lt;/DisplayText&gt;&lt;record&gt;&lt;rec-number&gt;13&lt;/rec-number&gt;&lt;foreign-keys&gt;&lt;key app="EN" db-id="59ef0e0pu9det5ed2w9xwascavr0patd0ppp" timestamp="1677809494"&gt;13&lt;/key&gt;&lt;/foreign-keys&gt;&lt;ref-type name="Journal Article"&gt;17&lt;/ref-type&gt;&lt;contributors&gt;&lt;authors&gt;&lt;author&gt;Dobin, A.&lt;/author&gt;&lt;author&gt;Davis, C. A.&lt;/author&gt;&lt;author&gt;Schlesinger, F.&lt;/author&gt;&lt;author&gt;Drenkow, J.&lt;/author&gt;&lt;author&gt;Zaleski, C.&lt;/author&gt;&lt;author&gt;Jha, S.&lt;/author&gt;&lt;author&gt;Batut, P.&lt;/author&gt;&lt;author&gt;Chaisson, M.&lt;/author&gt;&lt;author&gt;Gingeras, T. R.&lt;/author&gt;&lt;/authors&gt;&lt;/contributors&gt;&lt;auth-address&gt;Cold Spring Harbor Laboratory, Cold Spring Harbor, NY, USA. dobin@cshl.edu&lt;/auth-address&gt;&lt;titles&gt;&lt;title&gt;STAR: ultrafast universal RNA-seq aligner&lt;/title&gt;&lt;secondary-title&gt;Bioinformatics&lt;/secondary-title&gt;&lt;/titles&gt;&lt;periodical&gt;&lt;full-title&gt;Bioinformatics&lt;/full-title&gt;&lt;/periodical&gt;&lt;pages&gt;15-21&lt;/pages&gt;&lt;volume&gt;29&lt;/volume&gt;&lt;number&gt;1&lt;/number&gt;&lt;edition&gt;2012/10/30&lt;/edition&gt;&lt;keywords&gt;&lt;keyword&gt;Algorithms&lt;/keyword&gt;&lt;keyword&gt;Cluster Analysis&lt;/keyword&gt;&lt;keyword&gt;Gene Expression Profiling&lt;/keyword&gt;&lt;keyword&gt;Genome, Human&lt;/keyword&gt;&lt;keyword&gt;Humans&lt;/keyword&gt;&lt;keyword&gt;RNA Splicing&lt;/keyword&gt;&lt;keyword&gt;Sequence Alignment/*methods&lt;/keyword&gt;&lt;keyword&gt;Sequence Analysis, RNA/methods&lt;/keyword&gt;&lt;keyword&gt;*Software&lt;/keyword&gt;&lt;/keywords&gt;&lt;dates&gt;&lt;year&gt;2013&lt;/year&gt;&lt;pub-dates&gt;&lt;date&gt;Jan 1&lt;/date&gt;&lt;/pub-dates&gt;&lt;/dates&gt;&lt;isbn&gt;1367-4811 (Electronic)&amp;#xD;1367-4803 (Print)&amp;#xD;1367-4803 (Linking)&lt;/isbn&gt;&lt;accession-num&gt;23104886&lt;/accession-num&gt;&lt;urls&gt;&lt;related-urls&gt;&lt;url&gt;https://www.ncbi.nlm.nih.gov/pubmed/23104886&lt;/url&gt;&lt;/related-urls&gt;&lt;/urls&gt;&lt;custom2&gt;PMC3530905&lt;/custom2&gt;&lt;electronic-resource-num&gt;10.1093/bioinformatics/bts635&lt;/electronic-resource-num&gt;&lt;/record&gt;&lt;/Cite&gt;&lt;/EndNote&gt;</w:instrText>
      </w:r>
      <w:r>
        <w:rPr>
          <w:rFonts w:ascii="Times New Roman" w:hAnsi="Times New Roman" w:cs="Times New Roman"/>
          <w:szCs w:val="21"/>
        </w:rPr>
        <w:fldChar w:fldCharType="separate"/>
      </w:r>
      <w:r>
        <w:rPr>
          <w:rFonts w:ascii="Times New Roman" w:hAnsi="Times New Roman" w:cs="Times New Roman"/>
          <w:szCs w:val="21"/>
          <w:vertAlign w:val="superscript"/>
        </w:rPr>
        <w:t>3</w:t>
      </w:r>
      <w:r>
        <w:rPr>
          <w:rFonts w:ascii="Times New Roman" w:hAnsi="Times New Roman" w:cs="Times New Roman"/>
          <w:szCs w:val="21"/>
        </w:rPr>
        <w:fldChar w:fldCharType="end"/>
      </w:r>
      <w:r>
        <w:rPr>
          <w:rFonts w:ascii="Times New Roman" w:hAnsi="Times New Roman" w:cs="Times New Roman"/>
          <w:szCs w:val="21"/>
        </w:rPr>
        <w:t xml:space="preserve"> to map reads to the reference genome GRCh38 (ensembl version 92 annotation). UMI counts and gene counts of each cell were acquired with featureCounts v2.0.1</w:t>
      </w:r>
      <w:r>
        <w:rPr>
          <w:rFonts w:ascii="Times New Roman" w:hAnsi="Times New Roman" w:cs="Times New Roman"/>
          <w:szCs w:val="21"/>
        </w:rPr>
        <w:fldChar w:fldCharType="begin"/>
      </w:r>
      <w:r>
        <w:rPr>
          <w:rFonts w:ascii="Times New Roman" w:hAnsi="Times New Roman" w:cs="Times New Roman"/>
          <w:szCs w:val="21"/>
        </w:rPr>
        <w:instrText xml:space="preserve"> ADDIN EN.CITE &lt;EndNote&gt;&lt;Cite&gt;&lt;Author&gt;Liao&lt;/Author&gt;&lt;Year&gt;2014&lt;/Year&gt;&lt;RecNum&gt;14&lt;/RecNum&gt;&lt;DisplayText&gt;&lt;style face="superscript"&gt;4&lt;/style&gt;&lt;/DisplayText&gt;&lt;record&gt;&lt;rec-number&gt;14&lt;/rec-number&gt;&lt;foreign-keys&gt;&lt;key app="EN" db-id="59ef0e0pu9det5ed2w9xwascavr0patd0ppp" timestamp="1677809568"&gt;14&lt;/key&gt;&lt;/foreign-keys&gt;&lt;ref-type name="Journal Article"&gt;17&lt;/ref-type&gt;&lt;contributors&gt;&lt;authors&gt;&lt;author&gt;Liao, Y.&lt;/author&gt;&lt;author&gt;Smyth, G. K.&lt;/author&gt;&lt;author&gt;Shi, W.&lt;/author&gt;&lt;/authors&gt;&lt;/contributors&gt;&lt;auth-address&gt;Bioinformatics Division, The Walter and Eliza Hall Institute of Medical Research, 1G Royal Parade, Parkville, VIC 3052, Department of Computing and Information Systems and Department of Mathematics and Statistics, The University of Melbourne, Parkville, VIC 3010, Australia.&lt;/auth-address&gt;&lt;titles&gt;&lt;title&gt;featureCounts: an efficient general purpose program for assigning sequence reads to genomic features&lt;/title&gt;&lt;secondary-title&gt;Bioinformatics&lt;/secondary-title&gt;&lt;/titles&gt;&lt;periodical&gt;&lt;full-title&gt;Bioinformatics&lt;/full-title&gt;&lt;/periodical&gt;&lt;pages&gt;923-30&lt;/pages&gt;&lt;volume&gt;30&lt;/volume&gt;&lt;number&gt;7&lt;/number&gt;&lt;edition&gt;2013/11/15&lt;/edition&gt;&lt;keywords&gt;&lt;keyword&gt;Algorithms&lt;/keyword&gt;&lt;keyword&gt;Genome&lt;/keyword&gt;&lt;keyword&gt;Genomics/*methods&lt;/keyword&gt;&lt;keyword&gt;High-Throughput Nucleotide Sequencing&lt;/keyword&gt;&lt;keyword&gt;Histones/chemistry/genetics&lt;/keyword&gt;&lt;keyword&gt;Sequence Analysis, RNA&lt;/keyword&gt;&lt;keyword&gt;*Software&lt;/keyword&gt;&lt;/keywords&gt;&lt;dates&gt;&lt;year&gt;2014&lt;/year&gt;&lt;pub-dates&gt;&lt;date&gt;Apr 1&lt;/date&gt;&lt;/pub-dates&gt;&lt;/dates&gt;&lt;isbn&gt;1367-4811 (Electronic)&amp;#xD;1367-4803 (Linking)&lt;/isbn&gt;&lt;accession-num&gt;24227677&lt;/accession-num&gt;&lt;urls&gt;&lt;related-urls&gt;&lt;url&gt;https://www.ncbi.nlm.nih.gov/pubmed/24227677&lt;/url&gt;&lt;/related-urls&gt;&lt;/urls&gt;&lt;electronic-resource-num&gt;10.1093/bioinformatics/btt656&lt;/electronic-resource-num&gt;&lt;/record&gt;&lt;/Cite&gt;&lt;/EndNote&gt;</w:instrText>
      </w:r>
      <w:r>
        <w:rPr>
          <w:rFonts w:ascii="Times New Roman" w:hAnsi="Times New Roman" w:cs="Times New Roman"/>
          <w:szCs w:val="21"/>
        </w:rPr>
        <w:fldChar w:fldCharType="separate"/>
      </w:r>
      <w:r>
        <w:rPr>
          <w:rFonts w:ascii="Times New Roman" w:hAnsi="Times New Roman" w:cs="Times New Roman"/>
          <w:szCs w:val="21"/>
          <w:vertAlign w:val="superscript"/>
        </w:rPr>
        <w:t>4</w:t>
      </w:r>
      <w:r>
        <w:rPr>
          <w:rFonts w:ascii="Times New Roman" w:hAnsi="Times New Roman" w:cs="Times New Roman"/>
          <w:szCs w:val="21"/>
        </w:rPr>
        <w:fldChar w:fldCharType="end"/>
      </w:r>
      <w:r>
        <w:rPr>
          <w:rFonts w:ascii="Times New Roman" w:hAnsi="Times New Roman" w:cs="Times New Roman"/>
          <w:szCs w:val="21"/>
        </w:rPr>
        <w:t xml:space="preserve"> software and used to generate expression matrix files for subsequent analysis. </w:t>
      </w:r>
    </w:p>
    <w:p w14:paraId="2B8A6DB8" w14:textId="77777777" w:rsidR="00A81F3C" w:rsidRDefault="00A81F3C">
      <w:pPr>
        <w:widowControl/>
        <w:tabs>
          <w:tab w:val="left" w:pos="6095"/>
        </w:tabs>
        <w:spacing w:beforeLines="50" w:before="156" w:after="100" w:afterAutospacing="1"/>
        <w:rPr>
          <w:rFonts w:ascii="Times New Roman" w:eastAsia="Times New Roman" w:hAnsi="Times New Roman" w:cs="Times New Roman"/>
          <w:bCs/>
          <w:kern w:val="0"/>
          <w:szCs w:val="21"/>
        </w:rPr>
      </w:pPr>
    </w:p>
    <w:p w14:paraId="78A0065B" w14:textId="77777777" w:rsidR="00A81F3C" w:rsidRDefault="00000000">
      <w:pPr>
        <w:widowControl/>
        <w:tabs>
          <w:tab w:val="left" w:pos="6095"/>
        </w:tabs>
        <w:spacing w:beforeLines="50" w:before="156" w:after="100" w:afterAutospacing="1"/>
        <w:rPr>
          <w:rFonts w:ascii="Times New Roman" w:eastAsia="微软雅黑" w:hAnsi="Times New Roman" w:cs="Times New Roman"/>
          <w:b/>
          <w:bCs/>
          <w:kern w:val="0"/>
          <w:szCs w:val="21"/>
        </w:rPr>
      </w:pPr>
      <w:r>
        <w:rPr>
          <w:rFonts w:ascii="Times New Roman" w:eastAsia="Times New Roman" w:hAnsi="Times New Roman" w:cs="Times New Roman"/>
          <w:b/>
          <w:kern w:val="0"/>
          <w:szCs w:val="21"/>
        </w:rPr>
        <w:t>Quality control, dimension reduction, and clustering</w:t>
      </w:r>
    </w:p>
    <w:p w14:paraId="2E20BB15" w14:textId="77777777" w:rsidR="00A81F3C" w:rsidRDefault="00000000">
      <w:pPr>
        <w:spacing w:beforeLines="50" w:before="156" w:after="100" w:afterAutospacing="1"/>
        <w:rPr>
          <w:rFonts w:ascii="Times New Roman" w:hAnsi="Times New Roman" w:cs="Times New Roman"/>
          <w:szCs w:val="21"/>
        </w:rPr>
      </w:pPr>
      <w:r>
        <w:rPr>
          <w:rFonts w:ascii="Times New Roman" w:eastAsia="Times New Roman" w:hAnsi="Times New Roman" w:cs="Times New Roman"/>
          <w:bCs/>
          <w:kern w:val="0"/>
          <w:szCs w:val="21"/>
        </w:rPr>
        <w:t>Scanpy</w:t>
      </w:r>
      <w:r>
        <w:rPr>
          <w:rFonts w:ascii="Times New Roman" w:eastAsia="Times New Roman" w:hAnsi="Times New Roman" w:cs="Times New Roman"/>
          <w:bCs/>
          <w:kern w:val="0"/>
          <w:szCs w:val="21"/>
        </w:rPr>
        <w:fldChar w:fldCharType="begin">
          <w:fldData xml:space="preserve">PEVuZE5vdGU+PENpdGU+PEF1dGhvcj5Xb2xmPC9BdXRob3I+PFllYXI+MjAxODwvWWVhcj48UmVj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</w:fldData>
        </w:fldChar>
      </w:r>
      <w:r>
        <w:rPr>
          <w:rFonts w:ascii="Times New Roman" w:eastAsia="Times New Roman" w:hAnsi="Times New Roman" w:cs="Times New Roman"/>
          <w:bCs/>
          <w:kern w:val="0"/>
          <w:szCs w:val="21"/>
        </w:rPr>
        <w:instrText xml:space="preserve"> ADDIN EN.CITE </w:instrText>
      </w:r>
      <w:r>
        <w:rPr>
          <w:rFonts w:ascii="Times New Roman" w:eastAsia="Times New Roman" w:hAnsi="Times New Roman" w:cs="Times New Roman"/>
          <w:bCs/>
          <w:kern w:val="0"/>
          <w:szCs w:val="21"/>
        </w:rPr>
        <w:fldChar w:fldCharType="begin">
          <w:fldData xml:space="preserve">PEVuZE5vdGU+PENpdGU+PEF1dGhvcj5Xb2xmPC9BdXRob3I+PFllYXI+MjAxODwvWWVhcj48UmVj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</w:fldData>
        </w:fldChar>
      </w:r>
      <w:r>
        <w:rPr>
          <w:rFonts w:ascii="Times New Roman" w:eastAsia="Times New Roman" w:hAnsi="Times New Roman" w:cs="Times New Roman"/>
          <w:bCs/>
          <w:kern w:val="0"/>
          <w:szCs w:val="21"/>
        </w:rPr>
        <w:instrText xml:space="preserve"> ADDIN EN.CITE.DATA </w:instrText>
      </w:r>
      <w:r>
        <w:rPr>
          <w:rFonts w:ascii="Times New Roman" w:eastAsia="Times New Roman" w:hAnsi="Times New Roman" w:cs="Times New Roman"/>
          <w:bCs/>
          <w:kern w:val="0"/>
          <w:szCs w:val="21"/>
        </w:rPr>
      </w:r>
      <w:r>
        <w:rPr>
          <w:rFonts w:ascii="Times New Roman" w:eastAsia="Times New Roman" w:hAnsi="Times New Roman" w:cs="Times New Roman"/>
          <w:bCs/>
          <w:kern w:val="0"/>
          <w:szCs w:val="21"/>
        </w:rPr>
        <w:fldChar w:fldCharType="end"/>
      </w:r>
      <w:r>
        <w:rPr>
          <w:rFonts w:ascii="Times New Roman" w:eastAsia="Times New Roman" w:hAnsi="Times New Roman" w:cs="Times New Roman"/>
          <w:bCs/>
          <w:kern w:val="0"/>
          <w:szCs w:val="21"/>
        </w:rPr>
      </w:r>
      <w:r>
        <w:rPr>
          <w:rFonts w:ascii="Times New Roman" w:eastAsia="Times New Roman" w:hAnsi="Times New Roman" w:cs="Times New Roman"/>
          <w:bCs/>
          <w:kern w:val="0"/>
          <w:szCs w:val="21"/>
        </w:rPr>
        <w:fldChar w:fldCharType="separate"/>
      </w:r>
      <w:r>
        <w:rPr>
          <w:rFonts w:ascii="Times New Roman" w:eastAsia="Times New Roman" w:hAnsi="Times New Roman" w:cs="Times New Roman"/>
          <w:bCs/>
          <w:kern w:val="0"/>
          <w:szCs w:val="21"/>
          <w:vertAlign w:val="superscript"/>
        </w:rPr>
        <w:t>5</w:t>
      </w:r>
      <w:r>
        <w:rPr>
          <w:rFonts w:ascii="Times New Roman" w:eastAsia="Times New Roman" w:hAnsi="Times New Roman" w:cs="Times New Roman"/>
          <w:bCs/>
          <w:kern w:val="0"/>
          <w:szCs w:val="21"/>
        </w:rPr>
        <w:fldChar w:fldCharType="end"/>
      </w:r>
      <w:r>
        <w:rPr>
          <w:rFonts w:ascii="Times New Roman" w:eastAsia="Times New Roman" w:hAnsi="Times New Roman" w:cs="Times New Roman"/>
          <w:bCs/>
          <w:kern w:val="0"/>
          <w:szCs w:val="21"/>
        </w:rPr>
        <w:t xml:space="preserve"> v1.8.2 was used for quality control, dimensionality reduction, and clustering under Python 3.7. For each sample dataset, we filtered the expression matrix by the following criteria: 1) cells with a gene count of less than 200 or with top the 2% gene count were excluded; 2) cells with the top 2% UMI count were excluded; 3) cells with &gt;20% mitochondrial content were excluded; 4) genes expressed in less than five cells were excluded. After filtering, 17996 cells were retained for downstream analyses with an average of 869 genes and 2729 UMIs per cell. The raw count matrix </w:t>
      </w:r>
      <w:r>
        <w:rPr>
          <w:rFonts w:ascii="Times New Roman" w:eastAsia="Times New Roman" w:hAnsi="Times New Roman" w:cs="Times New Roman"/>
          <w:bCs/>
          <w:kern w:val="0"/>
          <w:szCs w:val="21"/>
        </w:rPr>
        <w:lastRenderedPageBreak/>
        <w:t>was normalized by total counts per cell and logarithmically transformed into a normalized data matrix. The top 2000 variable genes were selected by setting flavor = ‘seurat’. Principle component analysis was performed on the scaled variable gene matrix, and the top 20 principle components were used for clustering and dimensional reduction. Cells were separated into 17 clusters using the Louvain algorithm and setting the resolution parameter at 1.2. Cell clusters were visualized using uniform manifold approximation and projection (UMAP) [t-distributed stochastic neighbor embedding (t-SNE)].</w:t>
      </w:r>
      <w:r>
        <w:rPr>
          <w:rFonts w:ascii="Times New Roman" w:hAnsi="Times New Roman" w:cs="Times New Roman"/>
          <w:szCs w:val="21"/>
        </w:rPr>
        <w:t xml:space="preserve"> Batch effect between samples was removed by Harmony</w:t>
      </w:r>
      <w:r>
        <w:rPr>
          <w:rFonts w:ascii="Times New Roman" w:hAnsi="Times New Roman" w:cs="Times New Roman"/>
          <w:szCs w:val="21"/>
        </w:rPr>
        <w:fldChar w:fldCharType="begin"/>
      </w:r>
      <w:r>
        <w:rPr>
          <w:rFonts w:ascii="Times New Roman" w:hAnsi="Times New Roman" w:cs="Times New Roman"/>
          <w:szCs w:val="21"/>
        </w:rPr>
        <w:instrText xml:space="preserve"> ADDIN EN.CITE &lt;EndNote&gt;&lt;Cite&gt;&lt;Author&gt;Butler&lt;/Author&gt;&lt;Year&gt;2018&lt;/Year&gt;&lt;RecNum&gt;16&lt;/RecNum&gt;&lt;DisplayText&gt;&lt;style face="superscript"&gt;6&lt;/style&gt;&lt;/DisplayText&gt;&lt;record&gt;&lt;rec-number&gt;16&lt;/rec-number&gt;&lt;foreign-keys&gt;&lt;key app="EN" db-id="59ef0e0pu9det5ed2w9xwascavr0patd0ppp" timestamp="1677809821"&gt;16&lt;/key&gt;&lt;/foreign-keys&gt;&lt;ref-type name="Journal Article"&gt;17&lt;/ref-type&gt;&lt;contributors&gt;&lt;authors&gt;&lt;author&gt;Butler, A.&lt;/author&gt;&lt;author&gt;Hoffman, P.&lt;/author&gt;&lt;author&gt;Smibert, P.&lt;/author&gt;&lt;author&gt;Papalexi, E.&lt;/author&gt;&lt;author&gt;Satija, R.&lt;/author&gt;&lt;/authors&gt;&lt;/contributors&gt;&lt;auth-address&gt;New York Genome Center, New York, New York, USA.&amp;#xD;Center for Genomics and Systems Biology, New York University, New York, New York, USA.&lt;/auth-address&gt;&lt;titles&gt;&lt;title&gt;Integrating single-cell transcriptomic data across different conditions, technologies, and species&lt;/title&gt;&lt;secondary-title&gt;Nat Biotechnol&lt;/secondary-title&gt;&lt;/titles&gt;&lt;periodical&gt;&lt;full-title&gt;Nat Biotechnol&lt;/full-title&gt;&lt;/periodical&gt;&lt;pages&gt;411-420&lt;/pages&gt;&lt;volume&gt;36&lt;/volume&gt;&lt;number&gt;5&lt;/number&gt;&lt;edition&gt;2018/04/03&lt;/edition&gt;&lt;keywords&gt;&lt;keyword&gt;Animals&lt;/keyword&gt;&lt;keyword&gt;Computers, Molecular&lt;/keyword&gt;&lt;keyword&gt;Data Analysis&lt;/keyword&gt;&lt;keyword&gt;Gene Expression Profiling&lt;/keyword&gt;&lt;keyword&gt;High-Throughput Nucleotide Sequencing/*methods&lt;/keyword&gt;&lt;keyword&gt;Humans&lt;/keyword&gt;&lt;keyword&gt;Leukocytes, Mononuclear/chemistry&lt;/keyword&gt;&lt;keyword&gt;Mice&lt;/keyword&gt;&lt;keyword&gt;Sequence Analysis, RNA/*methods&lt;/keyword&gt;&lt;keyword&gt;Single-Cell Analysis/*methods&lt;/keyword&gt;&lt;keyword&gt;Software&lt;/keyword&gt;&lt;keyword&gt;Transcriptome/*genetics&lt;/keyword&gt;&lt;/keywords&gt;&lt;dates&gt;&lt;year&gt;2018&lt;/year&gt;&lt;pub-dates&gt;&lt;date&gt;Jun&lt;/date&gt;&lt;/pub-dates&gt;&lt;/dates&gt;&lt;isbn&gt;1546-1696 (Electronic)&amp;#xD;1087-0156 (Print)&amp;#xD;1087-0156 (Linking)&lt;/isbn&gt;&lt;accession-num&gt;29608179&lt;/accession-num&gt;&lt;urls&gt;&lt;related-urls&gt;&lt;url&gt;https://www.ncbi.nlm.nih.gov/pubmed/29608179&lt;/url&gt;&lt;/related-urls&gt;&lt;/urls&gt;&lt;custom2&gt;PMC6700744&lt;/custom2&gt;&lt;electronic-resource-num&gt;10.1038/nbt.4096&lt;/electronic-resource-num&gt;&lt;/record&gt;&lt;/Cite&gt;&lt;/EndNote&gt;</w:instrText>
      </w:r>
      <w:r>
        <w:rPr>
          <w:rFonts w:ascii="Times New Roman" w:hAnsi="Times New Roman" w:cs="Times New Roman"/>
          <w:szCs w:val="21"/>
        </w:rPr>
        <w:fldChar w:fldCharType="separate"/>
      </w:r>
      <w:r>
        <w:rPr>
          <w:rFonts w:ascii="Times New Roman" w:hAnsi="Times New Roman" w:cs="Times New Roman"/>
          <w:szCs w:val="21"/>
          <w:vertAlign w:val="superscript"/>
        </w:rPr>
        <w:t>6</w:t>
      </w:r>
      <w:r>
        <w:rPr>
          <w:rFonts w:ascii="Times New Roman" w:hAnsi="Times New Roman" w:cs="Times New Roman"/>
          <w:szCs w:val="21"/>
        </w:rPr>
        <w:fldChar w:fldCharType="end"/>
      </w:r>
      <w:r>
        <w:rPr>
          <w:rFonts w:ascii="Times New Roman" w:hAnsi="Times New Roman" w:cs="Times New Roman"/>
          <w:szCs w:val="21"/>
        </w:rPr>
        <w:t xml:space="preserve"> v1.0 using the top 20 principal components from </w:t>
      </w:r>
      <w:r>
        <w:rPr>
          <w:rFonts w:ascii="Times New Roman" w:hAnsi="Times New Roman" w:cs="Times New Roman"/>
          <w:bCs/>
          <w:szCs w:val="21"/>
        </w:rPr>
        <w:t>principle component analysis</w:t>
      </w:r>
      <w:r>
        <w:rPr>
          <w:rFonts w:ascii="Times New Roman" w:hAnsi="Times New Roman" w:cs="Times New Roman"/>
          <w:szCs w:val="21"/>
        </w:rPr>
        <w:t>.</w:t>
      </w:r>
    </w:p>
    <w:p w14:paraId="38B5EF5E" w14:textId="77777777" w:rsidR="00A81F3C" w:rsidRDefault="00A81F3C">
      <w:pPr>
        <w:widowControl/>
        <w:tabs>
          <w:tab w:val="left" w:pos="6095"/>
        </w:tabs>
        <w:spacing w:beforeLines="50" w:before="156" w:after="100" w:afterAutospacing="1"/>
        <w:rPr>
          <w:rFonts w:ascii="Times New Roman" w:eastAsia="Times New Roman" w:hAnsi="Times New Roman" w:cs="Times New Roman"/>
          <w:bCs/>
          <w:kern w:val="0"/>
          <w:szCs w:val="21"/>
        </w:rPr>
      </w:pPr>
    </w:p>
    <w:p w14:paraId="36ACC1B7" w14:textId="77777777" w:rsidR="00A81F3C" w:rsidRDefault="00000000">
      <w:pPr>
        <w:widowControl/>
        <w:tabs>
          <w:tab w:val="left" w:pos="6095"/>
        </w:tabs>
        <w:spacing w:beforeLines="50" w:before="156" w:after="100" w:afterAutospacing="1"/>
        <w:rPr>
          <w:rFonts w:ascii="Times New Roman" w:eastAsia="Times New Roman" w:hAnsi="Times New Roman" w:cs="Times New Roman"/>
          <w:b/>
          <w:kern w:val="0"/>
          <w:szCs w:val="21"/>
        </w:rPr>
      </w:pPr>
      <w:bookmarkStart w:id="0" w:name="OLE_LINK34"/>
      <w:r>
        <w:rPr>
          <w:rFonts w:ascii="Times New Roman" w:eastAsia="Times New Roman" w:hAnsi="Times New Roman" w:cs="Times New Roman"/>
          <w:b/>
          <w:kern w:val="0"/>
          <w:szCs w:val="21"/>
        </w:rPr>
        <w:t>Statistics and repeatability</w:t>
      </w:r>
    </w:p>
    <w:p w14:paraId="1C9057C8" w14:textId="77777777" w:rsidR="00A81F3C" w:rsidRDefault="00000000">
      <w:pPr>
        <w:widowControl/>
        <w:tabs>
          <w:tab w:val="left" w:pos="6095"/>
        </w:tabs>
        <w:spacing w:beforeLines="50" w:before="156" w:after="100" w:afterAutospacing="1"/>
        <w:rPr>
          <w:rFonts w:ascii="Times New Roman" w:eastAsia="Times New Roman" w:hAnsi="Times New Roman" w:cs="Times New Roman"/>
          <w:bCs/>
          <w:kern w:val="0"/>
          <w:szCs w:val="21"/>
        </w:rPr>
      </w:pPr>
      <w:r>
        <w:rPr>
          <w:rFonts w:ascii="Times New Roman" w:eastAsia="Times New Roman" w:hAnsi="Times New Roman" w:cs="Times New Roman"/>
          <w:bCs/>
          <w:kern w:val="0"/>
          <w:szCs w:val="21"/>
        </w:rPr>
        <w:t xml:space="preserve">Cell distribution comparisons between two groups were performed using the unpaired two-tailed Wilcoxon rank-sum test. Comparisons of gene expression or gene signatures between two groups of cells were performed using the unpaired two-tailed Student’s t-test. Comparisons of the cell distribution of paired group 1 and group 2 as well as after and before were performed using the paired two-tailed Wilcoxon rank-sum tests. All statistical analyses were performed using R. Statistical tests used in figures are shown in figure legends and statistical significance was set at p &lt; 0.05. The exact value of n is shown in the figures and figure legends and what n represents is shown in the figure legends. </w:t>
      </w:r>
    </w:p>
    <w:bookmarkEnd w:id="0"/>
    <w:p w14:paraId="68846660" w14:textId="77777777" w:rsidR="00A81F3C" w:rsidRDefault="00A81F3C">
      <w:pPr>
        <w:widowControl/>
        <w:tabs>
          <w:tab w:val="left" w:pos="6095"/>
        </w:tabs>
        <w:spacing w:beforeLines="50" w:before="156" w:after="100" w:afterAutospacing="1"/>
        <w:rPr>
          <w:rFonts w:ascii="Times New Roman" w:eastAsia="Times New Roman" w:hAnsi="Times New Roman" w:cs="Times New Roman"/>
          <w:bCs/>
          <w:kern w:val="0"/>
          <w:szCs w:val="21"/>
        </w:rPr>
      </w:pPr>
    </w:p>
    <w:p w14:paraId="3A585F18" w14:textId="77777777" w:rsidR="00A81F3C" w:rsidRDefault="00000000">
      <w:pPr>
        <w:widowControl/>
        <w:tabs>
          <w:tab w:val="left" w:pos="6095"/>
        </w:tabs>
        <w:spacing w:beforeLines="50" w:before="156" w:after="100" w:afterAutospacing="1"/>
        <w:rPr>
          <w:rFonts w:ascii="Times New Roman" w:eastAsia="Times New Roman" w:hAnsi="Times New Roman" w:cs="Times New Roman"/>
          <w:b/>
          <w:kern w:val="0"/>
          <w:szCs w:val="21"/>
        </w:rPr>
      </w:pPr>
      <w:r>
        <w:rPr>
          <w:rFonts w:ascii="Times New Roman" w:eastAsia="Times New Roman" w:hAnsi="Times New Roman" w:cs="Times New Roman"/>
          <w:b/>
          <w:kern w:val="0"/>
          <w:szCs w:val="21"/>
        </w:rPr>
        <w:t>Differentially expressed gene (DEG) analysis</w:t>
      </w:r>
    </w:p>
    <w:p w14:paraId="6B44FCF9" w14:textId="77777777" w:rsidR="00A81F3C" w:rsidRDefault="00000000">
      <w:pPr>
        <w:widowControl/>
        <w:spacing w:beforeLines="50" w:before="156" w:after="100" w:afterAutospacing="1"/>
        <w:rPr>
          <w:rFonts w:ascii="Times New Roman" w:eastAsia="Times New Roman" w:hAnsi="Times New Roman" w:cs="Times New Roman"/>
          <w:kern w:val="0"/>
          <w:szCs w:val="21"/>
        </w:rPr>
      </w:pPr>
      <w:r>
        <w:rPr>
          <w:rFonts w:ascii="Times New Roman" w:eastAsia="Times New Roman" w:hAnsi="Times New Roman" w:cs="Times New Roman"/>
          <w:kern w:val="0"/>
          <w:szCs w:val="21"/>
        </w:rPr>
        <w:t>To identify differentially expressed genes (DEGs), we used the Seurat FindMarkers function based on the Wilcox likelihood-ratio test with default parameters, and selected genes expressed in &gt; 10% of cells in a cluster with an average log (fold change) value greater than 0.25 as DEGs. For cell type annotation of each cluster, we used the expression of canonical marker DEGs and displayed the expression of markers of each cell type by heat maps, dot plots, or violin plots generated by Seurat DoHeatmap, DotPlot, and Vlnplot functions</w:t>
      </w:r>
      <w:bookmarkStart w:id="1" w:name="_Hlk85882896"/>
      <w:r>
        <w:rPr>
          <w:rFonts w:ascii="Times New Roman" w:eastAsia="Times New Roman" w:hAnsi="Times New Roman" w:cs="Times New Roman"/>
          <w:kern w:val="0"/>
          <w:szCs w:val="21"/>
        </w:rPr>
        <w:t>,</w:t>
      </w:r>
      <w:r>
        <w:rPr>
          <w:rFonts w:ascii="Arial" w:eastAsiaTheme="minorHAnsi" w:hAnsi="Arial" w:cs="Arial"/>
          <w:kern w:val="0"/>
          <w:sz w:val="18"/>
          <w:szCs w:val="18"/>
          <w:lang w:eastAsia="en-US"/>
        </w:rPr>
        <w:t xml:space="preserve"> </w:t>
      </w:r>
      <w:r>
        <w:rPr>
          <w:rFonts w:ascii="Times New Roman" w:eastAsia="Times New Roman" w:hAnsi="Times New Roman" w:cs="Times New Roman"/>
          <w:kern w:val="0"/>
          <w:szCs w:val="21"/>
        </w:rPr>
        <w:t>respectively</w:t>
      </w:r>
      <w:bookmarkEnd w:id="1"/>
      <w:r>
        <w:rPr>
          <w:rFonts w:ascii="Times New Roman" w:eastAsia="Times New Roman" w:hAnsi="Times New Roman" w:cs="Times New Roman"/>
          <w:kern w:val="0"/>
          <w:szCs w:val="21"/>
        </w:rPr>
        <w:t>. Doublet cells were identified as expressing markers for different cell types and removed manually.</w:t>
      </w:r>
    </w:p>
    <w:p w14:paraId="50A9D3D1" w14:textId="77777777" w:rsidR="00A81F3C" w:rsidRDefault="00A81F3C">
      <w:pPr>
        <w:widowControl/>
        <w:spacing w:beforeLines="50" w:before="156" w:after="100" w:afterAutospacing="1"/>
        <w:rPr>
          <w:rFonts w:ascii="Times New Roman" w:eastAsia="微软雅黑" w:hAnsi="Times New Roman" w:cs="Times New Roman"/>
          <w:b/>
          <w:bCs/>
          <w:color w:val="000000"/>
          <w:kern w:val="0"/>
          <w:szCs w:val="21"/>
        </w:rPr>
      </w:pPr>
    </w:p>
    <w:p w14:paraId="1E2FE067" w14:textId="77777777" w:rsidR="00A81F3C" w:rsidRDefault="00000000">
      <w:pPr>
        <w:widowControl/>
        <w:spacing w:beforeLines="50" w:before="156" w:after="100" w:afterAutospacing="1"/>
        <w:rPr>
          <w:rFonts w:ascii="Times New Roman" w:eastAsia="Times New Roman" w:hAnsi="Times New Roman" w:cs="Times New Roman"/>
          <w:b/>
          <w:bCs/>
          <w:kern w:val="0"/>
          <w:szCs w:val="21"/>
        </w:rPr>
      </w:pPr>
      <w:r>
        <w:rPr>
          <w:rFonts w:ascii="Times New Roman" w:eastAsia="微软雅黑" w:hAnsi="Times New Roman" w:cs="Times New Roman"/>
          <w:b/>
          <w:bCs/>
          <w:kern w:val="0"/>
          <w:szCs w:val="21"/>
        </w:rPr>
        <w:t>Cell type annotation</w:t>
      </w:r>
    </w:p>
    <w:p w14:paraId="2DC0A357" w14:textId="77777777" w:rsidR="00A81F3C" w:rsidRDefault="00000000">
      <w:pPr>
        <w:widowControl/>
        <w:spacing w:beforeLines="50" w:before="156" w:after="100" w:afterAutospacing="1"/>
        <w:rPr>
          <w:rFonts w:ascii="Times New Roman" w:eastAsia="Times New Roman" w:hAnsi="Times New Roman" w:cs="Times New Roman"/>
          <w:bCs/>
          <w:kern w:val="0"/>
          <w:szCs w:val="21"/>
        </w:rPr>
      </w:pPr>
      <w:r>
        <w:rPr>
          <w:rFonts w:ascii="Times New Roman" w:eastAsia="Times New Roman" w:hAnsi="Times New Roman" w:cs="Times New Roman"/>
          <w:bCs/>
          <w:kern w:val="0"/>
          <w:szCs w:val="21"/>
        </w:rPr>
        <w:t xml:space="preserve">The cell type identity of each cluster was determined by the expression of canonical marker DEGs using the SynEcoSys database. Heat maps, dot plots, and violin plots displaying the expression of markers used to identify each cell type were generated by Seurat </w:t>
      </w:r>
      <w:r>
        <w:rPr>
          <w:rFonts w:ascii="Times New Roman" w:eastAsia="Times New Roman" w:hAnsi="Times New Roman" w:cs="Times New Roman"/>
          <w:kern w:val="0"/>
          <w:szCs w:val="21"/>
        </w:rPr>
        <w:t>v3.1.2</w:t>
      </w:r>
      <w:r>
        <w:rPr>
          <w:rFonts w:ascii="Times New Roman" w:eastAsia="宋体" w:hAnsi="Times New Roman" w:cs="Times New Roman"/>
          <w:kern w:val="0"/>
          <w:szCs w:val="21"/>
        </w:rPr>
        <w:t xml:space="preserve"> DoHeatmap, DotPlot, and Vlnplot</w:t>
      </w:r>
      <w:r>
        <w:rPr>
          <w:rFonts w:ascii="Times New Roman" w:eastAsia="Times New Roman" w:hAnsi="Times New Roman" w:cs="Times New Roman"/>
          <w:kern w:val="0"/>
          <w:szCs w:val="21"/>
        </w:rPr>
        <w:t xml:space="preserve"> </w:t>
      </w:r>
      <w:r>
        <w:rPr>
          <w:rFonts w:ascii="Times New Roman" w:eastAsia="宋体" w:hAnsi="Times New Roman" w:cs="Times New Roman"/>
          <w:kern w:val="0"/>
          <w:szCs w:val="21"/>
        </w:rPr>
        <w:t xml:space="preserve">functions, respectively. </w:t>
      </w:r>
    </w:p>
    <w:p w14:paraId="524704DD" w14:textId="77777777" w:rsidR="00A81F3C" w:rsidRDefault="00A81F3C">
      <w:pPr>
        <w:widowControl/>
        <w:spacing w:beforeLines="50" w:before="156" w:after="100" w:afterAutospacing="1"/>
        <w:rPr>
          <w:rFonts w:ascii="Times New Roman" w:eastAsia="Times New Roman" w:hAnsi="Times New Roman" w:cs="Times New Roman"/>
          <w:kern w:val="0"/>
          <w:szCs w:val="21"/>
        </w:rPr>
      </w:pPr>
    </w:p>
    <w:p w14:paraId="09927E56" w14:textId="77777777" w:rsidR="00A81F3C" w:rsidRDefault="00000000">
      <w:pPr>
        <w:widowControl/>
        <w:tabs>
          <w:tab w:val="left" w:pos="6095"/>
        </w:tabs>
        <w:spacing w:beforeLines="50" w:before="156" w:after="100" w:afterAutospacing="1"/>
        <w:rPr>
          <w:rFonts w:ascii="Times New Roman" w:eastAsia="宋体" w:hAnsi="Times New Roman" w:cs="Times New Roman"/>
          <w:b/>
          <w:kern w:val="0"/>
          <w:szCs w:val="21"/>
        </w:rPr>
      </w:pPr>
      <w:r>
        <w:rPr>
          <w:rFonts w:ascii="Times New Roman" w:eastAsia="宋体" w:hAnsi="Times New Roman" w:cs="Times New Roman"/>
          <w:b/>
          <w:kern w:val="0"/>
          <w:szCs w:val="21"/>
        </w:rPr>
        <w:t>Pathway enrichment analysis</w:t>
      </w:r>
    </w:p>
    <w:p w14:paraId="540559DF" w14:textId="77777777" w:rsidR="00A81F3C" w:rsidRDefault="00000000">
      <w:pPr>
        <w:widowControl/>
        <w:tabs>
          <w:tab w:val="left" w:pos="6095"/>
        </w:tabs>
        <w:spacing w:beforeLines="50" w:before="156" w:after="100" w:afterAutospacing="1"/>
        <w:rPr>
          <w:rFonts w:ascii="Times New Roman" w:eastAsia="宋体" w:hAnsi="Times New Roman" w:cs="Times New Roman"/>
          <w:kern w:val="0"/>
          <w:szCs w:val="21"/>
        </w:rPr>
      </w:pPr>
      <w:r>
        <w:rPr>
          <w:rFonts w:ascii="Times New Roman" w:eastAsia="宋体" w:hAnsi="Times New Roman" w:cs="Times New Roman"/>
          <w:bCs/>
          <w:kern w:val="0"/>
          <w:szCs w:val="21"/>
        </w:rPr>
        <w:t xml:space="preserve">To </w:t>
      </w:r>
      <w:r>
        <w:rPr>
          <w:rFonts w:ascii="Times New Roman" w:eastAsia="宋体" w:hAnsi="Times New Roman" w:cs="Times New Roman"/>
          <w:kern w:val="0"/>
          <w:szCs w:val="21"/>
        </w:rPr>
        <w:t xml:space="preserve">investigate the potential functions of DEGs, </w:t>
      </w:r>
      <w:r>
        <w:rPr>
          <w:rFonts w:ascii="Times New Roman" w:eastAsia="Times New Roman" w:hAnsi="Times New Roman" w:cs="Times New Roman"/>
          <w:kern w:val="0"/>
          <w:szCs w:val="21"/>
          <w:shd w:val="clear" w:color="auto" w:fill="FFFFFF"/>
        </w:rPr>
        <w:t>Gene Ontology (GO) and Kyoto Encyclopedia of Genes and Genomes (KEGG) analyses were used with “clusterProfiler” R package 4.0.2</w:t>
      </w:r>
      <w:r>
        <w:rPr>
          <w:rFonts w:ascii="Times New Roman" w:eastAsia="Times New Roman" w:hAnsi="Times New Roman" w:cs="Times New Roman"/>
          <w:kern w:val="0"/>
          <w:szCs w:val="21"/>
          <w:shd w:val="clear" w:color="auto" w:fill="FFFFFF"/>
        </w:rPr>
        <w:fldChar w:fldCharType="begin"/>
      </w:r>
      <w:r>
        <w:rPr>
          <w:rFonts w:ascii="Times New Roman" w:eastAsia="Times New Roman" w:hAnsi="Times New Roman" w:cs="Times New Roman"/>
          <w:kern w:val="0"/>
          <w:szCs w:val="21"/>
          <w:shd w:val="clear" w:color="auto" w:fill="FFFFFF"/>
        </w:rPr>
        <w:instrText xml:space="preserve"> ADDIN EN.CITE &lt;EndNote&gt;&lt;Cite&gt;&lt;Author&gt;Yu&lt;/Author&gt;&lt;Year&gt;2012&lt;/Year&gt;&lt;RecNum&gt;17&lt;/RecNum&gt;&lt;DisplayText&gt;&lt;style face="superscript"&gt;7&lt;/style&gt;&lt;/DisplayText&gt;&lt;record&gt;&lt;rec-number&gt;17&lt;/rec-number&gt;&lt;foreign-keys&gt;&lt;key app="EN" db-id="59ef0e0pu9det5ed2w9xwascavr0patd0ppp" timestamp="1677810363"&gt;17&lt;/key&gt;&lt;/foreign-keys&gt;&lt;ref-type name="Journal Article"&gt;17&lt;/ref-type&gt;&lt;contributors&gt;&lt;authors&gt;&lt;author&gt;Yu, G.&lt;/author&gt;&lt;author&gt;Wang, L. G.&lt;/author&gt;&lt;author&gt;Han, Y.&lt;/author&gt;&lt;author&gt;He, Q. Y.&lt;/author&gt;&lt;/authors&gt;&lt;/contributors&gt;&lt;auth-address&gt;Institute of Life and Health Engineering, Key Laboratory of Functional Protein Research of Guangdong Higher Education Institutes, Jinan University, Guangzhou, People&amp;apos;s Republic of China.&lt;/auth-address&gt;&lt;titles&gt;&lt;title&gt;clusterProfiler: an R package for comparing biological themes among gene clusters&lt;/title&gt;&lt;secondary-title&gt;OMICS&lt;/secondary-title&gt;&lt;/titles&gt;&lt;periodical&gt;&lt;full-title&gt;OMICS&lt;/full-title&gt;&lt;/periodical&gt;&lt;pages&gt;284-7&lt;/pages&gt;&lt;volume&gt;16&lt;/volume&gt;&lt;number&gt;5&lt;/number&gt;&lt;edition&gt;2012/03/30&lt;/edition&gt;&lt;keywords&gt;&lt;keyword&gt;Animals&lt;/keyword&gt;&lt;keyword&gt;Gene Expression Profiling/*methods&lt;/keyword&gt;&lt;keyword&gt;Humans&lt;/keyword&gt;&lt;keyword&gt;Mice&lt;/keyword&gt;&lt;keyword&gt;*Multigene Family&lt;/keyword&gt;&lt;keyword&gt;Programming Languages&lt;/keyword&gt;&lt;keyword&gt;Proteomics/*methods&lt;/keyword&gt;&lt;keyword&gt;Software&lt;/keyword&gt;&lt;keyword&gt;*Transcriptome&lt;/keyword&gt;&lt;keyword&gt;Yeasts&lt;/keyword&gt;&lt;/keywords&gt;&lt;dates&gt;&lt;year&gt;2012&lt;/year&gt;&lt;pub-dates&gt;&lt;date&gt;May&lt;/date&gt;&lt;/pub-dates&gt;&lt;/dates&gt;&lt;isbn&gt;1557-8100 (Electronic)&amp;#xD;1536-2310 (Print)&amp;#xD;1536-2310 (Linking)&lt;/isbn&gt;&lt;accession-num&gt;22455463&lt;/accession-num&gt;&lt;urls&gt;&lt;related-urls&gt;&lt;url&gt;https://www.ncbi.nlm.nih.gov/pubmed/22455463&lt;/url&gt;&lt;/related-urls&gt;&lt;/urls&gt;&lt;custom2&gt;PMC3339379&lt;/custom2&gt;&lt;electronic-resource-num&gt;10.1089/omi.2011.0118&lt;/electronic-resource-num&gt;&lt;/record&gt;&lt;/Cite&gt;&lt;/EndNote&gt;</w:instrText>
      </w:r>
      <w:r>
        <w:rPr>
          <w:rFonts w:ascii="Times New Roman" w:eastAsia="Times New Roman" w:hAnsi="Times New Roman" w:cs="Times New Roman"/>
          <w:kern w:val="0"/>
          <w:szCs w:val="21"/>
          <w:shd w:val="clear" w:color="auto" w:fill="FFFFFF"/>
        </w:rPr>
        <w:fldChar w:fldCharType="separate"/>
      </w:r>
      <w:r>
        <w:rPr>
          <w:rFonts w:ascii="Times New Roman" w:eastAsia="Times New Roman" w:hAnsi="Times New Roman" w:cs="Times New Roman"/>
          <w:kern w:val="0"/>
          <w:szCs w:val="21"/>
          <w:shd w:val="clear" w:color="auto" w:fill="FFFFFF"/>
          <w:vertAlign w:val="superscript"/>
        </w:rPr>
        <w:t>7</w:t>
      </w:r>
      <w:r>
        <w:rPr>
          <w:rFonts w:ascii="Times New Roman" w:eastAsia="Times New Roman" w:hAnsi="Times New Roman" w:cs="Times New Roman"/>
          <w:kern w:val="0"/>
          <w:szCs w:val="21"/>
          <w:shd w:val="clear" w:color="auto" w:fill="FFFFFF"/>
        </w:rPr>
        <w:fldChar w:fldCharType="end"/>
      </w:r>
      <w:r>
        <w:rPr>
          <w:rFonts w:ascii="Times New Roman" w:eastAsia="宋体" w:hAnsi="Times New Roman" w:cs="Times New Roman"/>
          <w:kern w:val="0"/>
          <w:szCs w:val="21"/>
        </w:rPr>
        <w:t>. Pathways with a p_adj value less than 0.05 were considered to be significantly enriched.</w:t>
      </w:r>
      <w:r>
        <w:rPr>
          <w:rFonts w:ascii="Times New Roman" w:eastAsia="Times New Roman" w:hAnsi="Times New Roman" w:cs="Times New Roman"/>
          <w:kern w:val="0"/>
          <w:szCs w:val="21"/>
        </w:rPr>
        <w:t xml:space="preserve"> </w:t>
      </w:r>
      <w:r>
        <w:rPr>
          <w:rFonts w:ascii="Times New Roman" w:eastAsia="宋体" w:hAnsi="Times New Roman" w:cs="Times New Roman"/>
          <w:kern w:val="0"/>
          <w:szCs w:val="21"/>
        </w:rPr>
        <w:t>Gene Ontology gene sets, including molecular function, biological process, and cellular component categories, were used as references.</w:t>
      </w:r>
    </w:p>
    <w:p w14:paraId="6C55956D" w14:textId="77777777" w:rsidR="00A81F3C" w:rsidRDefault="00A81F3C">
      <w:pPr>
        <w:widowControl/>
        <w:spacing w:beforeLines="50" w:before="156" w:after="100" w:afterAutospacing="1"/>
        <w:rPr>
          <w:rFonts w:ascii="Times New Roman" w:eastAsia="Times New Roman" w:hAnsi="Times New Roman" w:cs="Times New Roman"/>
          <w:kern w:val="0"/>
          <w:szCs w:val="21"/>
        </w:rPr>
      </w:pPr>
    </w:p>
    <w:p w14:paraId="2A527980" w14:textId="77777777" w:rsidR="00A81F3C" w:rsidRDefault="00000000">
      <w:pPr>
        <w:widowControl/>
        <w:spacing w:beforeLines="50" w:before="156" w:after="100" w:afterAutospacing="1"/>
        <w:rPr>
          <w:rFonts w:ascii="Times New Roman" w:eastAsia="Times New Roman" w:hAnsi="Times New Roman" w:cs="Times New Roman"/>
          <w:b/>
          <w:bCs/>
          <w:kern w:val="0"/>
          <w:szCs w:val="21"/>
        </w:rPr>
      </w:pPr>
      <w:r>
        <w:rPr>
          <w:rFonts w:ascii="Times New Roman" w:eastAsia="Times New Roman" w:hAnsi="Times New Roman" w:cs="Times New Roman"/>
          <w:b/>
          <w:bCs/>
          <w:kern w:val="0"/>
          <w:szCs w:val="21"/>
        </w:rPr>
        <w:t>Trajectory analysis</w:t>
      </w:r>
    </w:p>
    <w:p w14:paraId="390BE390" w14:textId="77777777" w:rsidR="00A81F3C" w:rsidRDefault="00000000">
      <w:pPr>
        <w:widowControl/>
        <w:tabs>
          <w:tab w:val="left" w:pos="6095"/>
        </w:tabs>
        <w:spacing w:beforeLines="50" w:before="156" w:after="100" w:afterAutospacing="1"/>
        <w:rPr>
          <w:rFonts w:ascii="Times New Roman" w:eastAsia="Times New Roman" w:hAnsi="Times New Roman" w:cs="Times New Roman"/>
          <w:kern w:val="0"/>
          <w:szCs w:val="21"/>
        </w:rPr>
      </w:pPr>
      <w:r>
        <w:rPr>
          <w:rFonts w:ascii="Times New Roman" w:eastAsia="Times New Roman" w:hAnsi="Times New Roman" w:cs="Times New Roman"/>
          <w:kern w:val="0"/>
          <w:szCs w:val="21"/>
        </w:rPr>
        <w:t>Cell differentiation trajectory was reconstructed with Monocle2</w:t>
      </w:r>
      <w:r>
        <w:rPr>
          <w:rFonts w:ascii="Times New Roman" w:eastAsia="Times New Roman" w:hAnsi="Times New Roman" w:cs="Times New Roman"/>
          <w:kern w:val="0"/>
          <w:szCs w:val="21"/>
        </w:rPr>
        <w:fldChar w:fldCharType="begin"/>
      </w:r>
      <w:r>
        <w:rPr>
          <w:rFonts w:ascii="Times New Roman" w:eastAsia="Times New Roman" w:hAnsi="Times New Roman" w:cs="Times New Roman"/>
          <w:kern w:val="0"/>
          <w:szCs w:val="21"/>
        </w:rPr>
        <w:instrText xml:space="preserve"> ADDIN EN.CITE &lt;EndNote&gt;&lt;Cite&gt;&lt;Author&gt;Qiu&lt;/Author&gt;&lt;Year&gt;2017&lt;/Year&gt;&lt;RecNum&gt;18&lt;/RecNum&gt;&lt;DisplayText&gt;&lt;style face="superscript"&gt;8&lt;/style&gt;&lt;/DisplayText&gt;&lt;record&gt;&lt;rec-number&gt;18&lt;/rec-number&gt;&lt;foreign-keys&gt;&lt;key app="EN" db-id="59ef0e0pu9det5ed2w9xwascavr0patd0ppp" timestamp="1677810597"&gt;18&lt;/key&gt;&lt;/foreign-keys&gt;&lt;ref-type name="Journal Article"&gt;17&lt;/ref-type&gt;&lt;contributors&gt;&lt;authors&gt;&lt;author&gt;Qiu, X.&lt;/author&gt;&lt;author&gt;Hill, A.&lt;/author&gt;&lt;author&gt;Packer, J.&lt;/author&gt;&lt;author&gt;Lin, D.&lt;/author&gt;&lt;author&gt;Ma, Y. A.&lt;/author&gt;&lt;author&gt;Trapnell, C.&lt;/author&gt;&lt;/authors&gt;&lt;/contributors&gt;&lt;auth-address&gt;Department of Genome Sciences, University of Washington, Seattle, Washington, USA.&amp;#xD;Molecular and Cellular Biology Program, University of Washington, Seattle, Washington, USA.&amp;#xD;Department of Applied Mathematics, University of Washington, Seattle, Washington, USA.&lt;/auth-address&gt;&lt;titles&gt;&lt;title&gt;Single-cell mRNA quantification and differential analysis with Census&lt;/title&gt;&lt;secondary-title&gt;Nat Methods&lt;/secondary-title&gt;&lt;/titles&gt;&lt;periodical&gt;&lt;full-title&gt;Nat Methods&lt;/full-title&gt;&lt;/periodical&gt;&lt;pages&gt;309-315&lt;/pages&gt;&lt;volume&gt;14&lt;/volume&gt;&lt;number&gt;3&lt;/number&gt;&lt;edition&gt;2017/01/24&lt;/edition&gt;&lt;keywords&gt;&lt;keyword&gt;Algorithms&lt;/keyword&gt;&lt;keyword&gt;Gene Expression Profiling/*methods&lt;/keyword&gt;&lt;keyword&gt;Gene Expression Regulation&lt;/keyword&gt;&lt;keyword&gt;High-Throughput Nucleotide Sequencing/*methods&lt;/keyword&gt;&lt;keyword&gt;RNA/*genetics&lt;/keyword&gt;&lt;keyword&gt;Sequence Analysis, RNA/*methods&lt;/keyword&gt;&lt;keyword&gt;Single-Cell Analysis/*methods&lt;/keyword&gt;&lt;keyword&gt;Transcriptome/genetics&lt;/keyword&gt;&lt;/keywords&gt;&lt;dates&gt;&lt;year&gt;2017&lt;/year&gt;&lt;pub-dates&gt;&lt;date&gt;Mar&lt;/date&gt;&lt;/pub-dates&gt;&lt;/dates&gt;&lt;isbn&gt;1548-7105 (Electronic)&amp;#xD;1548-7091 (Print)&amp;#xD;1548-7091 (Linking)&lt;/isbn&gt;&lt;accession-num&gt;28114287&lt;/accession-num&gt;&lt;urls&gt;&lt;related-urls&gt;&lt;url&gt;https://www.ncbi.nlm.nih.gov/pubmed/28114287&lt;/url&gt;&lt;/related-urls&gt;&lt;/urls&gt;&lt;custom2&gt;PMC5330805&lt;/custom2&gt;&lt;electronic-resource-num&gt;10.1038/nmeth.4150&lt;/electronic-resource-num&gt;&lt;/record&gt;&lt;/Cite&gt;&lt;/EndNote&gt;</w:instrText>
      </w:r>
      <w:r>
        <w:rPr>
          <w:rFonts w:ascii="Times New Roman" w:eastAsia="Times New Roman" w:hAnsi="Times New Roman" w:cs="Times New Roman"/>
          <w:kern w:val="0"/>
          <w:szCs w:val="21"/>
        </w:rPr>
        <w:fldChar w:fldCharType="separate"/>
      </w:r>
      <w:r>
        <w:rPr>
          <w:rFonts w:ascii="Times New Roman" w:eastAsia="Times New Roman" w:hAnsi="Times New Roman" w:cs="Times New Roman"/>
          <w:kern w:val="0"/>
          <w:szCs w:val="21"/>
          <w:vertAlign w:val="superscript"/>
        </w:rPr>
        <w:t>8</w:t>
      </w:r>
      <w:r>
        <w:rPr>
          <w:rFonts w:ascii="Times New Roman" w:eastAsia="Times New Roman" w:hAnsi="Times New Roman" w:cs="Times New Roman"/>
          <w:kern w:val="0"/>
          <w:szCs w:val="21"/>
        </w:rPr>
        <w:fldChar w:fldCharType="end"/>
      </w:r>
      <w:r>
        <w:rPr>
          <w:rFonts w:ascii="Times New Roman" w:eastAsia="Times New Roman" w:hAnsi="Times New Roman" w:cs="Times New Roman"/>
          <w:kern w:val="0"/>
          <w:szCs w:val="21"/>
        </w:rPr>
        <w:t>. Highly variable genes were used to sort cells in order of spatiotemporal differentiation. We used DDRTree to perform FindVairableFeatures and dimension-reduction. The trajectory was visualized by the plot_cell_trajectory function. CytoTRACE</w:t>
      </w:r>
      <w:r>
        <w:rPr>
          <w:rFonts w:ascii="Times New Roman" w:eastAsia="Times New Roman" w:hAnsi="Times New Roman" w:cs="Times New Roman"/>
          <w:kern w:val="0"/>
          <w:szCs w:val="21"/>
        </w:rPr>
        <w:fldChar w:fldCharType="begin">
          <w:fldData xml:space="preserve">PEVuZE5vdGU+PENpdGU+PEF1dGhvcj5HdWxhdGk8L0F1dGhvcj48WWVhcj4yMDIwPC9ZZWFyPjxS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</w:fldData>
        </w:fldChar>
      </w:r>
      <w:r>
        <w:rPr>
          <w:rFonts w:ascii="Times New Roman" w:eastAsia="Times New Roman" w:hAnsi="Times New Roman" w:cs="Times New Roman"/>
          <w:kern w:val="0"/>
          <w:szCs w:val="21"/>
        </w:rPr>
        <w:instrText xml:space="preserve"> ADDIN EN.CITE </w:instrText>
      </w:r>
      <w:r>
        <w:rPr>
          <w:rFonts w:ascii="Times New Roman" w:eastAsia="Times New Roman" w:hAnsi="Times New Roman" w:cs="Times New Roman"/>
          <w:kern w:val="0"/>
          <w:szCs w:val="21"/>
        </w:rPr>
        <w:fldChar w:fldCharType="begin">
          <w:fldData xml:space="preserve">PEVuZE5vdGU+PENpdGU+PEF1dGhvcj5HdWxhdGk8L0F1dGhvcj48WWVhcj4yMDIwPC9ZZWFyPjxS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</w:fldData>
        </w:fldChar>
      </w:r>
      <w:r>
        <w:rPr>
          <w:rFonts w:ascii="Times New Roman" w:eastAsia="Times New Roman" w:hAnsi="Times New Roman" w:cs="Times New Roman"/>
          <w:kern w:val="0"/>
          <w:szCs w:val="21"/>
        </w:rPr>
        <w:instrText xml:space="preserve"> ADDIN EN.CITE.DATA </w:instrText>
      </w:r>
      <w:r>
        <w:rPr>
          <w:rFonts w:ascii="Times New Roman" w:eastAsia="Times New Roman" w:hAnsi="Times New Roman" w:cs="Times New Roman"/>
          <w:kern w:val="0"/>
          <w:szCs w:val="21"/>
        </w:rPr>
      </w:r>
      <w:r>
        <w:rPr>
          <w:rFonts w:ascii="Times New Roman" w:eastAsia="Times New Roman" w:hAnsi="Times New Roman" w:cs="Times New Roman"/>
          <w:kern w:val="0"/>
          <w:szCs w:val="21"/>
        </w:rPr>
        <w:fldChar w:fldCharType="end"/>
      </w:r>
      <w:r>
        <w:rPr>
          <w:rFonts w:ascii="Times New Roman" w:eastAsia="Times New Roman" w:hAnsi="Times New Roman" w:cs="Times New Roman"/>
          <w:kern w:val="0"/>
          <w:szCs w:val="21"/>
        </w:rPr>
      </w:r>
      <w:r>
        <w:rPr>
          <w:rFonts w:ascii="Times New Roman" w:eastAsia="Times New Roman" w:hAnsi="Times New Roman" w:cs="Times New Roman"/>
          <w:kern w:val="0"/>
          <w:szCs w:val="21"/>
        </w:rPr>
        <w:fldChar w:fldCharType="separate"/>
      </w:r>
      <w:r>
        <w:rPr>
          <w:rFonts w:ascii="Times New Roman" w:eastAsia="Times New Roman" w:hAnsi="Times New Roman" w:cs="Times New Roman"/>
          <w:kern w:val="0"/>
          <w:szCs w:val="21"/>
          <w:vertAlign w:val="superscript"/>
        </w:rPr>
        <w:t>9</w:t>
      </w:r>
      <w:r>
        <w:rPr>
          <w:rFonts w:ascii="Times New Roman" w:eastAsia="Times New Roman" w:hAnsi="Times New Roman" w:cs="Times New Roman"/>
          <w:kern w:val="0"/>
          <w:szCs w:val="21"/>
        </w:rPr>
        <w:fldChar w:fldCharType="end"/>
      </w:r>
      <w:r>
        <w:rPr>
          <w:rFonts w:ascii="Times New Roman" w:eastAsia="Times New Roman" w:hAnsi="Times New Roman" w:cs="Times New Roman"/>
          <w:kern w:val="0"/>
          <w:szCs w:val="21"/>
        </w:rPr>
        <w:t xml:space="preserve"> (a computational method that predicts the differentiation state of cells from single cell RNA-sequencing data using gene counts and expression) was used to predict the differentiation potential of monocyte subpopulations.</w:t>
      </w:r>
    </w:p>
    <w:p w14:paraId="1825F0C5" w14:textId="77777777" w:rsidR="00A81F3C" w:rsidRDefault="00A81F3C">
      <w:pPr>
        <w:widowControl/>
        <w:tabs>
          <w:tab w:val="left" w:pos="6095"/>
        </w:tabs>
        <w:spacing w:beforeLines="50" w:before="156" w:after="100" w:afterAutospacing="1"/>
        <w:rPr>
          <w:rFonts w:ascii="Times New Roman" w:eastAsia="宋体" w:hAnsi="Times New Roman" w:cs="Times New Roman"/>
          <w:kern w:val="0"/>
          <w:szCs w:val="21"/>
        </w:rPr>
      </w:pPr>
    </w:p>
    <w:p w14:paraId="029266CC" w14:textId="77777777" w:rsidR="00A81F3C" w:rsidRDefault="00000000">
      <w:pPr>
        <w:widowControl/>
        <w:spacing w:beforeLines="50" w:before="156" w:after="100" w:afterAutospacing="1"/>
        <w:rPr>
          <w:rFonts w:ascii="Times New Roman" w:eastAsia="Times New Roman" w:hAnsi="Times New Roman" w:cs="Times New Roman"/>
          <w:b/>
          <w:bCs/>
          <w:kern w:val="0"/>
          <w:szCs w:val="21"/>
        </w:rPr>
      </w:pPr>
      <w:r>
        <w:rPr>
          <w:rFonts w:ascii="Times New Roman" w:eastAsia="Times New Roman" w:hAnsi="Times New Roman" w:cs="Times New Roman"/>
          <w:b/>
          <w:bCs/>
          <w:kern w:val="0"/>
          <w:szCs w:val="21"/>
        </w:rPr>
        <w:t>RNA velocity</w:t>
      </w:r>
    </w:p>
    <w:p w14:paraId="457E608C" w14:textId="77777777" w:rsidR="00A81F3C" w:rsidRDefault="00000000">
      <w:pPr>
        <w:widowControl/>
        <w:spacing w:beforeLines="50" w:before="156" w:after="100" w:afterAutospacing="1"/>
        <w:rPr>
          <w:rFonts w:ascii="Times New Roman" w:eastAsia="Times New Roman" w:hAnsi="Times New Roman" w:cs="Times New Roman"/>
          <w:kern w:val="0"/>
          <w:szCs w:val="21"/>
        </w:rPr>
      </w:pPr>
      <w:r>
        <w:rPr>
          <w:rFonts w:ascii="Times New Roman" w:eastAsia="Times New Roman" w:hAnsi="Times New Roman" w:cs="Times New Roman"/>
          <w:kern w:val="0"/>
          <w:szCs w:val="21"/>
        </w:rPr>
        <w:t xml:space="preserve">For RNA velocity, BAM file containing </w:t>
      </w:r>
      <w:r>
        <w:rPr>
          <w:rFonts w:ascii="Times New Roman" w:eastAsia="宋体" w:hAnsi="Times New Roman" w:cs="Times New Roman"/>
          <w:kern w:val="0"/>
          <w:szCs w:val="21"/>
        </w:rPr>
        <w:t>pre-B cells, GMP, MPs,</w:t>
      </w:r>
      <w:r>
        <w:rPr>
          <w:rFonts w:ascii="Times New Roman" w:eastAsia="Times New Roman" w:hAnsi="Times New Roman" w:cs="Times New Roman"/>
          <w:kern w:val="0"/>
          <w:szCs w:val="21"/>
        </w:rPr>
        <w:t xml:space="preserve"> and reference genome GRCh38 (hg38) were used in the analysis with velocyto v0.17.17 and scVelo v0.2.4 in Python with default parameters</w:t>
      </w:r>
      <w:r>
        <w:rPr>
          <w:rFonts w:ascii="Times New Roman" w:eastAsia="Times New Roman" w:hAnsi="Times New Roman" w:cs="Times New Roman"/>
          <w:kern w:val="0"/>
          <w:szCs w:val="21"/>
        </w:rPr>
        <w:fldChar w:fldCharType="begin">
          <w:fldData xml:space="preserve">PEVuZE5vdGU+PENpdGU+PEF1dGhvcj5MYSBNYW5ubzwvQXV0aG9yPjxZZWFyPjIwMTg8L1llYXI+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==
</w:fldData>
        </w:fldChar>
      </w:r>
      <w:r>
        <w:rPr>
          <w:rFonts w:ascii="Times New Roman" w:eastAsia="Times New Roman" w:hAnsi="Times New Roman" w:cs="Times New Roman"/>
          <w:kern w:val="0"/>
          <w:szCs w:val="21"/>
        </w:rPr>
        <w:instrText xml:space="preserve"> ADDIN EN.CITE </w:instrText>
      </w:r>
      <w:r>
        <w:rPr>
          <w:rFonts w:ascii="Times New Roman" w:eastAsia="Times New Roman" w:hAnsi="Times New Roman" w:cs="Times New Roman"/>
          <w:kern w:val="0"/>
          <w:szCs w:val="21"/>
        </w:rPr>
        <w:fldChar w:fldCharType="begin">
          <w:fldData xml:space="preserve">PEVuZE5vdGU+PENpdGU+PEF1dGhvcj5MYSBNYW5ubzwvQXV0aG9yPjxZZWFyPjIwMTg8L1llYXI+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==
</w:fldData>
        </w:fldChar>
      </w:r>
      <w:r>
        <w:rPr>
          <w:rFonts w:ascii="Times New Roman" w:eastAsia="Times New Roman" w:hAnsi="Times New Roman" w:cs="Times New Roman"/>
          <w:kern w:val="0"/>
          <w:szCs w:val="21"/>
        </w:rPr>
        <w:instrText xml:space="preserve"> ADDIN EN.CITE.DATA </w:instrText>
      </w:r>
      <w:r>
        <w:rPr>
          <w:rFonts w:ascii="Times New Roman" w:eastAsia="Times New Roman" w:hAnsi="Times New Roman" w:cs="Times New Roman"/>
          <w:kern w:val="0"/>
          <w:szCs w:val="21"/>
        </w:rPr>
      </w:r>
      <w:r>
        <w:rPr>
          <w:rFonts w:ascii="Times New Roman" w:eastAsia="Times New Roman" w:hAnsi="Times New Roman" w:cs="Times New Roman"/>
          <w:kern w:val="0"/>
          <w:szCs w:val="21"/>
        </w:rPr>
        <w:fldChar w:fldCharType="end"/>
      </w:r>
      <w:r>
        <w:rPr>
          <w:rFonts w:ascii="Times New Roman" w:eastAsia="Times New Roman" w:hAnsi="Times New Roman" w:cs="Times New Roman"/>
          <w:kern w:val="0"/>
          <w:szCs w:val="21"/>
        </w:rPr>
      </w:r>
      <w:r>
        <w:rPr>
          <w:rFonts w:ascii="Times New Roman" w:eastAsia="Times New Roman" w:hAnsi="Times New Roman" w:cs="Times New Roman"/>
          <w:kern w:val="0"/>
          <w:szCs w:val="21"/>
        </w:rPr>
        <w:fldChar w:fldCharType="separate"/>
      </w:r>
      <w:r>
        <w:rPr>
          <w:rFonts w:ascii="Times New Roman" w:eastAsia="Times New Roman" w:hAnsi="Times New Roman" w:cs="Times New Roman"/>
          <w:kern w:val="0"/>
          <w:szCs w:val="21"/>
          <w:vertAlign w:val="superscript"/>
        </w:rPr>
        <w:t>10</w:t>
      </w:r>
      <w:r>
        <w:rPr>
          <w:rFonts w:ascii="Times New Roman" w:eastAsia="Times New Roman" w:hAnsi="Times New Roman" w:cs="Times New Roman"/>
          <w:kern w:val="0"/>
          <w:szCs w:val="21"/>
        </w:rPr>
        <w:fldChar w:fldCharType="end"/>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fldChar w:fldCharType="begin">
          <w:fldData xml:space="preserve">PEVuZE5vdGU+PENpdGU+PEF1dGhvcj5CZXJnZW48L0F1dGhvcj48WWVhcj4yMDIwPC9ZZWFyPjxS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</w:fldData>
        </w:fldChar>
      </w:r>
      <w:r>
        <w:rPr>
          <w:rFonts w:ascii="Times New Roman" w:eastAsia="Times New Roman" w:hAnsi="Times New Roman" w:cs="Times New Roman"/>
          <w:kern w:val="0"/>
          <w:szCs w:val="21"/>
        </w:rPr>
        <w:instrText xml:space="preserve"> ADDIN EN.CITE </w:instrText>
      </w:r>
      <w:r>
        <w:rPr>
          <w:rFonts w:ascii="Times New Roman" w:eastAsia="Times New Roman" w:hAnsi="Times New Roman" w:cs="Times New Roman"/>
          <w:kern w:val="0"/>
          <w:szCs w:val="21"/>
        </w:rPr>
        <w:fldChar w:fldCharType="begin">
          <w:fldData xml:space="preserve">PEVuZE5vdGU+PENpdGU+PEF1dGhvcj5CZXJnZW48L0F1dGhvcj48WWVhcj4yMDIwPC9ZZWFyPjxS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</w:fldData>
        </w:fldChar>
      </w:r>
      <w:r>
        <w:rPr>
          <w:rFonts w:ascii="Times New Roman" w:eastAsia="Times New Roman" w:hAnsi="Times New Roman" w:cs="Times New Roman"/>
          <w:kern w:val="0"/>
          <w:szCs w:val="21"/>
        </w:rPr>
        <w:instrText xml:space="preserve"> ADDIN EN.CITE.DATA </w:instrText>
      </w:r>
      <w:r>
        <w:rPr>
          <w:rFonts w:ascii="Times New Roman" w:eastAsia="Times New Roman" w:hAnsi="Times New Roman" w:cs="Times New Roman"/>
          <w:kern w:val="0"/>
          <w:szCs w:val="21"/>
        </w:rPr>
      </w:r>
      <w:r>
        <w:rPr>
          <w:rFonts w:ascii="Times New Roman" w:eastAsia="Times New Roman" w:hAnsi="Times New Roman" w:cs="Times New Roman"/>
          <w:kern w:val="0"/>
          <w:szCs w:val="21"/>
        </w:rPr>
        <w:fldChar w:fldCharType="end"/>
      </w:r>
      <w:r>
        <w:rPr>
          <w:rFonts w:ascii="Times New Roman" w:eastAsia="Times New Roman" w:hAnsi="Times New Roman" w:cs="Times New Roman"/>
          <w:kern w:val="0"/>
          <w:szCs w:val="21"/>
        </w:rPr>
      </w:r>
      <w:r>
        <w:rPr>
          <w:rFonts w:ascii="Times New Roman" w:eastAsia="Times New Roman" w:hAnsi="Times New Roman" w:cs="Times New Roman"/>
          <w:kern w:val="0"/>
          <w:szCs w:val="21"/>
        </w:rPr>
        <w:fldChar w:fldCharType="separate"/>
      </w:r>
      <w:r>
        <w:rPr>
          <w:rFonts w:ascii="Times New Roman" w:eastAsia="Times New Roman" w:hAnsi="Times New Roman" w:cs="Times New Roman"/>
          <w:kern w:val="0"/>
          <w:szCs w:val="21"/>
          <w:vertAlign w:val="superscript"/>
        </w:rPr>
        <w:t>11</w:t>
      </w:r>
      <w:r>
        <w:rPr>
          <w:rFonts w:ascii="Times New Roman" w:eastAsia="Times New Roman" w:hAnsi="Times New Roman" w:cs="Times New Roman"/>
          <w:kern w:val="0"/>
          <w:szCs w:val="21"/>
        </w:rPr>
        <w:fldChar w:fldCharType="end"/>
      </w:r>
      <w:r>
        <w:rPr>
          <w:rFonts w:ascii="Times New Roman" w:eastAsia="Times New Roman" w:hAnsi="Times New Roman" w:cs="Times New Roman"/>
          <w:kern w:val="0"/>
          <w:szCs w:val="21"/>
        </w:rPr>
        <w:t>. The result was projected to the UMAP plot from Seurat clustering analysis for visualization consistency.</w:t>
      </w:r>
    </w:p>
    <w:p w14:paraId="1C4ABCCC" w14:textId="77777777" w:rsidR="00A81F3C" w:rsidRDefault="00A81F3C">
      <w:pPr>
        <w:widowControl/>
        <w:spacing w:beforeLines="50" w:before="156" w:after="100" w:afterAutospacing="1"/>
        <w:rPr>
          <w:rFonts w:ascii="Times New Roman" w:eastAsia="Times New Roman" w:hAnsi="Times New Roman" w:cs="Times New Roman"/>
          <w:bCs/>
          <w:kern w:val="0"/>
          <w:szCs w:val="21"/>
        </w:rPr>
      </w:pPr>
    </w:p>
    <w:p w14:paraId="7A3991BB" w14:textId="77777777" w:rsidR="00A81F3C" w:rsidRDefault="00000000">
      <w:pPr>
        <w:widowControl/>
        <w:spacing w:beforeLines="50" w:before="156" w:after="100" w:afterAutospacing="1"/>
        <w:rPr>
          <w:rFonts w:ascii="Times New Roman" w:eastAsia="Times New Roman" w:hAnsi="Times New Roman" w:cs="Times New Roman"/>
          <w:b/>
          <w:bCs/>
          <w:kern w:val="0"/>
          <w:szCs w:val="21"/>
        </w:rPr>
      </w:pPr>
      <w:r>
        <w:rPr>
          <w:rFonts w:ascii="Times New Roman" w:eastAsia="Times New Roman" w:hAnsi="Times New Roman" w:cs="Times New Roman"/>
          <w:b/>
          <w:bCs/>
          <w:kern w:val="0"/>
          <w:szCs w:val="21"/>
        </w:rPr>
        <w:t>scRNA-seq-based CNA detection</w:t>
      </w:r>
    </w:p>
    <w:p w14:paraId="0D98B8E9" w14:textId="77777777" w:rsidR="00A81F3C" w:rsidRDefault="00000000">
      <w:pPr>
        <w:widowControl/>
        <w:spacing w:beforeLines="50" w:before="156" w:after="100" w:afterAutospacing="1"/>
        <w:rPr>
          <w:rFonts w:ascii="Times New Roman" w:eastAsia="Times New Roman" w:hAnsi="Times New Roman" w:cs="Times New Roman"/>
          <w:bCs/>
          <w:kern w:val="0"/>
          <w:szCs w:val="21"/>
        </w:rPr>
      </w:pPr>
      <w:r>
        <w:rPr>
          <w:rFonts w:ascii="Times New Roman" w:eastAsia="Times New Roman" w:hAnsi="Times New Roman" w:cs="Times New Roman"/>
          <w:bCs/>
          <w:kern w:val="0"/>
          <w:szCs w:val="21"/>
        </w:rPr>
        <w:t>The InferCNV package</w:t>
      </w:r>
      <w:r>
        <w:rPr>
          <w:rFonts w:ascii="Times New Roman" w:eastAsia="Times New Roman" w:hAnsi="Times New Roman" w:cs="Times New Roman"/>
          <w:bCs/>
          <w:kern w:val="0"/>
          <w:szCs w:val="21"/>
        </w:rPr>
        <w:fldChar w:fldCharType="begin">
          <w:fldData xml:space="preserve">PEVuZE5vdGU+PENpdGU+PEF1dGhvcj5UaXJvc2g8L0F1dGhvcj48WWVhcj4yMDE2PC9ZZWFyPjxS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</w:fldData>
        </w:fldChar>
      </w:r>
      <w:r>
        <w:rPr>
          <w:rFonts w:ascii="Times New Roman" w:eastAsia="Times New Roman" w:hAnsi="Times New Roman" w:cs="Times New Roman"/>
          <w:bCs/>
          <w:kern w:val="0"/>
          <w:szCs w:val="21"/>
        </w:rPr>
        <w:instrText xml:space="preserve"> ADDIN EN.CITE </w:instrText>
      </w:r>
      <w:r>
        <w:rPr>
          <w:rFonts w:ascii="Times New Roman" w:eastAsia="Times New Roman" w:hAnsi="Times New Roman" w:cs="Times New Roman"/>
          <w:bCs/>
          <w:kern w:val="0"/>
          <w:szCs w:val="21"/>
        </w:rPr>
        <w:fldChar w:fldCharType="begin">
          <w:fldData xml:space="preserve">PEVuZE5vdGU+PENpdGU+PEF1dGhvcj5UaXJvc2g8L0F1dGhvcj48WWVhcj4yMDE2PC9ZZWFyPjxS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</w:fldData>
        </w:fldChar>
      </w:r>
      <w:r>
        <w:rPr>
          <w:rFonts w:ascii="Times New Roman" w:eastAsia="Times New Roman" w:hAnsi="Times New Roman" w:cs="Times New Roman"/>
          <w:bCs/>
          <w:kern w:val="0"/>
          <w:szCs w:val="21"/>
        </w:rPr>
        <w:instrText xml:space="preserve"> ADDIN EN.CITE.DATA </w:instrText>
      </w:r>
      <w:r>
        <w:rPr>
          <w:rFonts w:ascii="Times New Roman" w:eastAsia="Times New Roman" w:hAnsi="Times New Roman" w:cs="Times New Roman"/>
          <w:bCs/>
          <w:kern w:val="0"/>
          <w:szCs w:val="21"/>
        </w:rPr>
      </w:r>
      <w:r>
        <w:rPr>
          <w:rFonts w:ascii="Times New Roman" w:eastAsia="Times New Roman" w:hAnsi="Times New Roman" w:cs="Times New Roman"/>
          <w:bCs/>
          <w:kern w:val="0"/>
          <w:szCs w:val="21"/>
        </w:rPr>
        <w:fldChar w:fldCharType="end"/>
      </w:r>
      <w:r>
        <w:rPr>
          <w:rFonts w:ascii="Times New Roman" w:eastAsia="Times New Roman" w:hAnsi="Times New Roman" w:cs="Times New Roman"/>
          <w:bCs/>
          <w:kern w:val="0"/>
          <w:szCs w:val="21"/>
        </w:rPr>
      </w:r>
      <w:r>
        <w:rPr>
          <w:rFonts w:ascii="Times New Roman" w:eastAsia="Times New Roman" w:hAnsi="Times New Roman" w:cs="Times New Roman"/>
          <w:bCs/>
          <w:kern w:val="0"/>
          <w:szCs w:val="21"/>
        </w:rPr>
        <w:fldChar w:fldCharType="separate"/>
      </w:r>
      <w:r>
        <w:rPr>
          <w:rFonts w:ascii="Times New Roman" w:eastAsia="Times New Roman" w:hAnsi="Times New Roman" w:cs="Times New Roman"/>
          <w:bCs/>
          <w:kern w:val="0"/>
          <w:szCs w:val="21"/>
          <w:vertAlign w:val="superscript"/>
        </w:rPr>
        <w:t>12</w:t>
      </w:r>
      <w:r>
        <w:rPr>
          <w:rFonts w:ascii="Times New Roman" w:eastAsia="Times New Roman" w:hAnsi="Times New Roman" w:cs="Times New Roman"/>
          <w:bCs/>
          <w:kern w:val="0"/>
          <w:szCs w:val="21"/>
        </w:rPr>
        <w:fldChar w:fldCharType="end"/>
      </w:r>
      <w:r>
        <w:rPr>
          <w:rFonts w:ascii="Times New Roman" w:eastAsia="Times New Roman" w:hAnsi="Times New Roman" w:cs="Times New Roman"/>
          <w:bCs/>
          <w:kern w:val="0"/>
          <w:szCs w:val="21"/>
        </w:rPr>
        <w:t xml:space="preserve"> was used to detect CNAs in 5000 malignant cells. A total of 4203 non-malignant cells were used as baselines to estimate CNAs in malignant cells. Genes expressed in more than 20 cells were sorted by their loci on each chromosome. The relative expression values were centered to 1 using a 1.5 standard deviation from the residual-normalized expression values as the floor and ceiling. A slide window size of 101 genes was used to smoothen the relative expression on each chromosome to remove the effect of gene-specific expression. The inferred CNAs on each short or long arm, or full length chromosome were visualized using heatmaps generated by the R pheatmap function. The clonal relationships of malignant cell clusters in each sample were determined by CNA accumulation. UPhyloplot2 software was used to draw clonality trees of malignant cell clusters. CNA events were manually labeled on the branches. The CNV score of each cell was calculated as the quadratic sum of CNA</w:t>
      </w:r>
      <w:r>
        <w:rPr>
          <w:rFonts w:ascii="Times New Roman" w:eastAsia="Times New Roman" w:hAnsi="Times New Roman" w:cs="Times New Roman"/>
          <w:bCs/>
          <w:kern w:val="0"/>
          <w:szCs w:val="21"/>
          <w:vertAlign w:val="subscript"/>
        </w:rPr>
        <w:t>region</w:t>
      </w:r>
      <w:r>
        <w:rPr>
          <w:rFonts w:ascii="Times New Roman" w:eastAsia="Times New Roman" w:hAnsi="Times New Roman" w:cs="Times New Roman"/>
          <w:bCs/>
          <w:kern w:val="0"/>
          <w:szCs w:val="21"/>
          <w:vertAlign w:val="subscript"/>
        </w:rPr>
        <w:fldChar w:fldCharType="begin">
          <w:fldData xml:space="preserve">PEVuZE5vdGU+PENpdGU+PEF1dGhvcj5UaXJvc2g8L0F1dGhvcj48WWVhcj4yMDE2PC9ZZWFyPjxS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</w:fldData>
        </w:fldChar>
      </w:r>
      <w:r>
        <w:rPr>
          <w:rFonts w:ascii="Times New Roman" w:eastAsia="Times New Roman" w:hAnsi="Times New Roman" w:cs="Times New Roman"/>
          <w:bCs/>
          <w:kern w:val="0"/>
          <w:szCs w:val="21"/>
          <w:vertAlign w:val="subscript"/>
        </w:rPr>
        <w:instrText xml:space="preserve"> ADDIN EN.CITE </w:instrText>
      </w:r>
      <w:r>
        <w:rPr>
          <w:rFonts w:ascii="Times New Roman" w:eastAsia="Times New Roman" w:hAnsi="Times New Roman" w:cs="Times New Roman"/>
          <w:bCs/>
          <w:kern w:val="0"/>
          <w:szCs w:val="21"/>
          <w:vertAlign w:val="subscript"/>
        </w:rPr>
        <w:fldChar w:fldCharType="begin">
          <w:fldData xml:space="preserve">PEVuZE5vdGU+PENpdGU+PEF1dGhvcj5UaXJvc2g8L0F1dGhvcj48WWVhcj4yMDE2PC9ZZWFyPjxS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</w:fldData>
        </w:fldChar>
      </w:r>
      <w:r>
        <w:rPr>
          <w:rFonts w:ascii="Times New Roman" w:eastAsia="Times New Roman" w:hAnsi="Times New Roman" w:cs="Times New Roman"/>
          <w:bCs/>
          <w:kern w:val="0"/>
          <w:szCs w:val="21"/>
          <w:vertAlign w:val="subscript"/>
        </w:rPr>
        <w:instrText xml:space="preserve"> ADDIN EN.CITE.DATA </w:instrText>
      </w:r>
      <w:r>
        <w:rPr>
          <w:rFonts w:ascii="Times New Roman" w:eastAsia="Times New Roman" w:hAnsi="Times New Roman" w:cs="Times New Roman"/>
          <w:bCs/>
          <w:kern w:val="0"/>
          <w:szCs w:val="21"/>
          <w:vertAlign w:val="subscript"/>
        </w:rPr>
      </w:r>
      <w:r>
        <w:rPr>
          <w:rFonts w:ascii="Times New Roman" w:eastAsia="Times New Roman" w:hAnsi="Times New Roman" w:cs="Times New Roman"/>
          <w:bCs/>
          <w:kern w:val="0"/>
          <w:szCs w:val="21"/>
          <w:vertAlign w:val="subscript"/>
        </w:rPr>
        <w:fldChar w:fldCharType="end"/>
      </w:r>
      <w:r>
        <w:rPr>
          <w:rFonts w:ascii="Times New Roman" w:eastAsia="Times New Roman" w:hAnsi="Times New Roman" w:cs="Times New Roman"/>
          <w:bCs/>
          <w:kern w:val="0"/>
          <w:szCs w:val="21"/>
          <w:vertAlign w:val="subscript"/>
        </w:rPr>
      </w:r>
      <w:r>
        <w:rPr>
          <w:rFonts w:ascii="Times New Roman" w:eastAsia="Times New Roman" w:hAnsi="Times New Roman" w:cs="Times New Roman"/>
          <w:bCs/>
          <w:kern w:val="0"/>
          <w:szCs w:val="21"/>
          <w:vertAlign w:val="subscript"/>
        </w:rPr>
        <w:fldChar w:fldCharType="separate"/>
      </w:r>
      <w:r>
        <w:rPr>
          <w:rFonts w:ascii="Times New Roman" w:eastAsia="Times New Roman" w:hAnsi="Times New Roman" w:cs="Times New Roman"/>
          <w:bCs/>
          <w:kern w:val="0"/>
          <w:szCs w:val="21"/>
          <w:vertAlign w:val="superscript"/>
        </w:rPr>
        <w:t>12</w:t>
      </w:r>
      <w:r>
        <w:rPr>
          <w:rFonts w:ascii="Times New Roman" w:eastAsia="Times New Roman" w:hAnsi="Times New Roman" w:cs="Times New Roman"/>
          <w:bCs/>
          <w:kern w:val="0"/>
          <w:szCs w:val="21"/>
          <w:vertAlign w:val="subscript"/>
        </w:rPr>
        <w:fldChar w:fldCharType="end"/>
      </w:r>
      <w:r>
        <w:rPr>
          <w:rFonts w:ascii="Times New Roman" w:eastAsia="Times New Roman" w:hAnsi="Times New Roman" w:cs="Times New Roman"/>
          <w:bCs/>
          <w:kern w:val="0"/>
          <w:szCs w:val="21"/>
        </w:rPr>
        <w:t xml:space="preserve">. </w:t>
      </w:r>
    </w:p>
    <w:p w14:paraId="36FA6D6E" w14:textId="77777777" w:rsidR="00A81F3C" w:rsidRDefault="00A81F3C">
      <w:pPr>
        <w:widowControl/>
        <w:spacing w:beforeLines="50" w:before="156" w:after="100" w:afterAutospacing="1"/>
        <w:rPr>
          <w:rFonts w:ascii="宋体" w:eastAsia="宋体" w:hAnsi="宋体" w:cs="宋体" w:hint="eastAsia"/>
          <w:b/>
          <w:kern w:val="0"/>
          <w:szCs w:val="21"/>
        </w:rPr>
      </w:pPr>
    </w:p>
    <w:p w14:paraId="4044E3F0" w14:textId="77777777" w:rsidR="00A81F3C" w:rsidRDefault="00000000">
      <w:pPr>
        <w:widowControl/>
        <w:spacing w:beforeLines="50" w:before="156" w:after="100" w:afterAutospacing="1"/>
        <w:rPr>
          <w:rFonts w:ascii="Times New Roman" w:hAnsi="Times New Roman" w:cs="Times New Roman"/>
          <w:b/>
          <w:bCs/>
          <w:kern w:val="0"/>
          <w:szCs w:val="21"/>
        </w:rPr>
      </w:pPr>
      <w:r>
        <w:rPr>
          <w:rFonts w:ascii="Times New Roman" w:hAnsi="Times New Roman" w:cs="Times New Roman"/>
          <w:b/>
          <w:bCs/>
          <w:kern w:val="0"/>
          <w:szCs w:val="21"/>
        </w:rPr>
        <w:t>Copy number variation (CNV) for whole exon sequencing analysis</w:t>
      </w:r>
    </w:p>
    <w:p w14:paraId="2DE932E6" w14:textId="77777777" w:rsidR="00A81F3C" w:rsidRDefault="00000000">
      <w:pPr>
        <w:widowControl/>
        <w:spacing w:beforeLines="50" w:before="156" w:after="100" w:afterAutospacing="1"/>
        <w:rPr>
          <w:rFonts w:ascii="Times New Roman" w:eastAsia="Times New Roman" w:hAnsi="Times New Roman" w:cs="Times New Roman"/>
          <w:bCs/>
          <w:kern w:val="0"/>
          <w:szCs w:val="21"/>
        </w:rPr>
      </w:pPr>
      <w:r>
        <w:rPr>
          <w:rFonts w:ascii="Times New Roman" w:eastAsia="Times New Roman" w:hAnsi="Times New Roman" w:cs="Times New Roman"/>
          <w:bCs/>
          <w:kern w:val="0"/>
          <w:szCs w:val="21"/>
        </w:rPr>
        <w:t>We used bwa alignment software</w:t>
      </w:r>
      <w:r>
        <w:rPr>
          <w:rFonts w:ascii="Times New Roman" w:eastAsia="Times New Roman" w:hAnsi="Times New Roman" w:cs="Times New Roman"/>
          <w:bCs/>
          <w:kern w:val="0"/>
          <w:szCs w:val="21"/>
        </w:rPr>
        <w:fldChar w:fldCharType="begin"/>
      </w:r>
      <w:r>
        <w:rPr>
          <w:rFonts w:ascii="Times New Roman" w:eastAsia="Times New Roman" w:hAnsi="Times New Roman" w:cs="Times New Roman"/>
          <w:bCs/>
          <w:kern w:val="0"/>
          <w:szCs w:val="21"/>
        </w:rPr>
        <w:instrText xml:space="preserve"> ADDIN EN.CITE &lt;EndNote&gt;&lt;Cite&gt;&lt;Author&gt;Li&lt;/Author&gt;&lt;Year&gt;2009&lt;/Year&gt;&lt;RecNum&gt;23&lt;/RecNum&gt;&lt;DisplayText&gt;&lt;style face="superscript"&gt;13&lt;/style&gt;&lt;/DisplayText&gt;&lt;record&gt;&lt;rec-number&gt;23&lt;/rec-number&gt;&lt;foreign-keys&gt;&lt;key app="EN" db-id="59ef0e0pu9det5ed2w9xwascavr0patd0ppp" timestamp="1677828433"&gt;23&lt;/key&gt;&lt;/foreign-keys&gt;&lt;ref-type name="Journal Article"&gt;17&lt;/ref-type&gt;&lt;contributors&gt;&lt;authors&gt;&lt;author&gt;Li, H.&lt;/author&gt;&lt;author&gt;Durbin, R.&lt;/author&gt;&lt;/authors&gt;&lt;/contributors&gt;&lt;auth-address&gt;Wellcome Trust Sanger Institute, Wellcome Trust Genome Campus, Cambridge, CB10 1SA, UK.&lt;/auth-address&gt;&lt;titles&gt;&lt;title&gt;Fast and accurate short read alignment with Burrows-Wheeler transform&lt;/title&gt;&lt;secondary-title&gt;Bioinformatics&lt;/secondary-title&gt;&lt;/titles&gt;&lt;periodical&gt;&lt;full-title&gt;Bioinformatics&lt;/full-title&gt;&lt;/periodical&gt;&lt;pages&gt;1754-60&lt;/pages&gt;&lt;volume&gt;25&lt;/volume&gt;&lt;number&gt;14&lt;/number&gt;&lt;edition&gt;2009/05/20&lt;/edition&gt;&lt;keywords&gt;&lt;keyword&gt;*Algorithms&lt;/keyword&gt;&lt;keyword&gt;Genomics/*methods&lt;/keyword&gt;&lt;keyword&gt;Sequence Alignment/*methods&lt;/keyword&gt;&lt;keyword&gt;Sequence Analysis, DNA/methods&lt;/keyword&gt;&lt;keyword&gt;*Software&lt;/keyword&gt;&lt;/keywords&gt;&lt;dates&gt;&lt;year&gt;2009&lt;/year&gt;&lt;pub-dates&gt;&lt;date&gt;Jul 15&lt;/date&gt;&lt;/pub-dates&gt;&lt;/dates&gt;&lt;isbn&gt;1367-4811 (Electronic)&amp;#xD;1367-4803 (Print)&amp;#xD;1367-4803 (Linking)&lt;/isbn&gt;&lt;accession-num&gt;19451168&lt;/accession-num&gt;&lt;urls&gt;&lt;related-urls&gt;&lt;url&gt;https://www.ncbi.nlm.nih.gov/pubmed/19451168&lt;/url&gt;&lt;/related-urls&gt;&lt;/urls&gt;&lt;custom2&gt;PMC2705234&lt;/custom2&gt;&lt;electronic-resource-num&gt;10.1093/bioinformatics/btp324&lt;/electronic-resource-num&gt;&lt;/record&gt;&lt;/Cite&gt;&lt;/EndNote&gt;</w:instrText>
      </w:r>
      <w:r>
        <w:rPr>
          <w:rFonts w:ascii="Times New Roman" w:eastAsia="Times New Roman" w:hAnsi="Times New Roman" w:cs="Times New Roman"/>
          <w:bCs/>
          <w:kern w:val="0"/>
          <w:szCs w:val="21"/>
        </w:rPr>
        <w:fldChar w:fldCharType="separate"/>
      </w:r>
      <w:r>
        <w:rPr>
          <w:rFonts w:ascii="Times New Roman" w:eastAsia="Times New Roman" w:hAnsi="Times New Roman" w:cs="Times New Roman"/>
          <w:bCs/>
          <w:kern w:val="0"/>
          <w:szCs w:val="21"/>
          <w:vertAlign w:val="superscript"/>
        </w:rPr>
        <w:t>13</w:t>
      </w:r>
      <w:r>
        <w:rPr>
          <w:rFonts w:ascii="Times New Roman" w:eastAsia="Times New Roman" w:hAnsi="Times New Roman" w:cs="Times New Roman"/>
          <w:bCs/>
          <w:kern w:val="0"/>
          <w:szCs w:val="21"/>
        </w:rPr>
        <w:fldChar w:fldCharType="end"/>
      </w:r>
      <w:r>
        <w:rPr>
          <w:rFonts w:ascii="Times New Roman" w:eastAsia="Times New Roman" w:hAnsi="Times New Roman" w:cs="Times New Roman"/>
          <w:bCs/>
          <w:kern w:val="0"/>
          <w:szCs w:val="21"/>
        </w:rPr>
        <w:t xml:space="preserve"> (0.7.17) and human reference genome (hg38) to carry out sequence alignment on the sequencing data of whole exon sequencing. We used cnvkit software</w:t>
      </w:r>
      <w:r>
        <w:rPr>
          <w:rFonts w:ascii="Times New Roman" w:eastAsia="Times New Roman" w:hAnsi="Times New Roman" w:cs="Times New Roman"/>
          <w:bCs/>
          <w:kern w:val="0"/>
          <w:szCs w:val="21"/>
        </w:rPr>
        <w:fldChar w:fldCharType="begin">
          <w:fldData xml:space="preserve">PEVuZE5vdGU+PENpdGU+PEF1dGhvcj5UYWxldmljaDwvQXV0aG9yPjxZZWFyPjIwMTY8L1llYXI+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</w:fldData>
        </w:fldChar>
      </w:r>
      <w:r>
        <w:rPr>
          <w:rFonts w:ascii="Times New Roman" w:eastAsia="Times New Roman" w:hAnsi="Times New Roman" w:cs="Times New Roman"/>
          <w:bCs/>
          <w:kern w:val="0"/>
          <w:szCs w:val="21"/>
        </w:rPr>
        <w:instrText xml:space="preserve"> ADDIN EN.CITE </w:instrText>
      </w:r>
      <w:r>
        <w:rPr>
          <w:rFonts w:ascii="Times New Roman" w:eastAsia="Times New Roman" w:hAnsi="Times New Roman" w:cs="Times New Roman"/>
          <w:bCs/>
          <w:kern w:val="0"/>
          <w:szCs w:val="21"/>
        </w:rPr>
        <w:fldChar w:fldCharType="begin">
          <w:fldData xml:space="preserve">PEVuZE5vdGU+PENpdGU+PEF1dGhvcj5UYWxldmljaDwvQXV0aG9yPjxZZWFyPjIwMTY8L1llYXI+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</w:fldData>
        </w:fldChar>
      </w:r>
      <w:r>
        <w:rPr>
          <w:rFonts w:ascii="Times New Roman" w:eastAsia="Times New Roman" w:hAnsi="Times New Roman" w:cs="Times New Roman"/>
          <w:bCs/>
          <w:kern w:val="0"/>
          <w:szCs w:val="21"/>
        </w:rPr>
        <w:instrText xml:space="preserve"> ADDIN EN.CITE.DATA </w:instrText>
      </w:r>
      <w:r>
        <w:rPr>
          <w:rFonts w:ascii="Times New Roman" w:eastAsia="Times New Roman" w:hAnsi="Times New Roman" w:cs="Times New Roman"/>
          <w:bCs/>
          <w:kern w:val="0"/>
          <w:szCs w:val="21"/>
        </w:rPr>
      </w:r>
      <w:r>
        <w:rPr>
          <w:rFonts w:ascii="Times New Roman" w:eastAsia="Times New Roman" w:hAnsi="Times New Roman" w:cs="Times New Roman"/>
          <w:bCs/>
          <w:kern w:val="0"/>
          <w:szCs w:val="21"/>
        </w:rPr>
        <w:fldChar w:fldCharType="end"/>
      </w:r>
      <w:r>
        <w:rPr>
          <w:rFonts w:ascii="Times New Roman" w:eastAsia="Times New Roman" w:hAnsi="Times New Roman" w:cs="Times New Roman"/>
          <w:bCs/>
          <w:kern w:val="0"/>
          <w:szCs w:val="21"/>
        </w:rPr>
      </w:r>
      <w:r>
        <w:rPr>
          <w:rFonts w:ascii="Times New Roman" w:eastAsia="Times New Roman" w:hAnsi="Times New Roman" w:cs="Times New Roman"/>
          <w:bCs/>
          <w:kern w:val="0"/>
          <w:szCs w:val="21"/>
        </w:rPr>
        <w:fldChar w:fldCharType="separate"/>
      </w:r>
      <w:r>
        <w:rPr>
          <w:rFonts w:ascii="Times New Roman" w:eastAsia="Times New Roman" w:hAnsi="Times New Roman" w:cs="Times New Roman"/>
          <w:bCs/>
          <w:kern w:val="0"/>
          <w:szCs w:val="21"/>
          <w:vertAlign w:val="superscript"/>
        </w:rPr>
        <w:t>14</w:t>
      </w:r>
      <w:r>
        <w:rPr>
          <w:rFonts w:ascii="Times New Roman" w:eastAsia="Times New Roman" w:hAnsi="Times New Roman" w:cs="Times New Roman"/>
          <w:bCs/>
          <w:kern w:val="0"/>
          <w:szCs w:val="21"/>
        </w:rPr>
        <w:fldChar w:fldCharType="end"/>
      </w:r>
      <w:r>
        <w:rPr>
          <w:rFonts w:ascii="Times New Roman" w:eastAsia="Times New Roman" w:hAnsi="Times New Roman" w:cs="Times New Roman"/>
          <w:bCs/>
          <w:kern w:val="0"/>
          <w:szCs w:val="21"/>
        </w:rPr>
        <w:t xml:space="preserve"> (0.9.9) to identify the CNV of the comparison results of paired samples. To calculate the CNV score of each gene, we used GISTIC2.0 software</w:t>
      </w:r>
      <w:r>
        <w:rPr>
          <w:rFonts w:ascii="Times New Roman" w:eastAsia="Times New Roman" w:hAnsi="Times New Roman" w:cs="Times New Roman"/>
          <w:bCs/>
          <w:kern w:val="0"/>
          <w:szCs w:val="21"/>
        </w:rPr>
        <w:fldChar w:fldCharType="begin"/>
      </w:r>
      <w:r>
        <w:rPr>
          <w:rFonts w:ascii="Times New Roman" w:eastAsia="Times New Roman" w:hAnsi="Times New Roman" w:cs="Times New Roman"/>
          <w:bCs/>
          <w:kern w:val="0"/>
          <w:szCs w:val="21"/>
        </w:rPr>
        <w:instrText xml:space="preserve"> ADDIN EN.CITE &lt;EndNote&gt;&lt;Cite&gt;&lt;Author&gt;Mermel&lt;/Author&gt;&lt;Year&gt;2011&lt;/Year&gt;&lt;RecNum&gt;25&lt;/RecNum&gt;&lt;DisplayText&gt;&lt;style face="superscript"&gt;15&lt;/style&gt;&lt;/DisplayText&gt;&lt;record&gt;&lt;rec-number&gt;25&lt;/rec-number&gt;&lt;foreign-keys&gt;&lt;key app="EN" db-id="59ef0e0pu9det5ed2w9xwascavr0patd0ppp" timestamp="1677828574"&gt;25&lt;/key&gt;&lt;/foreign-keys&gt;&lt;ref-type name="Journal Article"&gt;17&lt;/ref-type&gt;&lt;contributors&gt;&lt;authors&gt;&lt;author&gt;Mermel, C. H.&lt;/author&gt;&lt;author&gt;Schumacher, S. E.&lt;/author&gt;&lt;author&gt;Hill, B.&lt;/author&gt;&lt;author&gt;Meyerson, M. L.&lt;/author&gt;&lt;author&gt;Beroukhim, R.&lt;/author&gt;&lt;author&gt;Getz, G.&lt;/author&gt;&lt;/authors&gt;&lt;/contributors&gt;&lt;auth-address&gt;Cancer Program, The Broad Institute of MIT and Harvard, 7 Cambridge Center, Cambridge, MA 02142, USA.&lt;/auth-address&gt;&lt;titles&gt;&lt;title&gt;GISTIC2.0 facilitates sensitive and confident localization of the targets of focal somatic copy-number alteration in human cancers&lt;/title&gt;&lt;secondary-title&gt;Genome Biol&lt;/secondary-title&gt;&lt;/titles&gt;&lt;periodical&gt;&lt;full-title&gt;Genome Biol&lt;/full-title&gt;&lt;/periodical&gt;&lt;pages&gt;R41&lt;/pages&gt;&lt;volume&gt;12&lt;/volume&gt;&lt;number&gt;4&lt;/number&gt;&lt;edition&gt;2011/04/30&lt;/edition&gt;&lt;keywords&gt;&lt;keyword&gt;Algorithms&lt;/keyword&gt;&lt;keyword&gt;Computational Biology&lt;/keyword&gt;&lt;keyword&gt;Computer Simulation&lt;/keyword&gt;&lt;keyword&gt;Gene Dosage/*genetics&lt;/keyword&gt;&lt;keyword&gt;Humans&lt;/keyword&gt;&lt;keyword&gt;Models, Theoretical&lt;/keyword&gt;&lt;keyword&gt;Neoplasms/*genetics/*pathology&lt;/keyword&gt;&lt;keyword&gt;*Software&lt;/keyword&gt;&lt;keyword&gt;Tumor Suppressor Proteins/*genetics&lt;/keyword&gt;&lt;/keywords&gt;&lt;dates&gt;&lt;year&gt;2011&lt;/year&gt;&lt;/dates&gt;&lt;isbn&gt;1474-760X (Electronic)&amp;#xD;1465-6906 (Print)&amp;#xD;1474-7596 (Linking)&lt;/isbn&gt;&lt;accession-num&gt;21527027&lt;/accession-num&gt;&lt;urls&gt;&lt;related-urls&gt;&lt;url&gt;https://www.ncbi.nlm.nih.gov/pubmed/21527027&lt;/url&gt;&lt;/related-urls&gt;&lt;/urls&gt;&lt;custom2&gt;PMC3218867&lt;/custom2&gt;&lt;electronic-resource-num&gt;10.1186/gb-2011-12-4-r41&lt;/electronic-resource-num&gt;&lt;/record&gt;&lt;/Cite&gt;&lt;/EndNote&gt;</w:instrText>
      </w:r>
      <w:r>
        <w:rPr>
          <w:rFonts w:ascii="Times New Roman" w:eastAsia="Times New Roman" w:hAnsi="Times New Roman" w:cs="Times New Roman"/>
          <w:bCs/>
          <w:kern w:val="0"/>
          <w:szCs w:val="21"/>
        </w:rPr>
        <w:fldChar w:fldCharType="separate"/>
      </w:r>
      <w:r>
        <w:rPr>
          <w:rFonts w:ascii="Times New Roman" w:eastAsia="Times New Roman" w:hAnsi="Times New Roman" w:cs="Times New Roman"/>
          <w:bCs/>
          <w:kern w:val="0"/>
          <w:szCs w:val="21"/>
          <w:vertAlign w:val="superscript"/>
        </w:rPr>
        <w:t>15</w:t>
      </w:r>
      <w:r>
        <w:rPr>
          <w:rFonts w:ascii="Times New Roman" w:eastAsia="Times New Roman" w:hAnsi="Times New Roman" w:cs="Times New Roman"/>
          <w:bCs/>
          <w:kern w:val="0"/>
          <w:szCs w:val="21"/>
        </w:rPr>
        <w:fldChar w:fldCharType="end"/>
      </w:r>
      <w:r>
        <w:rPr>
          <w:rFonts w:ascii="Times New Roman" w:eastAsia="Times New Roman" w:hAnsi="Times New Roman" w:cs="Times New Roman"/>
          <w:bCs/>
          <w:kern w:val="0"/>
          <w:szCs w:val="21"/>
        </w:rPr>
        <w:t>. Finally, we used the ComplexHeatmap package (2.10.0) in R language to graphically display the CNV situation of each sample.</w:t>
      </w:r>
    </w:p>
    <w:p w14:paraId="66526AAF" w14:textId="77777777" w:rsidR="00A81F3C" w:rsidRDefault="00A81F3C">
      <w:pPr>
        <w:widowControl/>
        <w:spacing w:beforeLines="50" w:before="156" w:after="100" w:afterAutospacing="1"/>
        <w:rPr>
          <w:rFonts w:ascii="Times New Roman" w:eastAsia="Times New Roman" w:hAnsi="Times New Roman" w:cs="Times New Roman"/>
          <w:bCs/>
          <w:kern w:val="0"/>
          <w:szCs w:val="21"/>
        </w:rPr>
      </w:pPr>
    </w:p>
    <w:p w14:paraId="02D3A035" w14:textId="77777777" w:rsidR="00A81F3C" w:rsidRDefault="00000000">
      <w:pPr>
        <w:widowControl/>
        <w:tabs>
          <w:tab w:val="left" w:pos="6095"/>
        </w:tabs>
        <w:spacing w:beforeLines="50" w:before="156" w:after="100" w:afterAutospacing="1"/>
        <w:rPr>
          <w:rFonts w:ascii="Times New Roman" w:eastAsia="宋体" w:hAnsi="Times New Roman" w:cs="Times New Roman"/>
          <w:b/>
          <w:kern w:val="0"/>
          <w:szCs w:val="21"/>
        </w:rPr>
      </w:pPr>
      <w:r>
        <w:rPr>
          <w:rFonts w:ascii="Times New Roman" w:eastAsia="宋体" w:hAnsi="Times New Roman" w:cs="Times New Roman"/>
          <w:b/>
          <w:kern w:val="0"/>
          <w:szCs w:val="21"/>
        </w:rPr>
        <w:t>Cell–cell interaction analysis</w:t>
      </w:r>
    </w:p>
    <w:p w14:paraId="0BB5C28F" w14:textId="77777777" w:rsidR="00A81F3C" w:rsidRDefault="00000000">
      <w:pPr>
        <w:tabs>
          <w:tab w:val="left" w:pos="6095"/>
        </w:tabs>
        <w:spacing w:beforeLines="50" w:before="156" w:after="100" w:afterAutospacing="1"/>
        <w:rPr>
          <w:rFonts w:ascii="Times New Roman" w:eastAsia="宋体" w:hAnsi="Times New Roman" w:cs="Times New Roman"/>
          <w:bCs/>
          <w:szCs w:val="21"/>
        </w:rPr>
      </w:pPr>
      <w:bookmarkStart w:id="2" w:name="OLE_LINK39"/>
      <w:r>
        <w:rPr>
          <w:rFonts w:ascii="Times New Roman" w:eastAsia="宋体" w:hAnsi="Times New Roman" w:cs="Times New Roman"/>
          <w:szCs w:val="21"/>
        </w:rPr>
        <w:t xml:space="preserve">Cell–cell interactions between monocytes, GMP, HSCs, and pre-B, T, NK, and B cells were predicted by known ligand–receptor pairs in CellphoneDB </w:t>
      </w:r>
      <w:bookmarkEnd w:id="2"/>
      <w:r>
        <w:rPr>
          <w:rFonts w:ascii="Times New Roman" w:eastAsia="宋体" w:hAnsi="Times New Roman" w:cs="Times New Roman"/>
          <w:bCs/>
          <w:szCs w:val="21"/>
        </w:rPr>
        <w:t>(v2.1.0)</w:t>
      </w:r>
      <w:r>
        <w:rPr>
          <w:rFonts w:ascii="Times New Roman" w:eastAsia="宋体" w:hAnsi="Times New Roman" w:cs="Times New Roman"/>
          <w:bCs/>
          <w:szCs w:val="21"/>
        </w:rPr>
        <w:fldChar w:fldCharType="begin"/>
      </w:r>
      <w:r>
        <w:rPr>
          <w:rFonts w:ascii="Times New Roman" w:eastAsia="宋体" w:hAnsi="Times New Roman" w:cs="Times New Roman"/>
          <w:bCs/>
          <w:szCs w:val="21"/>
        </w:rPr>
        <w:instrText xml:space="preserve"> ADDIN EN.CITE &lt;EndNote&gt;&lt;Cite&gt;&lt;Author&gt;Efremova&lt;/Author&gt;&lt;Year&gt;2020&lt;/Year&gt;&lt;RecNum&gt;26&lt;/RecNum&gt;&lt;DisplayText&gt;&lt;style face="superscript"&gt;16&lt;/style&gt;&lt;/DisplayText&gt;&lt;record&gt;&lt;rec-number&gt;26&lt;/rec-number&gt;&lt;foreign-keys&gt;&lt;key app="EN" db-id="59ef0e0pu9det5ed2w9xwascavr0patd0ppp" timestamp="1677829919"&gt;26&lt;/key&gt;&lt;/foreign-keys&gt;&lt;ref-type name="Journal Article"&gt;17&lt;/ref-type&gt;&lt;contributors&gt;&lt;authors&gt;&lt;author&gt;Efremova, M.&lt;/author&gt;&lt;author&gt;Vento-Tormo, M.&lt;/author&gt;&lt;author&gt;Teichmann, S. A.&lt;/author&gt;&lt;author&gt;Vento-Tormo, R.&lt;/author&gt;&lt;/authors&gt;&lt;/contributors&gt;&lt;auth-address&gt;Wellcome Sanger Institute, Wellcome Genome Campus, Cambridge, UK.&amp;#xD;YDEVS Software Development, Valencia, Spain.&amp;#xD;Theory of Condensed Matter Group, Cavendish Laboratory, University of Cambridge, Cambridge, UK.&amp;#xD;Wellcome Sanger Institute, Wellcome Genome Campus, Cambridge, UK. rv4@sanger.ac.uk.&lt;/auth-address&gt;&lt;titles&gt;&lt;title&gt;CellPhoneDB: inferring cell-cell communication from combined expression of multi-subunit ligand-receptor complexes&lt;/title&gt;&lt;secondary-title&gt;Nat Protoc&lt;/secondary-title&gt;&lt;/titles&gt;&lt;periodical&gt;&lt;full-title&gt;Nat Protoc&lt;/full-title&gt;&lt;/periodical&gt;&lt;pages&gt;1484-1506&lt;/pages&gt;&lt;volume&gt;15&lt;/volume&gt;&lt;number&gt;4&lt;/number&gt;&lt;edition&gt;2020/02/28&lt;/edition&gt;&lt;keywords&gt;&lt;keyword&gt;Animals&lt;/keyword&gt;&lt;keyword&gt;Cell Communication/*genetics&lt;/keyword&gt;&lt;keyword&gt;Gene Expression Profiling/*methods&lt;/keyword&gt;&lt;keyword&gt;Humans&lt;/keyword&gt;&lt;keyword&gt;Ligands&lt;/keyword&gt;&lt;keyword&gt;Mice&lt;/keyword&gt;&lt;keyword&gt;Receptors, Cell Surface/genetics/metabolism&lt;/keyword&gt;&lt;keyword&gt;Sequence Analysis, RNA/methods&lt;/keyword&gt;&lt;keyword&gt;Signal Transduction&lt;/keyword&gt;&lt;keyword&gt;Single-Cell Analysis/methods&lt;/keyword&gt;&lt;keyword&gt;*Software&lt;/keyword&gt;&lt;keyword&gt;Transcriptome/*genetics&lt;/keyword&gt;&lt;/keywords&gt;&lt;dates&gt;&lt;year&gt;2020&lt;/year&gt;&lt;pub-dates&gt;&lt;date&gt;Apr&lt;/date&gt;&lt;/pub-dates&gt;&lt;/dates&gt;&lt;isbn&gt;1750-2799 (Electronic)&amp;#xD;1750-2799 (Linking)&lt;/isbn&gt;&lt;accession-num&gt;32103204&lt;/accession-num&gt;&lt;urls&gt;&lt;related-urls&gt;&lt;url&gt;https://www.ncbi.nlm.nih.gov/pubmed/32103204&lt;/url&gt;&lt;/related-urls&gt;&lt;/urls&gt;&lt;electronic-resource-num&gt;10.1038/s41596-020-0292-x&lt;/electronic-resource-num&gt;&lt;/record&gt;&lt;/Cite&gt;&lt;/EndNote&gt;</w:instrText>
      </w:r>
      <w:r>
        <w:rPr>
          <w:rFonts w:ascii="Times New Roman" w:eastAsia="宋体" w:hAnsi="Times New Roman" w:cs="Times New Roman"/>
          <w:bCs/>
          <w:szCs w:val="21"/>
        </w:rPr>
        <w:fldChar w:fldCharType="separate"/>
      </w:r>
      <w:r>
        <w:rPr>
          <w:rFonts w:ascii="Times New Roman" w:eastAsia="宋体" w:hAnsi="Times New Roman" w:cs="Times New Roman"/>
          <w:bCs/>
          <w:szCs w:val="21"/>
          <w:vertAlign w:val="superscript"/>
        </w:rPr>
        <w:t>16</w:t>
      </w:r>
      <w:r>
        <w:rPr>
          <w:rFonts w:ascii="Times New Roman" w:eastAsia="宋体" w:hAnsi="Times New Roman" w:cs="Times New Roman"/>
          <w:bCs/>
          <w:szCs w:val="21"/>
        </w:rPr>
        <w:fldChar w:fldCharType="end"/>
      </w:r>
      <w:r>
        <w:rPr>
          <w:rFonts w:ascii="Times New Roman" w:eastAsia="宋体" w:hAnsi="Times New Roman" w:cs="Times New Roman"/>
          <w:szCs w:val="21"/>
        </w:rPr>
        <w:t xml:space="preserve">. The permutation number to calculate the null distribution of average ligand–receptor pair expression in randomized cell identities was set to 1000. Individual ligand or receptor expression was thresholded by a cutoff based on the average log gene expression distribution for all genes across each cell type. </w:t>
      </w:r>
      <w:r>
        <w:rPr>
          <w:rFonts w:ascii="Times New Roman" w:eastAsia="宋体" w:hAnsi="Times New Roman" w:cs="Times New Roman"/>
          <w:bCs/>
          <w:szCs w:val="21"/>
        </w:rPr>
        <w:t>Predicted interaction pairs with p &lt; 0.05 and average log expression &gt; 0.1 were considered to be significant and visualized by heatmap_plot and dot_plot in CellphoneDB.</w:t>
      </w:r>
    </w:p>
    <w:p w14:paraId="56F5AF5B" w14:textId="77777777" w:rsidR="00A81F3C" w:rsidRDefault="00A81F3C">
      <w:pPr>
        <w:tabs>
          <w:tab w:val="left" w:pos="6095"/>
        </w:tabs>
        <w:spacing w:beforeLines="50" w:before="156" w:after="100" w:afterAutospacing="1"/>
        <w:rPr>
          <w:rFonts w:ascii="Times New Roman" w:eastAsia="宋体" w:hAnsi="Times New Roman" w:cs="Times New Roman"/>
          <w:bCs/>
          <w:szCs w:val="21"/>
        </w:rPr>
      </w:pPr>
    </w:p>
    <w:p w14:paraId="2A552ADD" w14:textId="77777777" w:rsidR="00A81F3C" w:rsidRDefault="00000000">
      <w:pPr>
        <w:pStyle w:val="EndNoteBibliography"/>
        <w:ind w:left="720" w:hanging="720"/>
      </w:pPr>
      <w:r>
        <w:rPr>
          <w:rFonts w:ascii="Times New Roman" w:eastAsia="宋体" w:hAnsi="Times New Roman" w:cs="Times New Roman"/>
          <w:szCs w:val="21"/>
        </w:rPr>
        <w:fldChar w:fldCharType="begin"/>
      </w:r>
      <w:r>
        <w:rPr>
          <w:rFonts w:ascii="Times New Roman" w:eastAsia="宋体" w:hAnsi="Times New Roman" w:cs="Times New Roman"/>
          <w:szCs w:val="21"/>
        </w:rPr>
        <w:instrText xml:space="preserve"> ADDIN EN.REFLIST </w:instrText>
      </w:r>
      <w:r>
        <w:rPr>
          <w:rFonts w:ascii="Times New Roman" w:eastAsia="宋体" w:hAnsi="Times New Roman" w:cs="Times New Roman"/>
          <w:szCs w:val="21"/>
        </w:rPr>
        <w:fldChar w:fldCharType="separate"/>
      </w:r>
      <w:r>
        <w:t>1.</w:t>
      </w:r>
      <w:r>
        <w:tab/>
        <w:t>Dura, B.</w:t>
      </w:r>
      <w:r>
        <w:rPr>
          <w:i/>
        </w:rPr>
        <w:t xml:space="preserve"> et al.</w:t>
      </w:r>
      <w:r>
        <w:t xml:space="preserve"> scFTD-seq: freeze-thaw lysis based, portable approach toward highly distributed single-cell 3' mRNA profiling. </w:t>
      </w:r>
      <w:r>
        <w:rPr>
          <w:i/>
        </w:rPr>
        <w:t>Nucleic Acids Res</w:t>
      </w:r>
      <w:r>
        <w:t xml:space="preserve"> </w:t>
      </w:r>
      <w:r>
        <w:rPr>
          <w:b/>
        </w:rPr>
        <w:t>47</w:t>
      </w:r>
      <w:r>
        <w:t>, e16 (2019).</w:t>
      </w:r>
    </w:p>
    <w:p w14:paraId="205A31A9" w14:textId="77777777" w:rsidR="00A81F3C" w:rsidRDefault="00000000">
      <w:pPr>
        <w:pStyle w:val="EndNoteBibliography"/>
        <w:ind w:left="720" w:hanging="720"/>
      </w:pPr>
      <w:r>
        <w:t>2.</w:t>
      </w:r>
      <w:r>
        <w:tab/>
        <w:t xml:space="preserve">Kechin, A., Boyarskikh, U., Kel, A. &amp; Filipenko, M. cutPrimers: A New Tool for Accurate Cutting of Primers from Reads of Targeted Next Generation Sequencing. </w:t>
      </w:r>
      <w:r>
        <w:rPr>
          <w:i/>
        </w:rPr>
        <w:t>J Comput Biol</w:t>
      </w:r>
      <w:r>
        <w:t xml:space="preserve"> </w:t>
      </w:r>
      <w:r>
        <w:rPr>
          <w:b/>
        </w:rPr>
        <w:t>24</w:t>
      </w:r>
      <w:r>
        <w:t>, 1138-1143 (2017).</w:t>
      </w:r>
    </w:p>
    <w:p w14:paraId="3F2FDDE9" w14:textId="77777777" w:rsidR="00A81F3C" w:rsidRDefault="00000000">
      <w:pPr>
        <w:pStyle w:val="EndNoteBibliography"/>
        <w:ind w:left="720" w:hanging="720"/>
      </w:pPr>
      <w:r>
        <w:t>3.</w:t>
      </w:r>
      <w:r>
        <w:tab/>
        <w:t>Dobin, A.</w:t>
      </w:r>
      <w:r>
        <w:rPr>
          <w:i/>
        </w:rPr>
        <w:t xml:space="preserve"> et al.</w:t>
      </w:r>
      <w:r>
        <w:t xml:space="preserve"> STAR: ultrafast universal RNA-seq aligner. </w:t>
      </w:r>
      <w:r>
        <w:rPr>
          <w:i/>
        </w:rPr>
        <w:t>Bioinformatics</w:t>
      </w:r>
      <w:r>
        <w:t xml:space="preserve"> </w:t>
      </w:r>
      <w:r>
        <w:rPr>
          <w:b/>
        </w:rPr>
        <w:t>29</w:t>
      </w:r>
      <w:r>
        <w:t>, 15-21 (2013).</w:t>
      </w:r>
    </w:p>
    <w:p w14:paraId="2A61125B" w14:textId="77777777" w:rsidR="00A81F3C" w:rsidRDefault="00000000">
      <w:pPr>
        <w:pStyle w:val="EndNoteBibliography"/>
        <w:ind w:left="720" w:hanging="720"/>
      </w:pPr>
      <w:r>
        <w:t>4.</w:t>
      </w:r>
      <w:r>
        <w:tab/>
        <w:t xml:space="preserve">Liao, Y., Smyth, G.K. &amp; Shi, W. featureCounts: an efficient general purpose program for assigning sequence reads to genomic features. </w:t>
      </w:r>
      <w:r>
        <w:rPr>
          <w:i/>
        </w:rPr>
        <w:t>Bioinformatics</w:t>
      </w:r>
      <w:r>
        <w:t xml:space="preserve"> </w:t>
      </w:r>
      <w:r>
        <w:rPr>
          <w:b/>
        </w:rPr>
        <w:t>30</w:t>
      </w:r>
      <w:r>
        <w:t>, 923-930 (2014).</w:t>
      </w:r>
    </w:p>
    <w:p w14:paraId="6909F74F" w14:textId="77777777" w:rsidR="00A81F3C" w:rsidRDefault="00000000">
      <w:pPr>
        <w:pStyle w:val="EndNoteBibliography"/>
        <w:ind w:left="720" w:hanging="720"/>
      </w:pPr>
      <w:r>
        <w:t>5.</w:t>
      </w:r>
      <w:r>
        <w:tab/>
        <w:t xml:space="preserve">Wolf, F.A., Angerer, P. &amp; Theis, F.J. SCANPY: large-scale single-cell gene expression data analysis. </w:t>
      </w:r>
      <w:r>
        <w:rPr>
          <w:i/>
        </w:rPr>
        <w:t>Genome Biol</w:t>
      </w:r>
      <w:r>
        <w:t xml:space="preserve"> </w:t>
      </w:r>
      <w:r>
        <w:rPr>
          <w:b/>
        </w:rPr>
        <w:t>19</w:t>
      </w:r>
      <w:r>
        <w:t>, 15 (2018).</w:t>
      </w:r>
    </w:p>
    <w:p w14:paraId="3E619220" w14:textId="77777777" w:rsidR="00A81F3C" w:rsidRDefault="00000000">
      <w:pPr>
        <w:pStyle w:val="EndNoteBibliography"/>
        <w:ind w:left="720" w:hanging="720"/>
      </w:pPr>
      <w:r>
        <w:t>6.</w:t>
      </w:r>
      <w:r>
        <w:tab/>
        <w:t xml:space="preserve">Butler, A., Hoffman, P., Smibert, P., Papalexi, E. &amp; Satija, R. Integrating single-cell transcriptomic data across different conditions, technologies, and species. </w:t>
      </w:r>
      <w:r>
        <w:rPr>
          <w:i/>
        </w:rPr>
        <w:t>Nat Biotechnol</w:t>
      </w:r>
      <w:r>
        <w:t xml:space="preserve"> </w:t>
      </w:r>
      <w:r>
        <w:rPr>
          <w:b/>
        </w:rPr>
        <w:t>36</w:t>
      </w:r>
      <w:r>
        <w:t>, 411-420 (2018).</w:t>
      </w:r>
    </w:p>
    <w:p w14:paraId="402FBC34" w14:textId="77777777" w:rsidR="00A81F3C" w:rsidRDefault="00000000">
      <w:pPr>
        <w:pStyle w:val="EndNoteBibliography"/>
        <w:ind w:left="720" w:hanging="720"/>
      </w:pPr>
      <w:r>
        <w:t>7.</w:t>
      </w:r>
      <w:r>
        <w:tab/>
        <w:t xml:space="preserve">Yu, G., Wang, L.G., Han, Y. &amp; He, Q.Y. clusterProfiler: an R package for comparing biological themes among gene clusters. </w:t>
      </w:r>
      <w:r>
        <w:rPr>
          <w:i/>
        </w:rPr>
        <w:t>OMICS</w:t>
      </w:r>
      <w:r>
        <w:t xml:space="preserve"> </w:t>
      </w:r>
      <w:r>
        <w:rPr>
          <w:b/>
        </w:rPr>
        <w:t>16</w:t>
      </w:r>
      <w:r>
        <w:t>, 284-287 (2012).</w:t>
      </w:r>
    </w:p>
    <w:p w14:paraId="0253E3EC" w14:textId="77777777" w:rsidR="00A81F3C" w:rsidRDefault="00000000">
      <w:pPr>
        <w:pStyle w:val="EndNoteBibliography"/>
        <w:ind w:left="720" w:hanging="720"/>
      </w:pPr>
      <w:r>
        <w:t>8.</w:t>
      </w:r>
      <w:r>
        <w:tab/>
        <w:t>Qiu, X.</w:t>
      </w:r>
      <w:r>
        <w:rPr>
          <w:i/>
        </w:rPr>
        <w:t xml:space="preserve"> et al.</w:t>
      </w:r>
      <w:r>
        <w:t xml:space="preserve"> Single-cell mRNA quantification and differential analysis with Census. </w:t>
      </w:r>
      <w:r>
        <w:rPr>
          <w:i/>
        </w:rPr>
        <w:t>Nat Methods</w:t>
      </w:r>
      <w:r>
        <w:t xml:space="preserve"> </w:t>
      </w:r>
      <w:r>
        <w:rPr>
          <w:b/>
        </w:rPr>
        <w:t>14</w:t>
      </w:r>
      <w:r>
        <w:t>, 309-315 (2017).</w:t>
      </w:r>
    </w:p>
    <w:p w14:paraId="675B7DB8" w14:textId="77777777" w:rsidR="00A81F3C" w:rsidRDefault="00000000">
      <w:pPr>
        <w:pStyle w:val="EndNoteBibliography"/>
        <w:ind w:left="720" w:hanging="720"/>
      </w:pPr>
      <w:r>
        <w:t>9.</w:t>
      </w:r>
      <w:r>
        <w:tab/>
        <w:t>Gulati, G.S.</w:t>
      </w:r>
      <w:r>
        <w:rPr>
          <w:i/>
        </w:rPr>
        <w:t xml:space="preserve"> et al.</w:t>
      </w:r>
      <w:r>
        <w:t xml:space="preserve"> Single-cell transcriptional diversity is a hallmark of developmental potential. </w:t>
      </w:r>
      <w:r>
        <w:rPr>
          <w:i/>
        </w:rPr>
        <w:t>Science</w:t>
      </w:r>
      <w:r>
        <w:t xml:space="preserve"> </w:t>
      </w:r>
      <w:r>
        <w:rPr>
          <w:b/>
        </w:rPr>
        <w:t>367</w:t>
      </w:r>
      <w:r>
        <w:t>, 405-411 (2020).</w:t>
      </w:r>
    </w:p>
    <w:p w14:paraId="3BF2E366" w14:textId="77777777" w:rsidR="00A81F3C" w:rsidRDefault="00000000">
      <w:pPr>
        <w:pStyle w:val="EndNoteBibliography"/>
        <w:ind w:left="720" w:hanging="720"/>
      </w:pPr>
      <w:r>
        <w:t>10.</w:t>
      </w:r>
      <w:r>
        <w:tab/>
        <w:t>La Manno, G.</w:t>
      </w:r>
      <w:r>
        <w:rPr>
          <w:i/>
        </w:rPr>
        <w:t xml:space="preserve"> et al.</w:t>
      </w:r>
      <w:r>
        <w:t xml:space="preserve"> RNA velocity of single cells. </w:t>
      </w:r>
      <w:r>
        <w:rPr>
          <w:i/>
        </w:rPr>
        <w:t>Nature</w:t>
      </w:r>
      <w:r>
        <w:t xml:space="preserve"> </w:t>
      </w:r>
      <w:r>
        <w:rPr>
          <w:b/>
        </w:rPr>
        <w:t>560</w:t>
      </w:r>
      <w:r>
        <w:t>, 494-498 (2018).</w:t>
      </w:r>
    </w:p>
    <w:p w14:paraId="700A8B94" w14:textId="77777777" w:rsidR="00A81F3C" w:rsidRDefault="00000000">
      <w:pPr>
        <w:pStyle w:val="EndNoteBibliography"/>
        <w:ind w:left="720" w:hanging="720"/>
      </w:pPr>
      <w:r>
        <w:t>11.</w:t>
      </w:r>
      <w:r>
        <w:tab/>
        <w:t xml:space="preserve">Bergen, V., Lange, M., Peidli, S., Wolf, F.A. &amp; Theis, F.J. Generalizing RNA velocity to transient cell states through dynamical modeling. </w:t>
      </w:r>
      <w:r>
        <w:rPr>
          <w:i/>
        </w:rPr>
        <w:t>Nat Biotechnol</w:t>
      </w:r>
      <w:r>
        <w:t xml:space="preserve"> </w:t>
      </w:r>
      <w:r>
        <w:rPr>
          <w:b/>
        </w:rPr>
        <w:t>38</w:t>
      </w:r>
      <w:r>
        <w:t>, 1408-1414 (2020).</w:t>
      </w:r>
    </w:p>
    <w:p w14:paraId="5F99B090" w14:textId="77777777" w:rsidR="00A81F3C" w:rsidRDefault="00000000">
      <w:pPr>
        <w:pStyle w:val="EndNoteBibliography"/>
        <w:ind w:left="720" w:hanging="720"/>
      </w:pPr>
      <w:r>
        <w:t>12.</w:t>
      </w:r>
      <w:r>
        <w:tab/>
        <w:t>Tirosh, I.</w:t>
      </w:r>
      <w:r>
        <w:rPr>
          <w:i/>
        </w:rPr>
        <w:t xml:space="preserve"> et al.</w:t>
      </w:r>
      <w:r>
        <w:t xml:space="preserve"> Single-cell RNA-seq supports a developmental hierarchy in human oligodendroglioma. </w:t>
      </w:r>
      <w:r>
        <w:rPr>
          <w:i/>
        </w:rPr>
        <w:t>Nature</w:t>
      </w:r>
      <w:r>
        <w:t xml:space="preserve"> </w:t>
      </w:r>
      <w:r>
        <w:rPr>
          <w:b/>
        </w:rPr>
        <w:t>539</w:t>
      </w:r>
      <w:r>
        <w:t>, 309-313 (2016).</w:t>
      </w:r>
    </w:p>
    <w:p w14:paraId="261771A3" w14:textId="77777777" w:rsidR="00A81F3C" w:rsidRDefault="00000000">
      <w:pPr>
        <w:pStyle w:val="EndNoteBibliography"/>
        <w:ind w:left="720" w:hanging="720"/>
      </w:pPr>
      <w:r>
        <w:t>13.</w:t>
      </w:r>
      <w:r>
        <w:tab/>
        <w:t xml:space="preserve">Li, H. &amp; Durbin, R. Fast and accurate short read alignment with Burrows-Wheeler transform. </w:t>
      </w:r>
      <w:r>
        <w:rPr>
          <w:i/>
        </w:rPr>
        <w:t>Bioinformatics</w:t>
      </w:r>
      <w:r>
        <w:t xml:space="preserve"> </w:t>
      </w:r>
      <w:r>
        <w:rPr>
          <w:b/>
        </w:rPr>
        <w:t>25</w:t>
      </w:r>
      <w:r>
        <w:t>, 1754-1760 (2009).</w:t>
      </w:r>
    </w:p>
    <w:p w14:paraId="6C6F2E36" w14:textId="77777777" w:rsidR="00A81F3C" w:rsidRDefault="00000000">
      <w:pPr>
        <w:pStyle w:val="EndNoteBibliography"/>
        <w:ind w:left="720" w:hanging="720"/>
      </w:pPr>
      <w:r>
        <w:t>14.</w:t>
      </w:r>
      <w:r>
        <w:tab/>
        <w:t xml:space="preserve">Talevich, E., Shain, A.H., Botton, T. &amp; Bastian, B.C. CNVkit: Genome-Wide Copy Number Detection and Visualization from Targeted DNA Sequencing. </w:t>
      </w:r>
      <w:r>
        <w:rPr>
          <w:i/>
        </w:rPr>
        <w:t>PLoS Comput Biol</w:t>
      </w:r>
      <w:r>
        <w:t xml:space="preserve"> </w:t>
      </w:r>
      <w:r>
        <w:rPr>
          <w:b/>
        </w:rPr>
        <w:t>12</w:t>
      </w:r>
      <w:r>
        <w:t>, e1004873 (2016).</w:t>
      </w:r>
    </w:p>
    <w:p w14:paraId="004CD012" w14:textId="77777777" w:rsidR="00A81F3C" w:rsidRDefault="00000000">
      <w:pPr>
        <w:pStyle w:val="EndNoteBibliography"/>
        <w:ind w:left="720" w:hanging="720"/>
      </w:pPr>
      <w:r>
        <w:t>15.</w:t>
      </w:r>
      <w:r>
        <w:tab/>
        <w:t>Mermel, C.H.</w:t>
      </w:r>
      <w:r>
        <w:rPr>
          <w:i/>
        </w:rPr>
        <w:t xml:space="preserve"> et al.</w:t>
      </w:r>
      <w:r>
        <w:t xml:space="preserve"> GISTIC2.0 facilitates sensitive and confident localization of the targets of focal somatic copy-number alteration in human cancers. </w:t>
      </w:r>
      <w:r>
        <w:rPr>
          <w:i/>
        </w:rPr>
        <w:t>Genome Biol</w:t>
      </w:r>
      <w:r>
        <w:t xml:space="preserve"> </w:t>
      </w:r>
      <w:r>
        <w:rPr>
          <w:b/>
        </w:rPr>
        <w:t>12</w:t>
      </w:r>
      <w:r>
        <w:t>, R41 (2011).</w:t>
      </w:r>
    </w:p>
    <w:p w14:paraId="1DD6FF29" w14:textId="77777777" w:rsidR="00A81F3C" w:rsidRDefault="00000000">
      <w:pPr>
        <w:pStyle w:val="EndNoteBibliography"/>
        <w:ind w:left="720" w:hanging="720"/>
      </w:pPr>
      <w:r>
        <w:t>16.</w:t>
      </w:r>
      <w:r>
        <w:tab/>
        <w:t xml:space="preserve">Efremova, M., Vento-Tormo, M., Teichmann, S.A. &amp; Vento-Tormo, R. CellPhoneDB: inferring cell-cell communication from combined expression of multi-subunit ligand-receptor complexes. </w:t>
      </w:r>
      <w:r>
        <w:rPr>
          <w:i/>
        </w:rPr>
        <w:t>Nat Protoc</w:t>
      </w:r>
      <w:r>
        <w:t xml:space="preserve"> </w:t>
      </w:r>
      <w:r>
        <w:rPr>
          <w:b/>
        </w:rPr>
        <w:t>15</w:t>
      </w:r>
      <w:r>
        <w:t>, 1484-1506 (2020).</w:t>
      </w:r>
    </w:p>
    <w:p w14:paraId="5C077959" w14:textId="77777777" w:rsidR="00A81F3C" w:rsidRDefault="00000000">
      <w:pPr>
        <w:tabs>
          <w:tab w:val="left" w:pos="6095"/>
        </w:tabs>
        <w:spacing w:beforeLines="50" w:before="156" w:after="100" w:afterAutospacing="1"/>
        <w:rPr>
          <w:rFonts w:ascii="Times New Roman" w:eastAsia="宋体" w:hAnsi="Times New Roman" w:cs="Times New Roman"/>
          <w:szCs w:val="21"/>
        </w:rPr>
      </w:pPr>
      <w:r>
        <w:rPr>
          <w:rFonts w:ascii="Times New Roman" w:eastAsia="宋体" w:hAnsi="Times New Roman" w:cs="Times New Roman"/>
          <w:szCs w:val="21"/>
        </w:rPr>
        <w:fldChar w:fldCharType="end"/>
      </w:r>
    </w:p>
    <w:sectPr w:rsidR="00A81F3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altName w:val="汉仪旗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Cell Biology&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9ef0e0pu9det5ed2w9xwascavr0patd0ppp&quot;&gt;Lineage Switch B-ALL to AML&lt;record-ids&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record-ids&gt;&lt;/item&gt;&lt;/Libraries&gt;"/>
  </w:docVars>
  <w:rsids>
    <w:rsidRoot w:val="4490439B"/>
    <w:rsid w:val="00012C19"/>
    <w:rsid w:val="0004037E"/>
    <w:rsid w:val="000448F8"/>
    <w:rsid w:val="00055BCE"/>
    <w:rsid w:val="000716E8"/>
    <w:rsid w:val="000805D0"/>
    <w:rsid w:val="000A7413"/>
    <w:rsid w:val="000E5B3A"/>
    <w:rsid w:val="00143B70"/>
    <w:rsid w:val="00165B5E"/>
    <w:rsid w:val="001A1A25"/>
    <w:rsid w:val="001A35CF"/>
    <w:rsid w:val="001D2600"/>
    <w:rsid w:val="002065DB"/>
    <w:rsid w:val="002A3BEE"/>
    <w:rsid w:val="002D342D"/>
    <w:rsid w:val="002F51D5"/>
    <w:rsid w:val="002F6B0E"/>
    <w:rsid w:val="00356552"/>
    <w:rsid w:val="003578CA"/>
    <w:rsid w:val="00362B05"/>
    <w:rsid w:val="003B5399"/>
    <w:rsid w:val="003C6416"/>
    <w:rsid w:val="003E6A90"/>
    <w:rsid w:val="00405510"/>
    <w:rsid w:val="00425752"/>
    <w:rsid w:val="00432228"/>
    <w:rsid w:val="00461645"/>
    <w:rsid w:val="00466827"/>
    <w:rsid w:val="0047261E"/>
    <w:rsid w:val="004735CE"/>
    <w:rsid w:val="004B46AA"/>
    <w:rsid w:val="004F14DA"/>
    <w:rsid w:val="00553B50"/>
    <w:rsid w:val="005C1BF0"/>
    <w:rsid w:val="00612FE2"/>
    <w:rsid w:val="006225B8"/>
    <w:rsid w:val="00635764"/>
    <w:rsid w:val="006573D7"/>
    <w:rsid w:val="006A6B39"/>
    <w:rsid w:val="006F7F28"/>
    <w:rsid w:val="00713C6A"/>
    <w:rsid w:val="007177B3"/>
    <w:rsid w:val="00725E50"/>
    <w:rsid w:val="007B2A9B"/>
    <w:rsid w:val="007F5327"/>
    <w:rsid w:val="00815DE4"/>
    <w:rsid w:val="0086707B"/>
    <w:rsid w:val="008675ED"/>
    <w:rsid w:val="00867C3C"/>
    <w:rsid w:val="00896873"/>
    <w:rsid w:val="008E7547"/>
    <w:rsid w:val="00946E05"/>
    <w:rsid w:val="009579BB"/>
    <w:rsid w:val="00972CD3"/>
    <w:rsid w:val="00983362"/>
    <w:rsid w:val="009C524B"/>
    <w:rsid w:val="009E3E1B"/>
    <w:rsid w:val="00A34B24"/>
    <w:rsid w:val="00A62A72"/>
    <w:rsid w:val="00A73633"/>
    <w:rsid w:val="00A81F3C"/>
    <w:rsid w:val="00A8369E"/>
    <w:rsid w:val="00A8798D"/>
    <w:rsid w:val="00AA31A6"/>
    <w:rsid w:val="00AB50EF"/>
    <w:rsid w:val="00AC38B7"/>
    <w:rsid w:val="00B030CA"/>
    <w:rsid w:val="00B11A7C"/>
    <w:rsid w:val="00B321DD"/>
    <w:rsid w:val="00B613E7"/>
    <w:rsid w:val="00B64C41"/>
    <w:rsid w:val="00B936E9"/>
    <w:rsid w:val="00B9644D"/>
    <w:rsid w:val="00BE6273"/>
    <w:rsid w:val="00C05A38"/>
    <w:rsid w:val="00C31FD0"/>
    <w:rsid w:val="00C342FA"/>
    <w:rsid w:val="00C51AC3"/>
    <w:rsid w:val="00C920E4"/>
    <w:rsid w:val="00CB70D9"/>
    <w:rsid w:val="00CE4739"/>
    <w:rsid w:val="00CE5D6B"/>
    <w:rsid w:val="00D00A39"/>
    <w:rsid w:val="00D15D59"/>
    <w:rsid w:val="00D400B4"/>
    <w:rsid w:val="00D66CCE"/>
    <w:rsid w:val="00D90057"/>
    <w:rsid w:val="00DD732F"/>
    <w:rsid w:val="00E138B4"/>
    <w:rsid w:val="00E147CA"/>
    <w:rsid w:val="00E2091C"/>
    <w:rsid w:val="00E37761"/>
    <w:rsid w:val="00E777CB"/>
    <w:rsid w:val="00E83FE7"/>
    <w:rsid w:val="00EA3454"/>
    <w:rsid w:val="00EA5C55"/>
    <w:rsid w:val="00F208F6"/>
    <w:rsid w:val="00F216FB"/>
    <w:rsid w:val="00F71D78"/>
    <w:rsid w:val="00F84B68"/>
    <w:rsid w:val="00FB7C92"/>
    <w:rsid w:val="00FF41E6"/>
    <w:rsid w:val="129B4A44"/>
    <w:rsid w:val="180E12CC"/>
    <w:rsid w:val="2A1D6A2D"/>
    <w:rsid w:val="32E57A4F"/>
    <w:rsid w:val="36E7464B"/>
    <w:rsid w:val="4490439B"/>
    <w:rsid w:val="61872AA3"/>
    <w:rsid w:val="63BC45E5"/>
    <w:rsid w:val="667E4456"/>
    <w:rsid w:val="69EC6EED"/>
    <w:rsid w:val="7F7E2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C4D1FC"/>
  <w15:docId w15:val="{B2D6E21F-8740-458F-8046-15B0343A9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uiPriority="99" w:qFormat="1"/>
    <w:lsdException w:name="Title" w:qFormat="1"/>
    <w:lsdException w:name="Default Paragraph Font" w:semiHidden="1" w:uiPriority="1" w:unhideWhenUsed="1" w:qFormat="1"/>
    <w:lsdException w:name="Subtitle" w:qFormat="1"/>
    <w:lsdException w:name="Hyperlink" w:uiPriority="99" w:unhideWhenUsed="1" w:qFormat="1"/>
    <w:lsdException w:name="Strong" w:uiPriority="22" w:unhideWhenUsed="1" w:qFormat="1"/>
    <w:lsdException w:name="Emphasis" w:uiPriority="20" w:qFormat="1"/>
    <w:lsdException w:name="HTML Top of Form" w:semiHidden="1" w:uiPriority="99" w:unhideWhenUsed="1"/>
    <w:lsdException w:name="HTML Bottom of Form" w:semiHidden="1" w:uiPriority="99" w:unhideWhenUsed="1"/>
    <w:lsdException w:name="Normal (Web)" w:qFormat="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rPr>
      <w:rFonts w:ascii="Times New Roman" w:hAnsi="Times New Roman" w:cs="Times New Roman"/>
      <w:sz w:val="24"/>
      <w:szCs w:val="24"/>
    </w:rPr>
  </w:style>
  <w:style w:type="paragraph" w:styleId="ac">
    <w:name w:val="annotation subject"/>
    <w:basedOn w:val="a3"/>
    <w:next w:val="a3"/>
    <w:link w:val="ad"/>
    <w:qFormat/>
    <w:rPr>
      <w:b/>
      <w:bCs/>
    </w:rPr>
  </w:style>
  <w:style w:type="character" w:styleId="ae">
    <w:name w:val="Strong"/>
    <w:uiPriority w:val="22"/>
    <w:unhideWhenUsed/>
    <w:qFormat/>
    <w:rPr>
      <w:rFonts w:hint="default"/>
      <w:b/>
      <w:sz w:val="24"/>
      <w:szCs w:val="24"/>
    </w:rPr>
  </w:style>
  <w:style w:type="character" w:styleId="af">
    <w:name w:val="Emphasis"/>
    <w:basedOn w:val="a0"/>
    <w:uiPriority w:val="20"/>
    <w:qFormat/>
    <w:rPr>
      <w:i/>
      <w:iCs/>
    </w:rPr>
  </w:style>
  <w:style w:type="character" w:styleId="af0">
    <w:name w:val="Hyperlink"/>
    <w:basedOn w:val="a0"/>
    <w:uiPriority w:val="99"/>
    <w:unhideWhenUsed/>
    <w:qFormat/>
    <w:rPr>
      <w:color w:val="0000FF"/>
      <w:u w:val="single"/>
    </w:rPr>
  </w:style>
  <w:style w:type="character" w:styleId="af1">
    <w:name w:val="annotation reference"/>
    <w:basedOn w:val="a0"/>
    <w:uiPriority w:val="99"/>
    <w:qFormat/>
    <w:rPr>
      <w:sz w:val="21"/>
      <w:szCs w:val="21"/>
    </w:rPr>
  </w:style>
  <w:style w:type="character" w:customStyle="1" w:styleId="a4">
    <w:name w:val="批注文字 字符"/>
    <w:basedOn w:val="a0"/>
    <w:link w:val="a3"/>
    <w:qFormat/>
    <w:rPr>
      <w:kern w:val="2"/>
      <w:sz w:val="21"/>
      <w:szCs w:val="22"/>
    </w:rPr>
  </w:style>
  <w:style w:type="character" w:customStyle="1" w:styleId="ad">
    <w:name w:val="批注主题 字符"/>
    <w:basedOn w:val="a4"/>
    <w:link w:val="ac"/>
    <w:qFormat/>
    <w:rPr>
      <w:b/>
      <w:bCs/>
      <w:kern w:val="2"/>
      <w:sz w:val="21"/>
      <w:szCs w:val="22"/>
    </w:rPr>
  </w:style>
  <w:style w:type="character" w:customStyle="1" w:styleId="apple-converted-space">
    <w:name w:val="apple-converted-space"/>
    <w:basedOn w:val="a0"/>
    <w:qFormat/>
  </w:style>
  <w:style w:type="character" w:customStyle="1" w:styleId="ref-journal">
    <w:name w:val="ref-journal"/>
    <w:basedOn w:val="a0"/>
    <w:qFormat/>
  </w:style>
  <w:style w:type="character" w:customStyle="1" w:styleId="ref-vol">
    <w:name w:val="ref-vol"/>
    <w:basedOn w:val="a0"/>
    <w:qFormat/>
  </w:style>
  <w:style w:type="character" w:customStyle="1" w:styleId="1">
    <w:name w:val="未处理的提及1"/>
    <w:basedOn w:val="a0"/>
    <w:uiPriority w:val="99"/>
    <w:semiHidden/>
    <w:unhideWhenUsed/>
    <w:qFormat/>
    <w:rPr>
      <w:color w:val="605E5C"/>
      <w:shd w:val="clear" w:color="auto" w:fill="E1DFDD"/>
    </w:rPr>
  </w:style>
  <w:style w:type="paragraph" w:customStyle="1" w:styleId="10">
    <w:name w:val="修订1"/>
    <w:hidden/>
    <w:uiPriority w:val="99"/>
    <w:semiHidden/>
    <w:qFormat/>
    <w:rPr>
      <w:kern w:val="2"/>
      <w:sz w:val="21"/>
      <w:szCs w:val="22"/>
    </w:rPr>
  </w:style>
  <w:style w:type="character" w:customStyle="1" w:styleId="a6">
    <w:name w:val="批注框文本 字符"/>
    <w:basedOn w:val="a0"/>
    <w:link w:val="a5"/>
    <w:qFormat/>
    <w:rPr>
      <w:kern w:val="2"/>
      <w:sz w:val="18"/>
      <w:szCs w:val="18"/>
    </w:rPr>
  </w:style>
  <w:style w:type="character" w:customStyle="1" w:styleId="aa">
    <w:name w:val="页眉 字符"/>
    <w:basedOn w:val="a0"/>
    <w:link w:val="a9"/>
    <w:qFormat/>
    <w:rPr>
      <w:kern w:val="2"/>
      <w:sz w:val="18"/>
      <w:szCs w:val="18"/>
    </w:rPr>
  </w:style>
  <w:style w:type="character" w:customStyle="1" w:styleId="a8">
    <w:name w:val="页脚 字符"/>
    <w:basedOn w:val="a0"/>
    <w:link w:val="a7"/>
    <w:qFormat/>
    <w:rPr>
      <w:kern w:val="2"/>
      <w:sz w:val="18"/>
      <w:szCs w:val="18"/>
    </w:rPr>
  </w:style>
  <w:style w:type="paragraph" w:customStyle="1" w:styleId="EndNoteBibliographyTitle">
    <w:name w:val="EndNote Bibliography Title"/>
    <w:basedOn w:val="a"/>
    <w:link w:val="EndNoteBibliographyTitle0"/>
    <w:qFormat/>
    <w:pPr>
      <w:jc w:val="center"/>
    </w:pPr>
    <w:rPr>
      <w:rFonts w:ascii="Calibri" w:hAnsi="Calibri" w:cs="Calibri"/>
      <w:sz w:val="20"/>
    </w:rPr>
  </w:style>
  <w:style w:type="character" w:customStyle="1" w:styleId="EndNoteBibliographyTitle0">
    <w:name w:val="EndNote Bibliography Title 字符"/>
    <w:basedOn w:val="a0"/>
    <w:link w:val="EndNoteBibliographyTitle"/>
    <w:qFormat/>
    <w:rPr>
      <w:rFonts w:ascii="Calibri" w:hAnsi="Calibri" w:cs="Calibri"/>
      <w:kern w:val="2"/>
      <w:szCs w:val="22"/>
    </w:rPr>
  </w:style>
  <w:style w:type="paragraph" w:customStyle="1" w:styleId="EndNoteBibliography">
    <w:name w:val="EndNote Bibliography"/>
    <w:basedOn w:val="a"/>
    <w:link w:val="EndNoteBibliography0"/>
    <w:qFormat/>
    <w:rPr>
      <w:rFonts w:ascii="Calibri" w:hAnsi="Calibri" w:cs="Calibri"/>
      <w:sz w:val="20"/>
    </w:rPr>
  </w:style>
  <w:style w:type="character" w:customStyle="1" w:styleId="EndNoteBibliography0">
    <w:name w:val="EndNote Bibliography 字符"/>
    <w:basedOn w:val="a0"/>
    <w:link w:val="EndNoteBibliography"/>
    <w:qFormat/>
    <w:rPr>
      <w:rFonts w:ascii="Calibri" w:hAnsi="Calibri" w:cs="Calibri"/>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4173</Words>
  <Characters>23788</Characters>
  <Application>Microsoft Office Word</Application>
  <DocSecurity>0</DocSecurity>
  <Lines>198</Lines>
  <Paragraphs>55</Paragraphs>
  <ScaleCrop>false</ScaleCrop>
  <Company/>
  <LinksUpToDate>false</LinksUpToDate>
  <CharactersWithSpaces>27906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江燕</dc:creator>
  <cp:lastModifiedBy>肖嵘</cp:lastModifiedBy>
  <cp:revision>2</cp:revision>
  <dcterms:created xsi:type="dcterms:W3CDTF">2025-01-19T15:29:00Z</dcterms:created>
  <dcterms:modified xsi:type="dcterms:W3CDTF">2025-01-19T15:29:00Z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1EDF0ED3324ED71626F7886722561F06_43</vt:lpwstr>
  </property>
</Properties>
</file>