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5E494" w14:textId="68223C7E" w:rsidR="00702ED1" w:rsidRPr="00547628" w:rsidRDefault="00112DB4" w:rsidP="00702ED1">
      <w:pPr>
        <w:tabs>
          <w:tab w:val="left" w:pos="6804"/>
        </w:tabs>
        <w:spacing w:line="480" w:lineRule="auto"/>
        <w:rPr>
          <w:rFonts w:ascii="Arial" w:hAnsi="Arial" w:cs="Arial"/>
          <w:b/>
          <w:bCs/>
          <w:color w:val="000000" w:themeColor="text1"/>
        </w:rPr>
      </w:pPr>
      <w:r w:rsidRPr="00547628">
        <w:rPr>
          <w:rFonts w:ascii="Arial" w:hAnsi="Arial" w:cs="Arial"/>
          <w:b/>
          <w:bCs/>
          <w:color w:val="000000" w:themeColor="text1"/>
        </w:rPr>
        <w:t xml:space="preserve">Supplementary Table </w:t>
      </w:r>
      <w:r w:rsidRPr="00547628">
        <w:rPr>
          <w:rFonts w:ascii="Arial" w:hAnsi="Arial" w:cs="Arial" w:hint="eastAsia"/>
          <w:b/>
          <w:bCs/>
          <w:color w:val="000000" w:themeColor="text1"/>
        </w:rPr>
        <w:t>2</w:t>
      </w:r>
      <w:r w:rsidRPr="00547628">
        <w:rPr>
          <w:rFonts w:ascii="Arial" w:hAnsi="Arial" w:cs="Arial"/>
          <w:b/>
          <w:bCs/>
          <w:color w:val="000000" w:themeColor="text1"/>
        </w:rPr>
        <w:t>. Univariate and multivariate analyses of PFS</w:t>
      </w:r>
    </w:p>
    <w:tbl>
      <w:tblPr>
        <w:tblStyle w:val="21"/>
        <w:tblpPr w:leftFromText="180" w:rightFromText="180" w:vertAnchor="text" w:horzAnchor="margin" w:tblpXSpec="center" w:tblpY="783"/>
        <w:tblW w:w="5071" w:type="pct"/>
        <w:tblLayout w:type="fixed"/>
        <w:tblLook w:val="04A0" w:firstRow="1" w:lastRow="0" w:firstColumn="1" w:lastColumn="0" w:noHBand="0" w:noVBand="1"/>
      </w:tblPr>
      <w:tblGrid>
        <w:gridCol w:w="3206"/>
        <w:gridCol w:w="1442"/>
        <w:gridCol w:w="2866"/>
        <w:gridCol w:w="1209"/>
        <w:gridCol w:w="493"/>
        <w:gridCol w:w="1880"/>
        <w:gridCol w:w="263"/>
        <w:gridCol w:w="1619"/>
        <w:gridCol w:w="1178"/>
      </w:tblGrid>
      <w:tr w:rsidR="000407A6" w:rsidRPr="00547628" w14:paraId="35C53379" w14:textId="77777777" w:rsidTr="00984E5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vMerge w:val="restart"/>
            <w:shd w:val="clear" w:color="auto" w:fill="auto"/>
            <w:vAlign w:val="center"/>
          </w:tcPr>
          <w:p w14:paraId="21BED1F1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</w:rPr>
              <w:t>Variables</w:t>
            </w:r>
          </w:p>
        </w:tc>
        <w:tc>
          <w:tcPr>
            <w:tcW w:w="2122" w:type="pct"/>
            <w:gridSpan w:val="4"/>
            <w:shd w:val="clear" w:color="auto" w:fill="auto"/>
            <w:vAlign w:val="center"/>
          </w:tcPr>
          <w:p w14:paraId="3088CBAA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</w:rPr>
              <w:t>Univariate analysis</w:t>
            </w:r>
          </w:p>
        </w:tc>
        <w:tc>
          <w:tcPr>
            <w:tcW w:w="1329" w:type="pct"/>
            <w:gridSpan w:val="3"/>
            <w:shd w:val="clear" w:color="auto" w:fill="auto"/>
            <w:vAlign w:val="center"/>
          </w:tcPr>
          <w:p w14:paraId="0AFA0CAE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</w:rPr>
              <w:t>Multivariate analysis</w:t>
            </w:r>
          </w:p>
        </w:tc>
      </w:tr>
      <w:tr w:rsidR="000407A6" w:rsidRPr="00547628" w14:paraId="4E87A49E" w14:textId="77777777" w:rsidTr="00984E5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vMerge/>
            <w:shd w:val="clear" w:color="auto" w:fill="auto"/>
            <w:vAlign w:val="center"/>
          </w:tcPr>
          <w:p w14:paraId="69546EA3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67256091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</w:rPr>
            </w:pPr>
            <w:r w:rsidRPr="00547628">
              <w:rPr>
                <w:rFonts w:ascii="Arial" w:hAnsi="Arial" w:cs="Arial"/>
                <w:b/>
                <w:bCs/>
              </w:rPr>
              <w:t>β</w:t>
            </w:r>
          </w:p>
        </w:tc>
        <w:tc>
          <w:tcPr>
            <w:tcW w:w="1012" w:type="pct"/>
            <w:shd w:val="clear" w:color="auto" w:fill="auto"/>
            <w:vAlign w:val="center"/>
          </w:tcPr>
          <w:p w14:paraId="1FF69676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547628">
              <w:rPr>
                <w:rFonts w:ascii="Arial" w:hAnsi="Arial" w:cs="Arial"/>
                <w:b/>
                <w:bCs/>
              </w:rPr>
              <w:t>HR (95% CI)</w:t>
            </w:r>
          </w:p>
        </w:tc>
        <w:tc>
          <w:tcPr>
            <w:tcW w:w="427" w:type="pct"/>
            <w:shd w:val="clear" w:color="auto" w:fill="auto"/>
            <w:vAlign w:val="center"/>
          </w:tcPr>
          <w:p w14:paraId="51F6E30A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547628">
              <w:rPr>
                <w:rFonts w:ascii="Arial" w:hAnsi="Arial" w:cs="Arial"/>
                <w:b/>
                <w:bCs/>
              </w:rPr>
              <w:t>P value</w:t>
            </w:r>
          </w:p>
        </w:tc>
        <w:tc>
          <w:tcPr>
            <w:tcW w:w="931" w:type="pct"/>
            <w:gridSpan w:val="3"/>
            <w:shd w:val="clear" w:color="auto" w:fill="auto"/>
            <w:vAlign w:val="center"/>
          </w:tcPr>
          <w:p w14:paraId="0770DCFD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300" w:firstLine="66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547628">
              <w:rPr>
                <w:rFonts w:ascii="Arial" w:hAnsi="Arial" w:cs="Arial"/>
                <w:b/>
                <w:bCs/>
              </w:rPr>
              <w:t>HR (95% CI)</w:t>
            </w:r>
          </w:p>
        </w:tc>
        <w:tc>
          <w:tcPr>
            <w:tcW w:w="987" w:type="pct"/>
            <w:gridSpan w:val="2"/>
            <w:shd w:val="clear" w:color="auto" w:fill="auto"/>
            <w:vAlign w:val="center"/>
          </w:tcPr>
          <w:p w14:paraId="0FDA8E09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628">
              <w:rPr>
                <w:rFonts w:ascii="Arial" w:hAnsi="Arial" w:cs="Arial"/>
                <w:b/>
                <w:bCs/>
                <w:sz w:val="20"/>
                <w:szCs w:val="20"/>
              </w:rPr>
              <w:t>P value</w:t>
            </w:r>
          </w:p>
        </w:tc>
      </w:tr>
      <w:tr w:rsidR="000407A6" w:rsidRPr="00547628" w14:paraId="5922B77D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bottom w:val="nil"/>
            </w:tcBorders>
            <w:shd w:val="clear" w:color="auto" w:fill="auto"/>
            <w:vAlign w:val="center"/>
          </w:tcPr>
          <w:p w14:paraId="44C327D3" w14:textId="04779B06" w:rsidR="00702ED1" w:rsidRPr="00547628" w:rsidRDefault="00611A06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Sex</w:t>
            </w:r>
          </w:p>
          <w:p w14:paraId="0DDBAF1C" w14:textId="7B82E235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 xml:space="preserve">Female </w:t>
            </w:r>
            <w:r w:rsidR="000407A6" w:rsidRPr="00547628">
              <w:rPr>
                <w:rFonts w:ascii="Arial" w:hAnsi="Arial" w:cs="Arial"/>
                <w:b w:val="0"/>
                <w:bCs w:val="0"/>
              </w:rPr>
              <w:t>vs</w:t>
            </w:r>
            <w:r w:rsidRPr="00547628">
              <w:rPr>
                <w:rFonts w:ascii="Arial" w:hAnsi="Arial" w:cs="Arial"/>
                <w:b w:val="0"/>
                <w:bCs w:val="0"/>
              </w:rPr>
              <w:t xml:space="preserve"> male</w:t>
            </w:r>
          </w:p>
        </w:tc>
        <w:tc>
          <w:tcPr>
            <w:tcW w:w="509" w:type="pct"/>
            <w:tcBorders>
              <w:bottom w:val="nil"/>
            </w:tcBorders>
            <w:shd w:val="clear" w:color="auto" w:fill="auto"/>
            <w:vAlign w:val="center"/>
          </w:tcPr>
          <w:p w14:paraId="3FD97666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0.229</w:t>
            </w:r>
          </w:p>
        </w:tc>
        <w:tc>
          <w:tcPr>
            <w:tcW w:w="1012" w:type="pct"/>
            <w:tcBorders>
              <w:bottom w:val="nil"/>
            </w:tcBorders>
            <w:shd w:val="clear" w:color="auto" w:fill="auto"/>
            <w:vAlign w:val="center"/>
          </w:tcPr>
          <w:p w14:paraId="14A00DDC" w14:textId="672D11D3" w:rsidR="00702ED1" w:rsidRPr="00547628" w:rsidRDefault="00112DB4" w:rsidP="00984E5E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1.257 (0.611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2.588</w:t>
            </w:r>
            <w:r w:rsidR="00984E5E" w:rsidRPr="00547628">
              <w:rPr>
                <w:rFonts w:ascii="Arial" w:hAnsi="Arial" w:cs="Arial" w:hint="eastAsia"/>
              </w:rPr>
              <w:t>)</w:t>
            </w:r>
          </w:p>
        </w:tc>
        <w:tc>
          <w:tcPr>
            <w:tcW w:w="601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5B406C7D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0.534</w:t>
            </w:r>
          </w:p>
        </w:tc>
        <w:tc>
          <w:tcPr>
            <w:tcW w:w="664" w:type="pct"/>
            <w:tcBorders>
              <w:bottom w:val="nil"/>
            </w:tcBorders>
            <w:shd w:val="clear" w:color="auto" w:fill="auto"/>
            <w:vAlign w:val="center"/>
          </w:tcPr>
          <w:p w14:paraId="518EE0C2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665" w:type="pct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71515B26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0407A6" w:rsidRPr="00547628" w14:paraId="115BD670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E62BD3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Age, year</w:t>
            </w:r>
          </w:p>
          <w:p w14:paraId="502C0954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&gt;vs ≤</w:t>
            </w:r>
            <w:r w:rsidRPr="00547628">
              <w:rPr>
                <w:rFonts w:ascii="Arial" w:hAnsi="Arial" w:cs="Arial"/>
                <w:b w:val="0"/>
                <w:bCs w:val="0"/>
                <w:i/>
              </w:rPr>
              <w:t xml:space="preserve"> </w:t>
            </w:r>
            <w:r w:rsidRPr="00547628">
              <w:rPr>
                <w:rFonts w:ascii="Arial" w:hAnsi="Arial" w:cs="Arial"/>
                <w:b w:val="0"/>
                <w:bCs w:val="0"/>
              </w:rPr>
              <w:t>54.388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EC6E3" w14:textId="4711AE2F" w:rsidR="00702ED1" w:rsidRPr="00547628" w:rsidRDefault="00984E5E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−</w:t>
            </w:r>
            <w:r w:rsidR="00112DB4" w:rsidRPr="00547628">
              <w:rPr>
                <w:rFonts w:ascii="Arial" w:eastAsia="Times New Roman" w:hAnsi="Arial" w:cs="Arial"/>
              </w:rPr>
              <w:t>0.280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D0D777" w14:textId="0C541572" w:rsidR="00702ED1" w:rsidRPr="00547628" w:rsidRDefault="00112DB4" w:rsidP="00984E5E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0.972 (0.661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1.430</w:t>
            </w:r>
            <w:r w:rsidR="00984E5E" w:rsidRPr="00547628">
              <w:rPr>
                <w:rFonts w:ascii="Arial" w:hAnsi="Arial" w:cs="Arial" w:hint="eastAsia"/>
              </w:rPr>
              <w:t>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E6EABD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0.885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C82DD3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92D755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0407A6" w:rsidRPr="00547628" w14:paraId="3B21265F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3E3239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ECOG-PS</w:t>
            </w:r>
          </w:p>
          <w:p w14:paraId="6C197CA3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0 vs 1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CF6171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0.174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D9F901" w14:textId="10C77E20" w:rsidR="00702ED1" w:rsidRPr="00547628" w:rsidRDefault="00112DB4" w:rsidP="00984E5E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1.190 (0.787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1.800</w:t>
            </w:r>
            <w:r w:rsidR="00984E5E" w:rsidRPr="00547628">
              <w:rPr>
                <w:rFonts w:ascii="Arial" w:hAnsi="Arial" w:cs="Arial" w:hint="eastAsia"/>
              </w:rPr>
              <w:t>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263BE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0.409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295BB3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AF962E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0407A6" w:rsidRPr="00547628" w14:paraId="7B3DE4FB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C9E52E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Etiology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69C0F2" w14:textId="503E3E95" w:rsidR="00702ED1" w:rsidRPr="00547628" w:rsidRDefault="00984E5E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−</w:t>
            </w:r>
            <w:r w:rsidR="00112DB4" w:rsidRPr="00547628">
              <w:rPr>
                <w:rFonts w:ascii="Arial" w:hAnsi="Arial" w:cs="Arial"/>
              </w:rPr>
              <w:t>0.024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91BD657" w14:textId="7EF3B35D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0.976 (0.586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1.625)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FA8A98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0.925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5A3AB88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F850BB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0407A6" w:rsidRPr="00547628" w14:paraId="4A0EBD3D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086633A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lastRenderedPageBreak/>
              <w:t>NLR</w:t>
            </w:r>
          </w:p>
          <w:p w14:paraId="0E996D3C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≤ vs &gt;3.125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003D03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0.069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3167FE" w14:textId="663503CC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1.839 (1.242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2.723)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6F552F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0.002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23EB14" w14:textId="1ADFA39F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1.154 (0.755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1.765)</w:t>
            </w: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FE339D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0.508</w:t>
            </w:r>
          </w:p>
        </w:tc>
      </w:tr>
      <w:tr w:rsidR="000407A6" w:rsidRPr="00547628" w14:paraId="2B74D556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27EB7A2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ALBI grade</w:t>
            </w:r>
          </w:p>
          <w:p w14:paraId="42579FF6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1 vs 2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A07F9A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0.334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4C0B9D" w14:textId="1094BD91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1.396 (0.946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2.061)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66699D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0.093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EE953B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DFF98A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0407A6" w:rsidRPr="00547628" w14:paraId="65B4806D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29128B" w14:textId="35391CFF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Child–Pugh</w:t>
            </w:r>
          </w:p>
          <w:p w14:paraId="0EB93CB9" w14:textId="6B1A3AC0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5 vs 6</w:t>
            </w:r>
            <w:r w:rsidR="000407A6" w:rsidRPr="00547628">
              <w:rPr>
                <w:rFonts w:ascii="Arial" w:hAnsi="Arial" w:cs="Arial"/>
                <w:b w:val="0"/>
                <w:bCs w:val="0"/>
              </w:rPr>
              <w:t xml:space="preserve"> and</w:t>
            </w:r>
            <w:r w:rsidRPr="00547628">
              <w:rPr>
                <w:rFonts w:ascii="Arial" w:hAnsi="Arial" w:cs="Arial"/>
                <w:b w:val="0"/>
                <w:bCs w:val="0"/>
              </w:rPr>
              <w:t xml:space="preserve"> 7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5B354F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0.528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190912" w14:textId="684CC8F7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1.696 (0.975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2.950)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7DA446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0.061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313D5C4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FC8CDB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0407A6" w:rsidRPr="00547628" w14:paraId="502957BE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AFD1C1" w14:textId="64C69740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AFP, ng/m</w:t>
            </w:r>
            <w:r w:rsidR="000407A6" w:rsidRPr="00547628">
              <w:rPr>
                <w:rFonts w:ascii="Arial" w:hAnsi="Arial" w:cs="Arial"/>
                <w:b w:val="0"/>
                <w:bCs w:val="0"/>
              </w:rPr>
              <w:t>L</w:t>
            </w:r>
          </w:p>
          <w:p w14:paraId="6C0EB220" w14:textId="31A56531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≤ vs &gt;400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D46DBD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0.596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82A5BC" w14:textId="3127D4B4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1.815 (1.226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2.687)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1CC802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0.003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31BCBC" w14:textId="6017D74E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0.940 (0.593</w:t>
            </w:r>
            <w:r w:rsidR="000407A6" w:rsidRPr="00547628">
              <w:rPr>
                <w:rFonts w:ascii="Arial" w:eastAsia="Times New Roman" w:hAnsi="Arial" w:cs="Arial"/>
              </w:rPr>
              <w:t>–</w:t>
            </w:r>
            <w:r w:rsidRPr="00547628">
              <w:rPr>
                <w:rFonts w:ascii="Arial" w:eastAsia="Times New Roman" w:hAnsi="Arial" w:cs="Arial"/>
              </w:rPr>
              <w:t>1.491)</w:t>
            </w: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224121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0.794</w:t>
            </w:r>
          </w:p>
        </w:tc>
      </w:tr>
      <w:tr w:rsidR="000407A6" w:rsidRPr="00547628" w14:paraId="337FE7D9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17FC2C" w14:textId="0DABA3FB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 xml:space="preserve">DCP, </w:t>
            </w:r>
            <w:proofErr w:type="spellStart"/>
            <w:r w:rsidRPr="00547628">
              <w:rPr>
                <w:rFonts w:ascii="Arial" w:hAnsi="Arial" w:cs="Arial"/>
                <w:b w:val="0"/>
                <w:bCs w:val="0"/>
              </w:rPr>
              <w:t>mAU</w:t>
            </w:r>
            <w:proofErr w:type="spellEnd"/>
            <w:r w:rsidRPr="00547628">
              <w:rPr>
                <w:rFonts w:ascii="Arial" w:hAnsi="Arial" w:cs="Arial"/>
                <w:b w:val="0"/>
                <w:bCs w:val="0"/>
              </w:rPr>
              <w:t>/m</w:t>
            </w:r>
            <w:r w:rsidR="000407A6" w:rsidRPr="00547628">
              <w:rPr>
                <w:rFonts w:ascii="Arial" w:hAnsi="Arial" w:cs="Arial"/>
                <w:b w:val="0"/>
                <w:bCs w:val="0"/>
              </w:rPr>
              <w:t>L</w:t>
            </w:r>
          </w:p>
          <w:p w14:paraId="7C321041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≤ vs &gt;664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A67983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0.562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905FA5" w14:textId="0CBE8318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1.753 (1.160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2.650)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21A9B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0.008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B361BB" w14:textId="03B7D7F6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1.294 (0.814</w:t>
            </w:r>
            <w:r w:rsidR="000407A6" w:rsidRPr="00547628">
              <w:rPr>
                <w:rFonts w:ascii="Arial" w:eastAsia="Times New Roman" w:hAnsi="Arial" w:cs="Arial"/>
              </w:rPr>
              <w:t>–</w:t>
            </w:r>
            <w:r w:rsidRPr="00547628">
              <w:rPr>
                <w:rFonts w:ascii="Arial" w:eastAsia="Times New Roman" w:hAnsi="Arial" w:cs="Arial"/>
              </w:rPr>
              <w:t>2.055)</w:t>
            </w: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B93054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0.276</w:t>
            </w:r>
          </w:p>
        </w:tc>
      </w:tr>
      <w:tr w:rsidR="000407A6" w:rsidRPr="00547628" w14:paraId="1C3D3D39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EE47CC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Target tumor size, cm</w:t>
            </w:r>
          </w:p>
          <w:p w14:paraId="6C454063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≤ vs &gt;7.5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C409A8" w14:textId="3EE49A3C" w:rsidR="00702ED1" w:rsidRPr="00547628" w:rsidRDefault="00984E5E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−</w:t>
            </w:r>
            <w:r w:rsidR="00112DB4" w:rsidRPr="00547628">
              <w:rPr>
                <w:rFonts w:ascii="Arial" w:hAnsi="Arial" w:cs="Arial"/>
              </w:rPr>
              <w:t>0.156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B336E3" w14:textId="62FDCD88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0.856 (0.582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1.258)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4D9FE5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0.429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FBF0BA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C4EF5ED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0407A6" w:rsidRPr="00547628" w14:paraId="05E9229E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62690E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Target tumor number</w:t>
            </w:r>
          </w:p>
          <w:p w14:paraId="7E652482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lastRenderedPageBreak/>
              <w:t>1 vs ≥ 1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9369B1F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lastRenderedPageBreak/>
              <w:t>0.095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E9AC89" w14:textId="3DC2BD2A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1.100 (0.697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1.737)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58CC70E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0.682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BD4245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A43745" w14:textId="77777777" w:rsidR="00702ED1" w:rsidRPr="00547628" w:rsidRDefault="00702ED1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</w:tr>
      <w:tr w:rsidR="000407A6" w:rsidRPr="00547628" w14:paraId="7163D266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E1C4FD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MVI</w:t>
            </w:r>
          </w:p>
          <w:p w14:paraId="7F4F0396" w14:textId="72DFB72A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absent vs. present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497DFE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0.392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732D59" w14:textId="0B82CE55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1.479 (1.002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2.183)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F9263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0.049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BFBEC0" w14:textId="343240F6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0.717 (0.449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1.145)</w:t>
            </w: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059CFA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0.164</w:t>
            </w:r>
          </w:p>
        </w:tc>
      </w:tr>
      <w:tr w:rsidR="000407A6" w:rsidRPr="00547628" w14:paraId="325E5CEA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8B7A02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EHS</w:t>
            </w:r>
          </w:p>
          <w:p w14:paraId="0AD46862" w14:textId="06F2EC0C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Absent vs. present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B54049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0.529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16FEB56" w14:textId="30563132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1.698 (1.150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2.508)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A432A2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0.008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375C60" w14:textId="75AA24C6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1.700 (1.007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eastAsia="Times New Roman" w:hAnsi="Arial" w:cs="Arial"/>
              </w:rPr>
              <w:t>2.869)</w:t>
            </w: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DF9B88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0.047</w:t>
            </w:r>
          </w:p>
        </w:tc>
      </w:tr>
      <w:tr w:rsidR="000407A6" w:rsidRPr="00547628" w14:paraId="60AE75A8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1F52CC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BCLC stage</w:t>
            </w:r>
          </w:p>
          <w:p w14:paraId="71B85B7C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B vs C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A9C28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0.552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658AF6" w14:textId="1B51C96D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1.738 (1.156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2.611)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0F6CD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0.008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5904FD" w14:textId="2BA91A10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hAnsi="Arial" w:cs="Arial"/>
              </w:rPr>
              <w:t>1.194 (0.655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2.175)</w:t>
            </w: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215B09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</w:rPr>
            </w:pPr>
            <w:r w:rsidRPr="00547628">
              <w:rPr>
                <w:rFonts w:ascii="Arial" w:hAnsi="Arial" w:cs="Arial"/>
                <w:bCs/>
              </w:rPr>
              <w:t>0.562</w:t>
            </w:r>
          </w:p>
        </w:tc>
      </w:tr>
      <w:tr w:rsidR="000407A6" w:rsidRPr="00547628" w14:paraId="6B514331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E4A4F2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ETS</w:t>
            </w:r>
          </w:p>
          <w:p w14:paraId="21989582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0: ETS</w:t>
            </w:r>
            <w:r w:rsidRPr="00547628">
              <w:rPr>
                <w:rFonts w:ascii="Arial" w:eastAsia="等线" w:hAnsi="Arial" w:cs="Arial"/>
                <w:b w:val="0"/>
                <w:bCs w:val="0"/>
              </w:rPr>
              <w:t>&lt;</w:t>
            </w:r>
            <w:r w:rsidRPr="00547628">
              <w:rPr>
                <w:rFonts w:ascii="Arial" w:hAnsi="Arial" w:cs="Arial"/>
                <w:b w:val="0"/>
                <w:bCs w:val="0"/>
              </w:rPr>
              <w:t>10%</w:t>
            </w:r>
          </w:p>
          <w:p w14:paraId="75AC5B8A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1: ETS≥10%</w:t>
            </w:r>
          </w:p>
        </w:tc>
        <w:tc>
          <w:tcPr>
            <w:tcW w:w="509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0A9A0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1.542</w:t>
            </w:r>
          </w:p>
        </w:tc>
        <w:tc>
          <w:tcPr>
            <w:tcW w:w="1012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B85FEC" w14:textId="1159ABE3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</w:rPr>
              <w:t>4.672 (2.970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7.349)</w:t>
            </w:r>
          </w:p>
        </w:tc>
        <w:tc>
          <w:tcPr>
            <w:tcW w:w="601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44EA3A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</w:rPr>
              <w:t>＜</w:t>
            </w:r>
            <w:r w:rsidRPr="00547628">
              <w:rPr>
                <w:rFonts w:ascii="Arial" w:hAnsi="Arial" w:cs="Arial"/>
              </w:rPr>
              <w:t>0.001</w:t>
            </w:r>
          </w:p>
        </w:tc>
        <w:tc>
          <w:tcPr>
            <w:tcW w:w="664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DA98E6" w14:textId="3823CF4C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</w:rPr>
              <w:t>2.577 (1.307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5.083)</w:t>
            </w:r>
          </w:p>
        </w:tc>
        <w:tc>
          <w:tcPr>
            <w:tcW w:w="665" w:type="pct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2883B3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</w:rPr>
            </w:pPr>
            <w:r w:rsidRPr="00547628">
              <w:rPr>
                <w:rFonts w:ascii="Arial" w:eastAsia="Times New Roman" w:hAnsi="Arial" w:cs="Arial"/>
                <w:bCs/>
              </w:rPr>
              <w:t>0.006</w:t>
            </w:r>
          </w:p>
        </w:tc>
      </w:tr>
      <w:tr w:rsidR="000407A6" w:rsidRPr="00547628" w14:paraId="1C77C4B9" w14:textId="77777777" w:rsidTr="00984E5E">
        <w:trPr>
          <w:gridAfter w:val="1"/>
          <w:wAfter w:w="416" w:type="pct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2" w:type="pct"/>
            <w:tcBorders>
              <w:top w:val="nil"/>
            </w:tcBorders>
            <w:shd w:val="clear" w:color="auto" w:fill="auto"/>
            <w:vAlign w:val="center"/>
          </w:tcPr>
          <w:p w14:paraId="278B8E7C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rPr>
                <w:rFonts w:ascii="Arial" w:hAnsi="Arial" w:cs="Arial"/>
              </w:rPr>
            </w:pPr>
            <w:proofErr w:type="spellStart"/>
            <w:r w:rsidRPr="00547628">
              <w:rPr>
                <w:rFonts w:ascii="Arial" w:hAnsi="Arial" w:cs="Arial"/>
                <w:b w:val="0"/>
                <w:bCs w:val="0"/>
              </w:rPr>
              <w:t>DoR</w:t>
            </w:r>
            <w:proofErr w:type="spellEnd"/>
          </w:p>
          <w:p w14:paraId="2FE6033D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 xml:space="preserve">0: </w:t>
            </w:r>
            <w:proofErr w:type="spellStart"/>
            <w:r w:rsidRPr="00547628">
              <w:rPr>
                <w:rFonts w:ascii="Arial" w:hAnsi="Arial" w:cs="Arial"/>
                <w:b w:val="0"/>
                <w:bCs w:val="0"/>
              </w:rPr>
              <w:t>DoR</w:t>
            </w:r>
            <w:proofErr w:type="spellEnd"/>
            <w:r w:rsidRPr="00547628">
              <w:rPr>
                <w:rFonts w:ascii="Arial" w:eastAsia="等线" w:hAnsi="Arial" w:cs="Arial"/>
                <w:b w:val="0"/>
                <w:bCs w:val="0"/>
              </w:rPr>
              <w:t>&lt;</w:t>
            </w:r>
            <w:r w:rsidRPr="00547628">
              <w:rPr>
                <w:rFonts w:ascii="Arial" w:hAnsi="Arial" w:cs="Arial"/>
                <w:b w:val="0"/>
                <w:bCs w:val="0"/>
              </w:rPr>
              <w:t>27%</w:t>
            </w:r>
          </w:p>
          <w:p w14:paraId="26170CFC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ind w:firstLineChars="100" w:firstLine="22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  <w:b w:val="0"/>
                <w:bCs w:val="0"/>
              </w:rPr>
              <w:t>1: DoR≥27%</w:t>
            </w:r>
          </w:p>
        </w:tc>
        <w:tc>
          <w:tcPr>
            <w:tcW w:w="509" w:type="pct"/>
            <w:tcBorders>
              <w:top w:val="nil"/>
            </w:tcBorders>
            <w:shd w:val="clear" w:color="auto" w:fill="auto"/>
            <w:vAlign w:val="center"/>
          </w:tcPr>
          <w:p w14:paraId="5D59E082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1.773</w:t>
            </w:r>
          </w:p>
        </w:tc>
        <w:tc>
          <w:tcPr>
            <w:tcW w:w="1012" w:type="pct"/>
            <w:tcBorders>
              <w:top w:val="nil"/>
            </w:tcBorders>
            <w:shd w:val="clear" w:color="auto" w:fill="auto"/>
            <w:vAlign w:val="center"/>
          </w:tcPr>
          <w:p w14:paraId="5C06C792" w14:textId="50D47A6A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</w:rPr>
              <w:t>5.888 (3.723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hAnsi="Arial" w:cs="Arial"/>
              </w:rPr>
              <w:t>9.311)</w:t>
            </w:r>
          </w:p>
        </w:tc>
        <w:tc>
          <w:tcPr>
            <w:tcW w:w="60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0B231EE8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47628">
              <w:rPr>
                <w:rFonts w:ascii="Arial" w:hAnsi="Arial" w:cs="Arial"/>
              </w:rPr>
              <w:t>＜</w:t>
            </w:r>
            <w:r w:rsidRPr="00547628">
              <w:rPr>
                <w:rFonts w:ascii="Arial" w:hAnsi="Arial" w:cs="Arial"/>
              </w:rPr>
              <w:t>0.001</w:t>
            </w:r>
          </w:p>
        </w:tc>
        <w:tc>
          <w:tcPr>
            <w:tcW w:w="664" w:type="pct"/>
            <w:tcBorders>
              <w:top w:val="nil"/>
            </w:tcBorders>
            <w:shd w:val="clear" w:color="auto" w:fill="auto"/>
            <w:vAlign w:val="center"/>
          </w:tcPr>
          <w:p w14:paraId="5D656F37" w14:textId="02690C41" w:rsidR="00702ED1" w:rsidRPr="00547628" w:rsidRDefault="00112DB4" w:rsidP="000407A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47628">
              <w:rPr>
                <w:rFonts w:ascii="Arial" w:eastAsia="Times New Roman" w:hAnsi="Arial" w:cs="Arial"/>
              </w:rPr>
              <w:t>3.012 (1.541</w:t>
            </w:r>
            <w:r w:rsidR="000407A6" w:rsidRPr="00547628">
              <w:rPr>
                <w:rFonts w:ascii="Arial" w:hAnsi="Arial" w:cs="Arial"/>
              </w:rPr>
              <w:t>–</w:t>
            </w:r>
            <w:r w:rsidRPr="00547628">
              <w:rPr>
                <w:rFonts w:ascii="Arial" w:eastAsia="Times New Roman" w:hAnsi="Arial" w:cs="Arial"/>
              </w:rPr>
              <w:t>5.889)</w:t>
            </w:r>
          </w:p>
        </w:tc>
        <w:tc>
          <w:tcPr>
            <w:tcW w:w="66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17686F05" w14:textId="77777777" w:rsidR="00702ED1" w:rsidRPr="00547628" w:rsidRDefault="00112DB4" w:rsidP="00E77736">
            <w:pPr>
              <w:tabs>
                <w:tab w:val="left" w:pos="5387"/>
              </w:tabs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</w:rPr>
            </w:pPr>
            <w:r w:rsidRPr="00547628">
              <w:rPr>
                <w:rFonts w:ascii="Arial" w:eastAsia="Times New Roman" w:hAnsi="Arial" w:cs="Arial"/>
              </w:rPr>
              <w:t>0.001</w:t>
            </w:r>
          </w:p>
        </w:tc>
      </w:tr>
    </w:tbl>
    <w:p w14:paraId="39C29FA2" w14:textId="77777777" w:rsidR="00702ED1" w:rsidRPr="00547628" w:rsidRDefault="00702ED1" w:rsidP="00702ED1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</w:p>
    <w:p w14:paraId="7A72ED0E" w14:textId="77777777" w:rsidR="000407A6" w:rsidRPr="00547628" w:rsidRDefault="000407A6" w:rsidP="00702ED1">
      <w:pPr>
        <w:spacing w:line="480" w:lineRule="auto"/>
        <w:ind w:leftChars="-64" w:left="-140" w:hanging="1"/>
        <w:rPr>
          <w:rFonts w:ascii="Arial" w:hAnsi="Arial" w:cs="Arial"/>
          <w:color w:val="000000" w:themeColor="text1"/>
          <w:sz w:val="16"/>
          <w:szCs w:val="16"/>
        </w:rPr>
      </w:pPr>
    </w:p>
    <w:p w14:paraId="25FD1ECF" w14:textId="77777777" w:rsidR="000407A6" w:rsidRPr="00547628" w:rsidRDefault="000407A6" w:rsidP="00702ED1">
      <w:pPr>
        <w:spacing w:line="480" w:lineRule="auto"/>
        <w:ind w:leftChars="-64" w:left="-140" w:hanging="1"/>
        <w:rPr>
          <w:rFonts w:ascii="Arial" w:hAnsi="Arial" w:cs="Arial"/>
          <w:color w:val="000000" w:themeColor="text1"/>
          <w:sz w:val="16"/>
          <w:szCs w:val="16"/>
        </w:rPr>
      </w:pPr>
    </w:p>
    <w:p w14:paraId="7A93B440" w14:textId="77777777" w:rsidR="000407A6" w:rsidRPr="00547628" w:rsidRDefault="000407A6" w:rsidP="00702ED1">
      <w:pPr>
        <w:spacing w:line="480" w:lineRule="auto"/>
        <w:ind w:leftChars="-64" w:left="-140" w:hanging="1"/>
        <w:rPr>
          <w:rFonts w:ascii="Arial" w:hAnsi="Arial" w:cs="Arial"/>
          <w:color w:val="000000" w:themeColor="text1"/>
          <w:sz w:val="16"/>
          <w:szCs w:val="16"/>
        </w:rPr>
      </w:pPr>
    </w:p>
    <w:p w14:paraId="0F76FF47" w14:textId="77777777" w:rsidR="000407A6" w:rsidRPr="00547628" w:rsidRDefault="000407A6" w:rsidP="00702ED1">
      <w:pPr>
        <w:spacing w:line="480" w:lineRule="auto"/>
        <w:ind w:leftChars="-64" w:left="-140" w:hanging="1"/>
        <w:rPr>
          <w:rFonts w:ascii="Arial" w:hAnsi="Arial" w:cs="Arial"/>
          <w:color w:val="000000" w:themeColor="text1"/>
          <w:sz w:val="16"/>
          <w:szCs w:val="16"/>
        </w:rPr>
      </w:pPr>
    </w:p>
    <w:p w14:paraId="632BFC5D" w14:textId="77777777" w:rsidR="000407A6" w:rsidRPr="00547628" w:rsidRDefault="000407A6" w:rsidP="00702ED1">
      <w:pPr>
        <w:spacing w:line="480" w:lineRule="auto"/>
        <w:ind w:leftChars="-64" w:left="-140" w:hanging="1"/>
        <w:rPr>
          <w:rFonts w:ascii="Arial" w:hAnsi="Arial" w:cs="Arial"/>
          <w:color w:val="000000" w:themeColor="text1"/>
          <w:sz w:val="16"/>
          <w:szCs w:val="16"/>
        </w:rPr>
      </w:pPr>
    </w:p>
    <w:p w14:paraId="297D771E" w14:textId="77777777" w:rsidR="000407A6" w:rsidRPr="00547628" w:rsidRDefault="000407A6" w:rsidP="00702ED1">
      <w:pPr>
        <w:spacing w:line="480" w:lineRule="auto"/>
        <w:ind w:leftChars="-64" w:left="-140" w:hanging="1"/>
        <w:rPr>
          <w:rFonts w:ascii="Arial" w:hAnsi="Arial" w:cs="Arial"/>
          <w:color w:val="000000" w:themeColor="text1"/>
          <w:sz w:val="16"/>
          <w:szCs w:val="16"/>
        </w:rPr>
      </w:pPr>
    </w:p>
    <w:p w14:paraId="4D4F92FD" w14:textId="77777777" w:rsidR="000407A6" w:rsidRPr="00547628" w:rsidRDefault="000407A6" w:rsidP="00702ED1">
      <w:pPr>
        <w:spacing w:line="480" w:lineRule="auto"/>
        <w:ind w:leftChars="-64" w:left="-140" w:hanging="1"/>
        <w:rPr>
          <w:rFonts w:ascii="Arial" w:hAnsi="Arial" w:cs="Arial"/>
          <w:color w:val="000000" w:themeColor="text1"/>
          <w:sz w:val="16"/>
          <w:szCs w:val="16"/>
        </w:rPr>
      </w:pPr>
    </w:p>
    <w:p w14:paraId="00C6CCA1" w14:textId="77777777" w:rsidR="000407A6" w:rsidRPr="00547628" w:rsidRDefault="000407A6" w:rsidP="00702ED1">
      <w:pPr>
        <w:spacing w:line="480" w:lineRule="auto"/>
        <w:ind w:leftChars="-64" w:left="-140" w:hanging="1"/>
        <w:rPr>
          <w:rFonts w:ascii="Arial" w:hAnsi="Arial" w:cs="Arial"/>
          <w:color w:val="000000" w:themeColor="text1"/>
          <w:sz w:val="16"/>
          <w:szCs w:val="16"/>
        </w:rPr>
      </w:pPr>
    </w:p>
    <w:p w14:paraId="65A4F25C" w14:textId="77777777" w:rsidR="000407A6" w:rsidRPr="00547628" w:rsidRDefault="000407A6" w:rsidP="00702ED1">
      <w:pPr>
        <w:spacing w:line="480" w:lineRule="auto"/>
        <w:ind w:leftChars="-64" w:left="-140" w:hanging="1"/>
        <w:rPr>
          <w:rFonts w:ascii="Arial" w:hAnsi="Arial" w:cs="Arial"/>
          <w:color w:val="000000" w:themeColor="text1"/>
          <w:sz w:val="16"/>
          <w:szCs w:val="16"/>
        </w:rPr>
      </w:pPr>
    </w:p>
    <w:p w14:paraId="03F2A445" w14:textId="0CECFA56" w:rsidR="00702ED1" w:rsidRPr="00547628" w:rsidRDefault="00112DB4" w:rsidP="004C1F43">
      <w:pPr>
        <w:spacing w:line="480" w:lineRule="auto"/>
        <w:ind w:leftChars="-64" w:left="-140" w:hanging="1"/>
        <w:rPr>
          <w:rFonts w:ascii="Arial" w:hAnsi="Arial" w:cs="Arial"/>
          <w:sz w:val="16"/>
          <w:szCs w:val="16"/>
        </w:rPr>
      </w:pPr>
      <w:r w:rsidRPr="00547628">
        <w:rPr>
          <w:rFonts w:ascii="Arial" w:hAnsi="Arial" w:cs="Arial"/>
          <w:color w:val="000000" w:themeColor="text1"/>
          <w:sz w:val="16"/>
          <w:szCs w:val="16"/>
        </w:rPr>
        <w:lastRenderedPageBreak/>
        <w:t>Abbreviations: AFP, alpha-fetoprotein; ALBI, albumin</w:t>
      </w:r>
      <w:r w:rsidR="000407A6" w:rsidRPr="00547628">
        <w:rPr>
          <w:rFonts w:ascii="Arial" w:hAnsi="Arial" w:cs="Arial"/>
          <w:color w:val="000000" w:themeColor="text1"/>
          <w:sz w:val="16"/>
          <w:szCs w:val="16"/>
        </w:rPr>
        <w:t>–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bilirubin grade; BCLC, Barcelona Clinic Liver Cancer; </w:t>
      </w:r>
      <w:r w:rsidRPr="00547628">
        <w:rPr>
          <w:rFonts w:ascii="Arial" w:hAnsi="Arial" w:cs="Arial"/>
          <w:color w:val="202124"/>
          <w:sz w:val="16"/>
          <w:szCs w:val="16"/>
          <w:shd w:val="clear" w:color="auto" w:fill="FFFFFF"/>
        </w:rPr>
        <w:t xml:space="preserve">cm, centimeter; 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DCP, Des-gamma carboxy prothrombin; </w:t>
      </w:r>
      <w:proofErr w:type="spellStart"/>
      <w:r w:rsidRPr="00547628">
        <w:rPr>
          <w:rFonts w:ascii="Arial" w:hAnsi="Arial" w:cs="Arial"/>
          <w:color w:val="000000" w:themeColor="text1"/>
          <w:sz w:val="16"/>
          <w:szCs w:val="16"/>
        </w:rPr>
        <w:t>DoR</w:t>
      </w:r>
      <w:proofErr w:type="spellEnd"/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r w:rsidR="000407A6" w:rsidRPr="00547628">
        <w:rPr>
          <w:rFonts w:ascii="Arial" w:hAnsi="Arial" w:cs="Arial"/>
          <w:color w:val="000000" w:themeColor="text1"/>
          <w:sz w:val="16"/>
          <w:szCs w:val="16"/>
        </w:rPr>
        <w:t>d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uration of response; EHS, </w:t>
      </w:r>
      <w:r w:rsidR="004C1F43" w:rsidRPr="00547628">
        <w:rPr>
          <w:rFonts w:ascii="Arial" w:hAnsi="Arial" w:cs="Arial"/>
          <w:color w:val="000000" w:themeColor="text1"/>
          <w:sz w:val="16"/>
          <w:szCs w:val="16"/>
        </w:rPr>
        <w:t>e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xtrahepatic spread; </w:t>
      </w:r>
      <w:r w:rsidRPr="00547628">
        <w:rPr>
          <w:rFonts w:ascii="Arial" w:hAnsi="Arial" w:cs="Arial"/>
          <w:sz w:val="16"/>
          <w:szCs w:val="16"/>
        </w:rPr>
        <w:t xml:space="preserve">EOCG-PS, Eastern Cooperative Oncology Group Performance Score; 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ETS, </w:t>
      </w:r>
      <w:r w:rsidR="004C1F43" w:rsidRPr="00547628">
        <w:rPr>
          <w:rFonts w:ascii="Arial" w:hAnsi="Arial" w:cs="Arial"/>
          <w:color w:val="000000" w:themeColor="text1"/>
          <w:sz w:val="16"/>
          <w:szCs w:val="16"/>
        </w:rPr>
        <w:t>e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arly tumor shrinkage; </w:t>
      </w:r>
      <w:r w:rsidRPr="00547628">
        <w:rPr>
          <w:rFonts w:ascii="Arial" w:hAnsi="Arial" w:cs="Arial"/>
          <w:sz w:val="16"/>
          <w:szCs w:val="16"/>
        </w:rPr>
        <w:t xml:space="preserve">HR, </w:t>
      </w:r>
      <w:r w:rsidR="004C1F43" w:rsidRPr="00547628">
        <w:rPr>
          <w:rFonts w:ascii="Arial" w:hAnsi="Arial" w:cs="Arial"/>
          <w:sz w:val="16"/>
          <w:szCs w:val="16"/>
        </w:rPr>
        <w:t>h</w:t>
      </w:r>
      <w:r w:rsidRPr="00547628">
        <w:rPr>
          <w:rFonts w:ascii="Arial" w:hAnsi="Arial" w:cs="Arial"/>
          <w:sz w:val="16"/>
          <w:szCs w:val="16"/>
        </w:rPr>
        <w:t xml:space="preserve">azard ratio; </w:t>
      </w:r>
      <w:proofErr w:type="spellStart"/>
      <w:r w:rsidRPr="00547628">
        <w:rPr>
          <w:rFonts w:ascii="Arial" w:hAnsi="Arial" w:cs="Arial"/>
          <w:color w:val="000000" w:themeColor="text1"/>
          <w:sz w:val="16"/>
          <w:szCs w:val="16"/>
        </w:rPr>
        <w:t>mAU</w:t>
      </w:r>
      <w:proofErr w:type="spellEnd"/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r w:rsidRPr="00547628">
        <w:rPr>
          <w:rFonts w:ascii="Arial" w:hAnsi="Arial" w:cs="Arial"/>
          <w:color w:val="202124"/>
          <w:sz w:val="16"/>
          <w:szCs w:val="16"/>
          <w:shd w:val="clear" w:color="auto" w:fill="FFFFFF"/>
        </w:rPr>
        <w:t xml:space="preserve">milli-absorbance unit; 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>m</w:t>
      </w:r>
      <w:r w:rsidR="004C1F43" w:rsidRPr="00547628">
        <w:rPr>
          <w:rFonts w:ascii="Arial" w:hAnsi="Arial" w:cs="Arial"/>
          <w:color w:val="000000" w:themeColor="text1"/>
          <w:sz w:val="16"/>
          <w:szCs w:val="16"/>
        </w:rPr>
        <w:t>L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, </w:t>
      </w:r>
      <w:r w:rsidR="004C1F43" w:rsidRPr="00547628">
        <w:rPr>
          <w:rFonts w:ascii="Arial" w:hAnsi="Arial" w:cs="Arial"/>
          <w:color w:val="000000" w:themeColor="text1"/>
          <w:sz w:val="16"/>
          <w:szCs w:val="16"/>
        </w:rPr>
        <w:t>m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icroliter; MVI, macrovascular invasion; ng, </w:t>
      </w:r>
      <w:r w:rsidR="004C1F43" w:rsidRPr="00547628">
        <w:rPr>
          <w:rFonts w:ascii="Arial" w:hAnsi="Arial" w:cs="Arial"/>
          <w:color w:val="000000" w:themeColor="text1"/>
          <w:sz w:val="16"/>
          <w:szCs w:val="16"/>
        </w:rPr>
        <w:t>n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anogram; </w:t>
      </w:r>
      <w:r w:rsidRPr="00547628">
        <w:rPr>
          <w:rFonts w:ascii="Arial" w:hAnsi="Arial" w:cs="Arial"/>
          <w:sz w:val="16"/>
          <w:szCs w:val="16"/>
        </w:rPr>
        <w:t xml:space="preserve">NLR, 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 xml:space="preserve">neutrophil-to-lymphocyte ratio; </w:t>
      </w:r>
      <w:r w:rsidRPr="00547628">
        <w:rPr>
          <w:rFonts w:ascii="Arial" w:hAnsi="Arial" w:cs="Arial"/>
          <w:sz w:val="16"/>
          <w:szCs w:val="16"/>
        </w:rPr>
        <w:t xml:space="preserve">PFS, </w:t>
      </w:r>
      <w:r w:rsidR="004C1F43" w:rsidRPr="00547628">
        <w:rPr>
          <w:rFonts w:ascii="Arial" w:hAnsi="Arial" w:cs="Arial"/>
          <w:sz w:val="16"/>
          <w:szCs w:val="16"/>
        </w:rPr>
        <w:t>p</w:t>
      </w:r>
      <w:r w:rsidRPr="00547628">
        <w:rPr>
          <w:rFonts w:ascii="Arial" w:hAnsi="Arial" w:cs="Arial"/>
          <w:sz w:val="16"/>
          <w:szCs w:val="16"/>
        </w:rPr>
        <w:t>rogression-free survival</w:t>
      </w:r>
    </w:p>
    <w:p w14:paraId="0E9498C7" w14:textId="77777777" w:rsidR="000407A6" w:rsidRPr="00547628" w:rsidRDefault="000407A6" w:rsidP="00984E5E">
      <w:pPr>
        <w:framePr w:w="12605" w:wrap="auto" w:hAnchor="text"/>
        <w:spacing w:line="480" w:lineRule="auto"/>
        <w:rPr>
          <w:rFonts w:ascii="Arial" w:hAnsi="Arial" w:cs="Arial" w:hint="eastAsia"/>
        </w:rPr>
        <w:sectPr w:rsidR="000407A6" w:rsidRPr="00547628" w:rsidSect="00984E5E">
          <w:footerReference w:type="default" r:id="rId9"/>
          <w:pgSz w:w="16838" w:h="11906" w:orient="landscape"/>
          <w:pgMar w:top="1526" w:right="1440" w:bottom="1800" w:left="1440" w:header="850" w:footer="994" w:gutter="0"/>
          <w:lnNumType w:countBy="1" w:restart="continuous"/>
          <w:cols w:space="425"/>
          <w:docGrid w:type="linesAndChars" w:linePitch="312"/>
        </w:sectPr>
      </w:pPr>
    </w:p>
    <w:p w14:paraId="38AAC9BB" w14:textId="4C1AD981" w:rsidR="00702ED1" w:rsidRPr="00312E3C" w:rsidRDefault="00702ED1" w:rsidP="00312E3C">
      <w:pPr>
        <w:spacing w:line="480" w:lineRule="auto"/>
        <w:rPr>
          <w:rFonts w:ascii="Arial" w:hAnsi="Arial" w:cs="Arial" w:hint="eastAsia"/>
        </w:rPr>
      </w:pPr>
    </w:p>
    <w:sectPr w:rsidR="00702ED1" w:rsidRPr="00312E3C">
      <w:pgSz w:w="11906" w:h="16838"/>
      <w:pgMar w:top="1440" w:right="1526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DD8AD" w14:textId="77777777" w:rsidR="00E97071" w:rsidRDefault="00E97071">
      <w:pPr>
        <w:spacing w:after="0" w:line="240" w:lineRule="auto"/>
      </w:pPr>
      <w:r>
        <w:separator/>
      </w:r>
    </w:p>
  </w:endnote>
  <w:endnote w:type="continuationSeparator" w:id="0">
    <w:p w14:paraId="1AACA3F4" w14:textId="77777777" w:rsidR="00E97071" w:rsidRDefault="00E9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6359510"/>
      <w:docPartObj>
        <w:docPartGallery w:val="Page Numbers (Bottom of Page)"/>
        <w:docPartUnique/>
      </w:docPartObj>
    </w:sdtPr>
    <w:sdtContent>
      <w:p w14:paraId="7450DFEB" w14:textId="53972A4B" w:rsidR="00984E5E" w:rsidRDefault="00984E5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AE7" w:rsidRPr="00AD0AE7">
          <w:rPr>
            <w:noProof/>
            <w:lang w:val="zh-CN"/>
          </w:rPr>
          <w:t>1</w:t>
        </w:r>
        <w:r>
          <w:fldChar w:fldCharType="end"/>
        </w:r>
      </w:p>
    </w:sdtContent>
  </w:sdt>
  <w:p w14:paraId="5DAB3FE4" w14:textId="77777777" w:rsidR="00984E5E" w:rsidRDefault="00984E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9BF32" w14:textId="77777777" w:rsidR="00E97071" w:rsidRDefault="00E97071">
      <w:pPr>
        <w:spacing w:after="0" w:line="240" w:lineRule="auto"/>
      </w:pPr>
      <w:r>
        <w:separator/>
      </w:r>
    </w:p>
  </w:footnote>
  <w:footnote w:type="continuationSeparator" w:id="0">
    <w:p w14:paraId="2FC6E739" w14:textId="77777777" w:rsidR="00E97071" w:rsidRDefault="00E97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E7399"/>
    <w:multiLevelType w:val="multilevel"/>
    <w:tmpl w:val="11B0D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5F7DD2"/>
    <w:multiLevelType w:val="hybridMultilevel"/>
    <w:tmpl w:val="892CCA06"/>
    <w:lvl w:ilvl="0" w:tplc="243EA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9D8F428" w:tentative="1">
      <w:start w:val="1"/>
      <w:numFmt w:val="lowerLetter"/>
      <w:lvlText w:val="%2)"/>
      <w:lvlJc w:val="left"/>
      <w:pPr>
        <w:ind w:left="880" w:hanging="440"/>
      </w:pPr>
    </w:lvl>
    <w:lvl w:ilvl="2" w:tplc="3B2A0A00" w:tentative="1">
      <w:start w:val="1"/>
      <w:numFmt w:val="lowerRoman"/>
      <w:lvlText w:val="%3."/>
      <w:lvlJc w:val="right"/>
      <w:pPr>
        <w:ind w:left="1320" w:hanging="440"/>
      </w:pPr>
    </w:lvl>
    <w:lvl w:ilvl="3" w:tplc="1DC44ABA" w:tentative="1">
      <w:start w:val="1"/>
      <w:numFmt w:val="decimal"/>
      <w:lvlText w:val="%4."/>
      <w:lvlJc w:val="left"/>
      <w:pPr>
        <w:ind w:left="1760" w:hanging="440"/>
      </w:pPr>
    </w:lvl>
    <w:lvl w:ilvl="4" w:tplc="3426DE8C" w:tentative="1">
      <w:start w:val="1"/>
      <w:numFmt w:val="lowerLetter"/>
      <w:lvlText w:val="%5)"/>
      <w:lvlJc w:val="left"/>
      <w:pPr>
        <w:ind w:left="2200" w:hanging="440"/>
      </w:pPr>
    </w:lvl>
    <w:lvl w:ilvl="5" w:tplc="1B249888" w:tentative="1">
      <w:start w:val="1"/>
      <w:numFmt w:val="lowerRoman"/>
      <w:lvlText w:val="%6."/>
      <w:lvlJc w:val="right"/>
      <w:pPr>
        <w:ind w:left="2640" w:hanging="440"/>
      </w:pPr>
    </w:lvl>
    <w:lvl w:ilvl="6" w:tplc="2A569410" w:tentative="1">
      <w:start w:val="1"/>
      <w:numFmt w:val="decimal"/>
      <w:lvlText w:val="%7."/>
      <w:lvlJc w:val="left"/>
      <w:pPr>
        <w:ind w:left="3080" w:hanging="440"/>
      </w:pPr>
    </w:lvl>
    <w:lvl w:ilvl="7" w:tplc="AFB8C2DC" w:tentative="1">
      <w:start w:val="1"/>
      <w:numFmt w:val="lowerLetter"/>
      <w:lvlText w:val="%8)"/>
      <w:lvlJc w:val="left"/>
      <w:pPr>
        <w:ind w:left="3520" w:hanging="440"/>
      </w:pPr>
    </w:lvl>
    <w:lvl w:ilvl="8" w:tplc="FEC09832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70861909"/>
    <w:multiLevelType w:val="multilevel"/>
    <w:tmpl w:val="64BAA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E929C9"/>
    <w:multiLevelType w:val="hybridMultilevel"/>
    <w:tmpl w:val="D8E4642E"/>
    <w:lvl w:ilvl="0" w:tplc="18221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5A21368" w:tentative="1">
      <w:start w:val="1"/>
      <w:numFmt w:val="lowerLetter"/>
      <w:lvlText w:val="%2)"/>
      <w:lvlJc w:val="left"/>
      <w:pPr>
        <w:ind w:left="880" w:hanging="440"/>
      </w:pPr>
    </w:lvl>
    <w:lvl w:ilvl="2" w:tplc="FB5A6324" w:tentative="1">
      <w:start w:val="1"/>
      <w:numFmt w:val="lowerRoman"/>
      <w:lvlText w:val="%3."/>
      <w:lvlJc w:val="right"/>
      <w:pPr>
        <w:ind w:left="1320" w:hanging="440"/>
      </w:pPr>
    </w:lvl>
    <w:lvl w:ilvl="3" w:tplc="C1CAD8CC" w:tentative="1">
      <w:start w:val="1"/>
      <w:numFmt w:val="decimal"/>
      <w:lvlText w:val="%4."/>
      <w:lvlJc w:val="left"/>
      <w:pPr>
        <w:ind w:left="1760" w:hanging="440"/>
      </w:pPr>
    </w:lvl>
    <w:lvl w:ilvl="4" w:tplc="89226FD0" w:tentative="1">
      <w:start w:val="1"/>
      <w:numFmt w:val="lowerLetter"/>
      <w:lvlText w:val="%5)"/>
      <w:lvlJc w:val="left"/>
      <w:pPr>
        <w:ind w:left="2200" w:hanging="440"/>
      </w:pPr>
    </w:lvl>
    <w:lvl w:ilvl="5" w:tplc="F57E9A5A" w:tentative="1">
      <w:start w:val="1"/>
      <w:numFmt w:val="lowerRoman"/>
      <w:lvlText w:val="%6."/>
      <w:lvlJc w:val="right"/>
      <w:pPr>
        <w:ind w:left="2640" w:hanging="440"/>
      </w:pPr>
    </w:lvl>
    <w:lvl w:ilvl="6" w:tplc="05EC8BCC" w:tentative="1">
      <w:start w:val="1"/>
      <w:numFmt w:val="decimal"/>
      <w:lvlText w:val="%7."/>
      <w:lvlJc w:val="left"/>
      <w:pPr>
        <w:ind w:left="3080" w:hanging="440"/>
      </w:pPr>
    </w:lvl>
    <w:lvl w:ilvl="7" w:tplc="7A0A58BA" w:tentative="1">
      <w:start w:val="1"/>
      <w:numFmt w:val="lowerLetter"/>
      <w:lvlText w:val="%8)"/>
      <w:lvlJc w:val="left"/>
      <w:pPr>
        <w:ind w:left="3520" w:hanging="440"/>
      </w:pPr>
    </w:lvl>
    <w:lvl w:ilvl="8" w:tplc="4B72A3D0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43811629">
    <w:abstractNumId w:val="2"/>
  </w:num>
  <w:num w:numId="2" w16cid:durableId="1021321314">
    <w:abstractNumId w:val="0"/>
  </w:num>
  <w:num w:numId="3" w16cid:durableId="1850102802">
    <w:abstractNumId w:val="1"/>
  </w:num>
  <w:num w:numId="4" w16cid:durableId="1943804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JmZWJmOGQ3NTVmYjkwNDVhOTQ2YmNiNDFhNGYzZGEifQ=="/>
    <w:docVar w:name="KY_MEDREF_DOCUID" w:val="{3B8D09A3-36D3-46C3-AED8-FE0E66BCFD48}"/>
    <w:docVar w:name="KY_MEDREF_VERSION" w:val="3"/>
  </w:docVars>
  <w:rsids>
    <w:rsidRoot w:val="6398598D"/>
    <w:rsid w:val="000003CA"/>
    <w:rsid w:val="000010C5"/>
    <w:rsid w:val="0000195B"/>
    <w:rsid w:val="00002716"/>
    <w:rsid w:val="00002A11"/>
    <w:rsid w:val="00007097"/>
    <w:rsid w:val="000123F3"/>
    <w:rsid w:val="00016C2A"/>
    <w:rsid w:val="00021357"/>
    <w:rsid w:val="00022FEE"/>
    <w:rsid w:val="0002498A"/>
    <w:rsid w:val="000252FF"/>
    <w:rsid w:val="00025408"/>
    <w:rsid w:val="00026652"/>
    <w:rsid w:val="00027D1B"/>
    <w:rsid w:val="00030AEB"/>
    <w:rsid w:val="0003175C"/>
    <w:rsid w:val="00037229"/>
    <w:rsid w:val="000407A6"/>
    <w:rsid w:val="00040904"/>
    <w:rsid w:val="00040C49"/>
    <w:rsid w:val="00040FF8"/>
    <w:rsid w:val="0004381C"/>
    <w:rsid w:val="00044954"/>
    <w:rsid w:val="00045B22"/>
    <w:rsid w:val="000460F8"/>
    <w:rsid w:val="00046AC1"/>
    <w:rsid w:val="00046B0E"/>
    <w:rsid w:val="00047F47"/>
    <w:rsid w:val="00051AA2"/>
    <w:rsid w:val="00053282"/>
    <w:rsid w:val="000551A1"/>
    <w:rsid w:val="00061EC3"/>
    <w:rsid w:val="00063F15"/>
    <w:rsid w:val="00064534"/>
    <w:rsid w:val="00070AF6"/>
    <w:rsid w:val="00071CF5"/>
    <w:rsid w:val="000732D2"/>
    <w:rsid w:val="00076757"/>
    <w:rsid w:val="00077565"/>
    <w:rsid w:val="00077A56"/>
    <w:rsid w:val="00086440"/>
    <w:rsid w:val="00090192"/>
    <w:rsid w:val="00093EC2"/>
    <w:rsid w:val="000957C4"/>
    <w:rsid w:val="00096F07"/>
    <w:rsid w:val="000A511F"/>
    <w:rsid w:val="000B059C"/>
    <w:rsid w:val="000C0907"/>
    <w:rsid w:val="000C4FAB"/>
    <w:rsid w:val="000C5C19"/>
    <w:rsid w:val="000C6C21"/>
    <w:rsid w:val="000D0CC5"/>
    <w:rsid w:val="000D35BC"/>
    <w:rsid w:val="000D48CA"/>
    <w:rsid w:val="000D588A"/>
    <w:rsid w:val="000D5BA3"/>
    <w:rsid w:val="000D5E89"/>
    <w:rsid w:val="000E3845"/>
    <w:rsid w:val="000E40C9"/>
    <w:rsid w:val="000E4B6B"/>
    <w:rsid w:val="000E56D1"/>
    <w:rsid w:val="000E7947"/>
    <w:rsid w:val="000F46D9"/>
    <w:rsid w:val="000F48B3"/>
    <w:rsid w:val="000F5AAD"/>
    <w:rsid w:val="000F6515"/>
    <w:rsid w:val="00100D99"/>
    <w:rsid w:val="00106FA0"/>
    <w:rsid w:val="00111139"/>
    <w:rsid w:val="001114A4"/>
    <w:rsid w:val="00112DB4"/>
    <w:rsid w:val="0011365A"/>
    <w:rsid w:val="001157EC"/>
    <w:rsid w:val="00115EEA"/>
    <w:rsid w:val="00116A61"/>
    <w:rsid w:val="00120EEA"/>
    <w:rsid w:val="0012399B"/>
    <w:rsid w:val="001275BC"/>
    <w:rsid w:val="0013044E"/>
    <w:rsid w:val="00130621"/>
    <w:rsid w:val="00140263"/>
    <w:rsid w:val="00146491"/>
    <w:rsid w:val="00146562"/>
    <w:rsid w:val="00146643"/>
    <w:rsid w:val="00152D45"/>
    <w:rsid w:val="00153739"/>
    <w:rsid w:val="00155A1F"/>
    <w:rsid w:val="001629EA"/>
    <w:rsid w:val="001631FE"/>
    <w:rsid w:val="00166979"/>
    <w:rsid w:val="00170F3E"/>
    <w:rsid w:val="0017211C"/>
    <w:rsid w:val="00172205"/>
    <w:rsid w:val="00173C90"/>
    <w:rsid w:val="00176CB1"/>
    <w:rsid w:val="001818D1"/>
    <w:rsid w:val="00181C07"/>
    <w:rsid w:val="001861F5"/>
    <w:rsid w:val="0019201D"/>
    <w:rsid w:val="00192045"/>
    <w:rsid w:val="0019687F"/>
    <w:rsid w:val="001974D8"/>
    <w:rsid w:val="001A0B0E"/>
    <w:rsid w:val="001A4254"/>
    <w:rsid w:val="001A4F77"/>
    <w:rsid w:val="001A6F47"/>
    <w:rsid w:val="001C0AF9"/>
    <w:rsid w:val="001C493B"/>
    <w:rsid w:val="001D1FD9"/>
    <w:rsid w:val="001D3303"/>
    <w:rsid w:val="001D361F"/>
    <w:rsid w:val="001E1771"/>
    <w:rsid w:val="001E2F67"/>
    <w:rsid w:val="001E3036"/>
    <w:rsid w:val="001E39DB"/>
    <w:rsid w:val="001E4920"/>
    <w:rsid w:val="00200745"/>
    <w:rsid w:val="0020435B"/>
    <w:rsid w:val="00204E2D"/>
    <w:rsid w:val="002066E7"/>
    <w:rsid w:val="00210864"/>
    <w:rsid w:val="00211DA5"/>
    <w:rsid w:val="002128D5"/>
    <w:rsid w:val="00213C6D"/>
    <w:rsid w:val="002147CD"/>
    <w:rsid w:val="00214F1F"/>
    <w:rsid w:val="0021683D"/>
    <w:rsid w:val="00220691"/>
    <w:rsid w:val="00224591"/>
    <w:rsid w:val="0023236E"/>
    <w:rsid w:val="0023466D"/>
    <w:rsid w:val="0024575D"/>
    <w:rsid w:val="00246179"/>
    <w:rsid w:val="002472E9"/>
    <w:rsid w:val="00247615"/>
    <w:rsid w:val="002526AD"/>
    <w:rsid w:val="0025290B"/>
    <w:rsid w:val="00263BCD"/>
    <w:rsid w:val="002861D5"/>
    <w:rsid w:val="002867A6"/>
    <w:rsid w:val="00291C9E"/>
    <w:rsid w:val="002929B8"/>
    <w:rsid w:val="00292B4E"/>
    <w:rsid w:val="00292E48"/>
    <w:rsid w:val="002939A5"/>
    <w:rsid w:val="0029579C"/>
    <w:rsid w:val="00297E8C"/>
    <w:rsid w:val="002A17A6"/>
    <w:rsid w:val="002A42C9"/>
    <w:rsid w:val="002A59B2"/>
    <w:rsid w:val="002A7F19"/>
    <w:rsid w:val="002B0089"/>
    <w:rsid w:val="002B0E67"/>
    <w:rsid w:val="002B10C2"/>
    <w:rsid w:val="002B140D"/>
    <w:rsid w:val="002B1897"/>
    <w:rsid w:val="002B730F"/>
    <w:rsid w:val="002C17CA"/>
    <w:rsid w:val="002C2397"/>
    <w:rsid w:val="002C2707"/>
    <w:rsid w:val="002C6E3A"/>
    <w:rsid w:val="002D13BC"/>
    <w:rsid w:val="002D51CC"/>
    <w:rsid w:val="002E0B14"/>
    <w:rsid w:val="002E0D78"/>
    <w:rsid w:val="002E1119"/>
    <w:rsid w:val="002E1864"/>
    <w:rsid w:val="002E716F"/>
    <w:rsid w:val="002E7A48"/>
    <w:rsid w:val="002F5694"/>
    <w:rsid w:val="002F6D7C"/>
    <w:rsid w:val="002F7697"/>
    <w:rsid w:val="00300AC6"/>
    <w:rsid w:val="00302FEB"/>
    <w:rsid w:val="00304118"/>
    <w:rsid w:val="00304B2A"/>
    <w:rsid w:val="00305C00"/>
    <w:rsid w:val="0031267F"/>
    <w:rsid w:val="00312E3C"/>
    <w:rsid w:val="003135E9"/>
    <w:rsid w:val="0031531D"/>
    <w:rsid w:val="00315811"/>
    <w:rsid w:val="00320312"/>
    <w:rsid w:val="0032196C"/>
    <w:rsid w:val="00322D07"/>
    <w:rsid w:val="00325124"/>
    <w:rsid w:val="00331576"/>
    <w:rsid w:val="003323B9"/>
    <w:rsid w:val="00333C5B"/>
    <w:rsid w:val="00334D40"/>
    <w:rsid w:val="00337EAF"/>
    <w:rsid w:val="0034041A"/>
    <w:rsid w:val="00340FFC"/>
    <w:rsid w:val="003410D3"/>
    <w:rsid w:val="00346E59"/>
    <w:rsid w:val="003514D5"/>
    <w:rsid w:val="00351733"/>
    <w:rsid w:val="0035183F"/>
    <w:rsid w:val="003530B5"/>
    <w:rsid w:val="003539F8"/>
    <w:rsid w:val="00353ECC"/>
    <w:rsid w:val="00364C25"/>
    <w:rsid w:val="00365414"/>
    <w:rsid w:val="00365FD9"/>
    <w:rsid w:val="00375D2A"/>
    <w:rsid w:val="003815F9"/>
    <w:rsid w:val="003818BE"/>
    <w:rsid w:val="003835BA"/>
    <w:rsid w:val="0038625C"/>
    <w:rsid w:val="0039038B"/>
    <w:rsid w:val="00396D83"/>
    <w:rsid w:val="003A1E97"/>
    <w:rsid w:val="003A3A05"/>
    <w:rsid w:val="003A46AD"/>
    <w:rsid w:val="003A65C4"/>
    <w:rsid w:val="003B4C22"/>
    <w:rsid w:val="003B7346"/>
    <w:rsid w:val="003C14CD"/>
    <w:rsid w:val="003C4158"/>
    <w:rsid w:val="003C59B6"/>
    <w:rsid w:val="003C6C6B"/>
    <w:rsid w:val="003C747D"/>
    <w:rsid w:val="003D5972"/>
    <w:rsid w:val="003E2E4B"/>
    <w:rsid w:val="003E3B3D"/>
    <w:rsid w:val="003E4DA6"/>
    <w:rsid w:val="003E654E"/>
    <w:rsid w:val="003F0CB3"/>
    <w:rsid w:val="003F2368"/>
    <w:rsid w:val="003F3281"/>
    <w:rsid w:val="003F6779"/>
    <w:rsid w:val="003F6AA4"/>
    <w:rsid w:val="00405F60"/>
    <w:rsid w:val="004071C2"/>
    <w:rsid w:val="0041037E"/>
    <w:rsid w:val="004104FE"/>
    <w:rsid w:val="00413C02"/>
    <w:rsid w:val="00413C1E"/>
    <w:rsid w:val="00414503"/>
    <w:rsid w:val="00414CD9"/>
    <w:rsid w:val="00415B6F"/>
    <w:rsid w:val="004166B3"/>
    <w:rsid w:val="00420D34"/>
    <w:rsid w:val="0042130E"/>
    <w:rsid w:val="00422638"/>
    <w:rsid w:val="004332A6"/>
    <w:rsid w:val="00433F7D"/>
    <w:rsid w:val="00434859"/>
    <w:rsid w:val="004377BD"/>
    <w:rsid w:val="00437F59"/>
    <w:rsid w:val="0044102A"/>
    <w:rsid w:val="00442B79"/>
    <w:rsid w:val="00443FEC"/>
    <w:rsid w:val="00450E17"/>
    <w:rsid w:val="004525B1"/>
    <w:rsid w:val="00454434"/>
    <w:rsid w:val="0045613F"/>
    <w:rsid w:val="004573ED"/>
    <w:rsid w:val="00461F41"/>
    <w:rsid w:val="00465482"/>
    <w:rsid w:val="004671A6"/>
    <w:rsid w:val="00473F64"/>
    <w:rsid w:val="00474FA0"/>
    <w:rsid w:val="00477BCF"/>
    <w:rsid w:val="004802CB"/>
    <w:rsid w:val="00480AC3"/>
    <w:rsid w:val="004841E4"/>
    <w:rsid w:val="00484CDF"/>
    <w:rsid w:val="00486191"/>
    <w:rsid w:val="00495C47"/>
    <w:rsid w:val="004A18A8"/>
    <w:rsid w:val="004A1A81"/>
    <w:rsid w:val="004A67E4"/>
    <w:rsid w:val="004B2941"/>
    <w:rsid w:val="004C0721"/>
    <w:rsid w:val="004C0749"/>
    <w:rsid w:val="004C1D87"/>
    <w:rsid w:val="004C1F43"/>
    <w:rsid w:val="004C7217"/>
    <w:rsid w:val="004C78DC"/>
    <w:rsid w:val="004D0C2C"/>
    <w:rsid w:val="004D5733"/>
    <w:rsid w:val="004D7358"/>
    <w:rsid w:val="004E010C"/>
    <w:rsid w:val="004E2C2C"/>
    <w:rsid w:val="004F08FE"/>
    <w:rsid w:val="004F224B"/>
    <w:rsid w:val="004F66B5"/>
    <w:rsid w:val="004F6E70"/>
    <w:rsid w:val="004F7E74"/>
    <w:rsid w:val="00503FE0"/>
    <w:rsid w:val="0050597F"/>
    <w:rsid w:val="005076E3"/>
    <w:rsid w:val="00512B30"/>
    <w:rsid w:val="00512DB8"/>
    <w:rsid w:val="00515EEB"/>
    <w:rsid w:val="00516679"/>
    <w:rsid w:val="005167EC"/>
    <w:rsid w:val="00521E92"/>
    <w:rsid w:val="005247B2"/>
    <w:rsid w:val="0052672F"/>
    <w:rsid w:val="00526A78"/>
    <w:rsid w:val="00530A35"/>
    <w:rsid w:val="00531C3C"/>
    <w:rsid w:val="00537062"/>
    <w:rsid w:val="005415E0"/>
    <w:rsid w:val="00541BFA"/>
    <w:rsid w:val="00547628"/>
    <w:rsid w:val="005505E9"/>
    <w:rsid w:val="0055550C"/>
    <w:rsid w:val="00555DBA"/>
    <w:rsid w:val="00555EAE"/>
    <w:rsid w:val="00560797"/>
    <w:rsid w:val="00562314"/>
    <w:rsid w:val="00562B4A"/>
    <w:rsid w:val="00562F2C"/>
    <w:rsid w:val="005644FA"/>
    <w:rsid w:val="00564962"/>
    <w:rsid w:val="00565155"/>
    <w:rsid w:val="005656D1"/>
    <w:rsid w:val="00565873"/>
    <w:rsid w:val="005713AB"/>
    <w:rsid w:val="005732A1"/>
    <w:rsid w:val="00574466"/>
    <w:rsid w:val="00574AC6"/>
    <w:rsid w:val="0057515A"/>
    <w:rsid w:val="00580819"/>
    <w:rsid w:val="00584698"/>
    <w:rsid w:val="00587A09"/>
    <w:rsid w:val="00594A12"/>
    <w:rsid w:val="005A2B3F"/>
    <w:rsid w:val="005A43F7"/>
    <w:rsid w:val="005A4708"/>
    <w:rsid w:val="005A4721"/>
    <w:rsid w:val="005B07AD"/>
    <w:rsid w:val="005B7935"/>
    <w:rsid w:val="005C4851"/>
    <w:rsid w:val="005C7AA4"/>
    <w:rsid w:val="005D6D73"/>
    <w:rsid w:val="005E161E"/>
    <w:rsid w:val="005E20E3"/>
    <w:rsid w:val="005E3E34"/>
    <w:rsid w:val="005E5804"/>
    <w:rsid w:val="005F1766"/>
    <w:rsid w:val="005F21D7"/>
    <w:rsid w:val="005F340B"/>
    <w:rsid w:val="00603047"/>
    <w:rsid w:val="00604B4D"/>
    <w:rsid w:val="0060758C"/>
    <w:rsid w:val="00610A00"/>
    <w:rsid w:val="006114EE"/>
    <w:rsid w:val="00611A06"/>
    <w:rsid w:val="006133FB"/>
    <w:rsid w:val="006134C5"/>
    <w:rsid w:val="0061500E"/>
    <w:rsid w:val="00615DED"/>
    <w:rsid w:val="00620E75"/>
    <w:rsid w:val="006222D5"/>
    <w:rsid w:val="00625857"/>
    <w:rsid w:val="006270A2"/>
    <w:rsid w:val="0063067A"/>
    <w:rsid w:val="00631578"/>
    <w:rsid w:val="00634781"/>
    <w:rsid w:val="00635C8E"/>
    <w:rsid w:val="00642D95"/>
    <w:rsid w:val="00644DC5"/>
    <w:rsid w:val="00646B6F"/>
    <w:rsid w:val="00647AC3"/>
    <w:rsid w:val="0065179B"/>
    <w:rsid w:val="00652B75"/>
    <w:rsid w:val="00653220"/>
    <w:rsid w:val="006548FA"/>
    <w:rsid w:val="0066015D"/>
    <w:rsid w:val="006646AF"/>
    <w:rsid w:val="0066787C"/>
    <w:rsid w:val="00671E3C"/>
    <w:rsid w:val="00676805"/>
    <w:rsid w:val="006773BD"/>
    <w:rsid w:val="00682808"/>
    <w:rsid w:val="00685129"/>
    <w:rsid w:val="006918B6"/>
    <w:rsid w:val="0069320B"/>
    <w:rsid w:val="00695DEA"/>
    <w:rsid w:val="006A2EC8"/>
    <w:rsid w:val="006A6CFE"/>
    <w:rsid w:val="006A7E5F"/>
    <w:rsid w:val="006B0B82"/>
    <w:rsid w:val="006B3E63"/>
    <w:rsid w:val="006B7F68"/>
    <w:rsid w:val="006C46E1"/>
    <w:rsid w:val="006C6FEA"/>
    <w:rsid w:val="006C7AA7"/>
    <w:rsid w:val="006D0936"/>
    <w:rsid w:val="006D2F8C"/>
    <w:rsid w:val="006D42A6"/>
    <w:rsid w:val="006D492C"/>
    <w:rsid w:val="006D6E09"/>
    <w:rsid w:val="006E2CFC"/>
    <w:rsid w:val="006E40CF"/>
    <w:rsid w:val="006E5905"/>
    <w:rsid w:val="006E5C9A"/>
    <w:rsid w:val="006E67C6"/>
    <w:rsid w:val="006E7B06"/>
    <w:rsid w:val="006F1B87"/>
    <w:rsid w:val="006F204A"/>
    <w:rsid w:val="006F264E"/>
    <w:rsid w:val="006F384F"/>
    <w:rsid w:val="006F7BD8"/>
    <w:rsid w:val="006F7E57"/>
    <w:rsid w:val="00702ED1"/>
    <w:rsid w:val="007057DB"/>
    <w:rsid w:val="00707142"/>
    <w:rsid w:val="0071037C"/>
    <w:rsid w:val="00712FAB"/>
    <w:rsid w:val="007135EB"/>
    <w:rsid w:val="00713EA3"/>
    <w:rsid w:val="00715E1C"/>
    <w:rsid w:val="0071635D"/>
    <w:rsid w:val="00720411"/>
    <w:rsid w:val="007206D9"/>
    <w:rsid w:val="00721C32"/>
    <w:rsid w:val="00725B92"/>
    <w:rsid w:val="00727449"/>
    <w:rsid w:val="00727F72"/>
    <w:rsid w:val="00727FF6"/>
    <w:rsid w:val="007302B2"/>
    <w:rsid w:val="0073116A"/>
    <w:rsid w:val="007326E4"/>
    <w:rsid w:val="00733699"/>
    <w:rsid w:val="00734280"/>
    <w:rsid w:val="00735F06"/>
    <w:rsid w:val="0073638F"/>
    <w:rsid w:val="0074167D"/>
    <w:rsid w:val="00742639"/>
    <w:rsid w:val="00742EE7"/>
    <w:rsid w:val="0074339F"/>
    <w:rsid w:val="00745FCB"/>
    <w:rsid w:val="007469A4"/>
    <w:rsid w:val="007502C9"/>
    <w:rsid w:val="00750CE9"/>
    <w:rsid w:val="00751668"/>
    <w:rsid w:val="00754A30"/>
    <w:rsid w:val="00755DEB"/>
    <w:rsid w:val="007569CC"/>
    <w:rsid w:val="0076089D"/>
    <w:rsid w:val="00761745"/>
    <w:rsid w:val="0076747F"/>
    <w:rsid w:val="00767840"/>
    <w:rsid w:val="00770145"/>
    <w:rsid w:val="00770494"/>
    <w:rsid w:val="0077514B"/>
    <w:rsid w:val="007823A2"/>
    <w:rsid w:val="0078249A"/>
    <w:rsid w:val="007833D0"/>
    <w:rsid w:val="00787D63"/>
    <w:rsid w:val="00790E6B"/>
    <w:rsid w:val="00797010"/>
    <w:rsid w:val="007A1419"/>
    <w:rsid w:val="007A1CAE"/>
    <w:rsid w:val="007A4872"/>
    <w:rsid w:val="007B0454"/>
    <w:rsid w:val="007B4871"/>
    <w:rsid w:val="007C4736"/>
    <w:rsid w:val="007C4CCB"/>
    <w:rsid w:val="007C5E4F"/>
    <w:rsid w:val="007C7285"/>
    <w:rsid w:val="007D05ED"/>
    <w:rsid w:val="007D09E9"/>
    <w:rsid w:val="007D19E4"/>
    <w:rsid w:val="007D1ED6"/>
    <w:rsid w:val="007D3094"/>
    <w:rsid w:val="007D31AA"/>
    <w:rsid w:val="007D75FC"/>
    <w:rsid w:val="007D7E92"/>
    <w:rsid w:val="007E0506"/>
    <w:rsid w:val="007E4417"/>
    <w:rsid w:val="007E7794"/>
    <w:rsid w:val="007F008D"/>
    <w:rsid w:val="007F24D2"/>
    <w:rsid w:val="007F5876"/>
    <w:rsid w:val="0080055B"/>
    <w:rsid w:val="00801F45"/>
    <w:rsid w:val="00802014"/>
    <w:rsid w:val="00802CAA"/>
    <w:rsid w:val="00803ACD"/>
    <w:rsid w:val="00806B50"/>
    <w:rsid w:val="0080716D"/>
    <w:rsid w:val="0080770F"/>
    <w:rsid w:val="00812428"/>
    <w:rsid w:val="00815D10"/>
    <w:rsid w:val="008175D2"/>
    <w:rsid w:val="00821502"/>
    <w:rsid w:val="00823E9A"/>
    <w:rsid w:val="00840065"/>
    <w:rsid w:val="008403C8"/>
    <w:rsid w:val="008419E5"/>
    <w:rsid w:val="008457F6"/>
    <w:rsid w:val="00846523"/>
    <w:rsid w:val="00847B0C"/>
    <w:rsid w:val="008567FF"/>
    <w:rsid w:val="008644B8"/>
    <w:rsid w:val="008658DB"/>
    <w:rsid w:val="00866776"/>
    <w:rsid w:val="00871C5D"/>
    <w:rsid w:val="00876CB0"/>
    <w:rsid w:val="0088403A"/>
    <w:rsid w:val="00886FA3"/>
    <w:rsid w:val="00887389"/>
    <w:rsid w:val="0089716F"/>
    <w:rsid w:val="00897753"/>
    <w:rsid w:val="00897983"/>
    <w:rsid w:val="00897C37"/>
    <w:rsid w:val="008A3D8F"/>
    <w:rsid w:val="008A6999"/>
    <w:rsid w:val="008A7EA4"/>
    <w:rsid w:val="008B6262"/>
    <w:rsid w:val="008C263A"/>
    <w:rsid w:val="008C3E40"/>
    <w:rsid w:val="008C4F19"/>
    <w:rsid w:val="008C5B89"/>
    <w:rsid w:val="008C6658"/>
    <w:rsid w:val="008C7AC7"/>
    <w:rsid w:val="008C7E1C"/>
    <w:rsid w:val="008D2125"/>
    <w:rsid w:val="008D315C"/>
    <w:rsid w:val="008D3EF0"/>
    <w:rsid w:val="008D40BC"/>
    <w:rsid w:val="008D4FD2"/>
    <w:rsid w:val="008D5591"/>
    <w:rsid w:val="008D6AE3"/>
    <w:rsid w:val="008D7062"/>
    <w:rsid w:val="008D7223"/>
    <w:rsid w:val="008E2457"/>
    <w:rsid w:val="008E4F98"/>
    <w:rsid w:val="008E707E"/>
    <w:rsid w:val="008F14B6"/>
    <w:rsid w:val="0090561C"/>
    <w:rsid w:val="00911652"/>
    <w:rsid w:val="00912AE2"/>
    <w:rsid w:val="00913D76"/>
    <w:rsid w:val="0091565E"/>
    <w:rsid w:val="00920B77"/>
    <w:rsid w:val="00924EA5"/>
    <w:rsid w:val="009257A6"/>
    <w:rsid w:val="0093067D"/>
    <w:rsid w:val="00940069"/>
    <w:rsid w:val="009408F4"/>
    <w:rsid w:val="0094178B"/>
    <w:rsid w:val="00943EE9"/>
    <w:rsid w:val="0095406A"/>
    <w:rsid w:val="00954300"/>
    <w:rsid w:val="00955801"/>
    <w:rsid w:val="0096382E"/>
    <w:rsid w:val="00965532"/>
    <w:rsid w:val="00973625"/>
    <w:rsid w:val="00975E94"/>
    <w:rsid w:val="0097644A"/>
    <w:rsid w:val="00980706"/>
    <w:rsid w:val="00981634"/>
    <w:rsid w:val="00981F90"/>
    <w:rsid w:val="00982DEC"/>
    <w:rsid w:val="00984E5E"/>
    <w:rsid w:val="00986EE2"/>
    <w:rsid w:val="009931F5"/>
    <w:rsid w:val="0099721A"/>
    <w:rsid w:val="00997A47"/>
    <w:rsid w:val="009A2526"/>
    <w:rsid w:val="009A29DA"/>
    <w:rsid w:val="009A7C0B"/>
    <w:rsid w:val="009B2F38"/>
    <w:rsid w:val="009B3AAE"/>
    <w:rsid w:val="009B6349"/>
    <w:rsid w:val="009B6917"/>
    <w:rsid w:val="009C007D"/>
    <w:rsid w:val="009C2268"/>
    <w:rsid w:val="009D0118"/>
    <w:rsid w:val="009D01FF"/>
    <w:rsid w:val="009D05B8"/>
    <w:rsid w:val="009D26E1"/>
    <w:rsid w:val="009D6816"/>
    <w:rsid w:val="009D6E04"/>
    <w:rsid w:val="009E166C"/>
    <w:rsid w:val="009E2B8F"/>
    <w:rsid w:val="009E37AF"/>
    <w:rsid w:val="009E44FE"/>
    <w:rsid w:val="009E7E43"/>
    <w:rsid w:val="009F1292"/>
    <w:rsid w:val="009F2E54"/>
    <w:rsid w:val="009F40B7"/>
    <w:rsid w:val="009F6B4D"/>
    <w:rsid w:val="00A02774"/>
    <w:rsid w:val="00A033C3"/>
    <w:rsid w:val="00A05F63"/>
    <w:rsid w:val="00A07851"/>
    <w:rsid w:val="00A10363"/>
    <w:rsid w:val="00A132D4"/>
    <w:rsid w:val="00A15E27"/>
    <w:rsid w:val="00A2202A"/>
    <w:rsid w:val="00A24317"/>
    <w:rsid w:val="00A326F2"/>
    <w:rsid w:val="00A34E3E"/>
    <w:rsid w:val="00A43068"/>
    <w:rsid w:val="00A43D21"/>
    <w:rsid w:val="00A43DA3"/>
    <w:rsid w:val="00A4440A"/>
    <w:rsid w:val="00A44687"/>
    <w:rsid w:val="00A52FC0"/>
    <w:rsid w:val="00A533CA"/>
    <w:rsid w:val="00A53D9D"/>
    <w:rsid w:val="00A53F00"/>
    <w:rsid w:val="00A5594F"/>
    <w:rsid w:val="00A606D7"/>
    <w:rsid w:val="00A62578"/>
    <w:rsid w:val="00A701DC"/>
    <w:rsid w:val="00A72F25"/>
    <w:rsid w:val="00A7558B"/>
    <w:rsid w:val="00A77E76"/>
    <w:rsid w:val="00A828EF"/>
    <w:rsid w:val="00A8745B"/>
    <w:rsid w:val="00A90629"/>
    <w:rsid w:val="00A917FB"/>
    <w:rsid w:val="00A9501B"/>
    <w:rsid w:val="00A965F1"/>
    <w:rsid w:val="00A97C43"/>
    <w:rsid w:val="00AA6409"/>
    <w:rsid w:val="00AB013A"/>
    <w:rsid w:val="00AB12A2"/>
    <w:rsid w:val="00AB1766"/>
    <w:rsid w:val="00AB3D50"/>
    <w:rsid w:val="00AB5119"/>
    <w:rsid w:val="00AC3783"/>
    <w:rsid w:val="00AC5C1D"/>
    <w:rsid w:val="00AC7DDE"/>
    <w:rsid w:val="00AD0AE7"/>
    <w:rsid w:val="00AD231A"/>
    <w:rsid w:val="00AD43C7"/>
    <w:rsid w:val="00AD47B4"/>
    <w:rsid w:val="00AD4932"/>
    <w:rsid w:val="00AD548B"/>
    <w:rsid w:val="00AD54F1"/>
    <w:rsid w:val="00AE2684"/>
    <w:rsid w:val="00AE70B3"/>
    <w:rsid w:val="00AF0571"/>
    <w:rsid w:val="00AF0759"/>
    <w:rsid w:val="00AF0C31"/>
    <w:rsid w:val="00AF1408"/>
    <w:rsid w:val="00AF34A0"/>
    <w:rsid w:val="00B03EBF"/>
    <w:rsid w:val="00B06A0F"/>
    <w:rsid w:val="00B101C7"/>
    <w:rsid w:val="00B12969"/>
    <w:rsid w:val="00B13F57"/>
    <w:rsid w:val="00B14808"/>
    <w:rsid w:val="00B15853"/>
    <w:rsid w:val="00B15F77"/>
    <w:rsid w:val="00B20EBF"/>
    <w:rsid w:val="00B3149E"/>
    <w:rsid w:val="00B31BC7"/>
    <w:rsid w:val="00B347B7"/>
    <w:rsid w:val="00B5599A"/>
    <w:rsid w:val="00B66193"/>
    <w:rsid w:val="00B664D1"/>
    <w:rsid w:val="00B71505"/>
    <w:rsid w:val="00B73F83"/>
    <w:rsid w:val="00B74089"/>
    <w:rsid w:val="00B75510"/>
    <w:rsid w:val="00B758A1"/>
    <w:rsid w:val="00B80192"/>
    <w:rsid w:val="00B81B79"/>
    <w:rsid w:val="00B82A42"/>
    <w:rsid w:val="00B83581"/>
    <w:rsid w:val="00B85914"/>
    <w:rsid w:val="00B87FD4"/>
    <w:rsid w:val="00B93C7B"/>
    <w:rsid w:val="00B954B9"/>
    <w:rsid w:val="00BA22E7"/>
    <w:rsid w:val="00BA2E9F"/>
    <w:rsid w:val="00BA311E"/>
    <w:rsid w:val="00BB0375"/>
    <w:rsid w:val="00BB1E88"/>
    <w:rsid w:val="00BB3C52"/>
    <w:rsid w:val="00BB69C8"/>
    <w:rsid w:val="00BC116C"/>
    <w:rsid w:val="00BC27D9"/>
    <w:rsid w:val="00BC3647"/>
    <w:rsid w:val="00BC6327"/>
    <w:rsid w:val="00BD0061"/>
    <w:rsid w:val="00BD11FB"/>
    <w:rsid w:val="00BD12DC"/>
    <w:rsid w:val="00BD29B5"/>
    <w:rsid w:val="00BE0D5D"/>
    <w:rsid w:val="00BE4EC3"/>
    <w:rsid w:val="00BE5177"/>
    <w:rsid w:val="00BE7460"/>
    <w:rsid w:val="00BF01D3"/>
    <w:rsid w:val="00BF0F32"/>
    <w:rsid w:val="00BF62EF"/>
    <w:rsid w:val="00C00CBC"/>
    <w:rsid w:val="00C010BE"/>
    <w:rsid w:val="00C03DEA"/>
    <w:rsid w:val="00C04366"/>
    <w:rsid w:val="00C0557D"/>
    <w:rsid w:val="00C056AA"/>
    <w:rsid w:val="00C06A58"/>
    <w:rsid w:val="00C0719D"/>
    <w:rsid w:val="00C07210"/>
    <w:rsid w:val="00C07F48"/>
    <w:rsid w:val="00C10FC3"/>
    <w:rsid w:val="00C11B69"/>
    <w:rsid w:val="00C13B8B"/>
    <w:rsid w:val="00C14736"/>
    <w:rsid w:val="00C147F9"/>
    <w:rsid w:val="00C14CD7"/>
    <w:rsid w:val="00C169DE"/>
    <w:rsid w:val="00C26A14"/>
    <w:rsid w:val="00C3211A"/>
    <w:rsid w:val="00C32D18"/>
    <w:rsid w:val="00C340D0"/>
    <w:rsid w:val="00C34D80"/>
    <w:rsid w:val="00C36EDE"/>
    <w:rsid w:val="00C5234E"/>
    <w:rsid w:val="00C53B18"/>
    <w:rsid w:val="00C56CD7"/>
    <w:rsid w:val="00C63BB7"/>
    <w:rsid w:val="00C66DC4"/>
    <w:rsid w:val="00C6707C"/>
    <w:rsid w:val="00C70B6F"/>
    <w:rsid w:val="00C73841"/>
    <w:rsid w:val="00C745F0"/>
    <w:rsid w:val="00C77563"/>
    <w:rsid w:val="00C80897"/>
    <w:rsid w:val="00C81BA2"/>
    <w:rsid w:val="00C8287B"/>
    <w:rsid w:val="00C83435"/>
    <w:rsid w:val="00C86797"/>
    <w:rsid w:val="00C9446D"/>
    <w:rsid w:val="00C975F5"/>
    <w:rsid w:val="00C979B6"/>
    <w:rsid w:val="00CA44EB"/>
    <w:rsid w:val="00CB2539"/>
    <w:rsid w:val="00CB26FD"/>
    <w:rsid w:val="00CB2DD9"/>
    <w:rsid w:val="00CB4521"/>
    <w:rsid w:val="00CB457C"/>
    <w:rsid w:val="00CB6FAC"/>
    <w:rsid w:val="00CB7D85"/>
    <w:rsid w:val="00CC18FB"/>
    <w:rsid w:val="00CC28F0"/>
    <w:rsid w:val="00CC3076"/>
    <w:rsid w:val="00CC320E"/>
    <w:rsid w:val="00CC39CE"/>
    <w:rsid w:val="00CC3B8A"/>
    <w:rsid w:val="00CC5717"/>
    <w:rsid w:val="00CC7D4B"/>
    <w:rsid w:val="00CD0159"/>
    <w:rsid w:val="00CD10CF"/>
    <w:rsid w:val="00CD1145"/>
    <w:rsid w:val="00CD1870"/>
    <w:rsid w:val="00CD2390"/>
    <w:rsid w:val="00CD38F6"/>
    <w:rsid w:val="00CD53FB"/>
    <w:rsid w:val="00CD54A7"/>
    <w:rsid w:val="00CE1F19"/>
    <w:rsid w:val="00CE2A23"/>
    <w:rsid w:val="00CE4768"/>
    <w:rsid w:val="00CE73F3"/>
    <w:rsid w:val="00CF0AF5"/>
    <w:rsid w:val="00CF392C"/>
    <w:rsid w:val="00CF3BF0"/>
    <w:rsid w:val="00CF565A"/>
    <w:rsid w:val="00D00EBC"/>
    <w:rsid w:val="00D01B40"/>
    <w:rsid w:val="00D022E7"/>
    <w:rsid w:val="00D07336"/>
    <w:rsid w:val="00D11680"/>
    <w:rsid w:val="00D12094"/>
    <w:rsid w:val="00D143F9"/>
    <w:rsid w:val="00D21A1C"/>
    <w:rsid w:val="00D23798"/>
    <w:rsid w:val="00D246B1"/>
    <w:rsid w:val="00D25DCF"/>
    <w:rsid w:val="00D304DF"/>
    <w:rsid w:val="00D312BB"/>
    <w:rsid w:val="00D315CE"/>
    <w:rsid w:val="00D35B8B"/>
    <w:rsid w:val="00D36C6D"/>
    <w:rsid w:val="00D40782"/>
    <w:rsid w:val="00D4081A"/>
    <w:rsid w:val="00D4092D"/>
    <w:rsid w:val="00D421B7"/>
    <w:rsid w:val="00D454CB"/>
    <w:rsid w:val="00D46FA3"/>
    <w:rsid w:val="00D52922"/>
    <w:rsid w:val="00D63A2D"/>
    <w:rsid w:val="00D66AD4"/>
    <w:rsid w:val="00D67ADF"/>
    <w:rsid w:val="00D70661"/>
    <w:rsid w:val="00D70CB4"/>
    <w:rsid w:val="00D73D42"/>
    <w:rsid w:val="00D73E35"/>
    <w:rsid w:val="00D91121"/>
    <w:rsid w:val="00D916CC"/>
    <w:rsid w:val="00D95004"/>
    <w:rsid w:val="00DA226B"/>
    <w:rsid w:val="00DA2862"/>
    <w:rsid w:val="00DA2950"/>
    <w:rsid w:val="00DA2B84"/>
    <w:rsid w:val="00DA5106"/>
    <w:rsid w:val="00DA5DA3"/>
    <w:rsid w:val="00DA772A"/>
    <w:rsid w:val="00DA7BC2"/>
    <w:rsid w:val="00DB3B55"/>
    <w:rsid w:val="00DD4430"/>
    <w:rsid w:val="00DD6940"/>
    <w:rsid w:val="00DE064E"/>
    <w:rsid w:val="00DE5721"/>
    <w:rsid w:val="00DE70FE"/>
    <w:rsid w:val="00DF474B"/>
    <w:rsid w:val="00DF4F5B"/>
    <w:rsid w:val="00DF60AE"/>
    <w:rsid w:val="00DF7E45"/>
    <w:rsid w:val="00E0000A"/>
    <w:rsid w:val="00E029B1"/>
    <w:rsid w:val="00E03BBA"/>
    <w:rsid w:val="00E05826"/>
    <w:rsid w:val="00E06D79"/>
    <w:rsid w:val="00E15EFC"/>
    <w:rsid w:val="00E16DE6"/>
    <w:rsid w:val="00E16E1C"/>
    <w:rsid w:val="00E16F7D"/>
    <w:rsid w:val="00E17648"/>
    <w:rsid w:val="00E20542"/>
    <w:rsid w:val="00E20CFD"/>
    <w:rsid w:val="00E2407D"/>
    <w:rsid w:val="00E27678"/>
    <w:rsid w:val="00E27ABE"/>
    <w:rsid w:val="00E30674"/>
    <w:rsid w:val="00E30DED"/>
    <w:rsid w:val="00E31A64"/>
    <w:rsid w:val="00E32221"/>
    <w:rsid w:val="00E34252"/>
    <w:rsid w:val="00E3467D"/>
    <w:rsid w:val="00E351B3"/>
    <w:rsid w:val="00E414ED"/>
    <w:rsid w:val="00E43982"/>
    <w:rsid w:val="00E50E3F"/>
    <w:rsid w:val="00E54B2B"/>
    <w:rsid w:val="00E553E8"/>
    <w:rsid w:val="00E55CB9"/>
    <w:rsid w:val="00E56678"/>
    <w:rsid w:val="00E5723F"/>
    <w:rsid w:val="00E608FA"/>
    <w:rsid w:val="00E65A02"/>
    <w:rsid w:val="00E66281"/>
    <w:rsid w:val="00E67A3E"/>
    <w:rsid w:val="00E73052"/>
    <w:rsid w:val="00E73C2C"/>
    <w:rsid w:val="00E73D29"/>
    <w:rsid w:val="00E768C1"/>
    <w:rsid w:val="00E77736"/>
    <w:rsid w:val="00E77A03"/>
    <w:rsid w:val="00E837D5"/>
    <w:rsid w:val="00E84CAD"/>
    <w:rsid w:val="00E927AC"/>
    <w:rsid w:val="00E92EF3"/>
    <w:rsid w:val="00E945D6"/>
    <w:rsid w:val="00E958AC"/>
    <w:rsid w:val="00E97071"/>
    <w:rsid w:val="00EA217A"/>
    <w:rsid w:val="00EA2F16"/>
    <w:rsid w:val="00EA52CE"/>
    <w:rsid w:val="00EB36A8"/>
    <w:rsid w:val="00EB54B1"/>
    <w:rsid w:val="00EC1F75"/>
    <w:rsid w:val="00EC3A88"/>
    <w:rsid w:val="00EC6C6D"/>
    <w:rsid w:val="00ED0EBE"/>
    <w:rsid w:val="00ED1671"/>
    <w:rsid w:val="00ED239C"/>
    <w:rsid w:val="00ED2EDF"/>
    <w:rsid w:val="00ED3C3A"/>
    <w:rsid w:val="00EE042E"/>
    <w:rsid w:val="00EE17FF"/>
    <w:rsid w:val="00EE585A"/>
    <w:rsid w:val="00EE6109"/>
    <w:rsid w:val="00EE6ABB"/>
    <w:rsid w:val="00EF0C69"/>
    <w:rsid w:val="00EF2689"/>
    <w:rsid w:val="00F04131"/>
    <w:rsid w:val="00F05818"/>
    <w:rsid w:val="00F05967"/>
    <w:rsid w:val="00F070A4"/>
    <w:rsid w:val="00F135C5"/>
    <w:rsid w:val="00F15A8F"/>
    <w:rsid w:val="00F1773F"/>
    <w:rsid w:val="00F20CF5"/>
    <w:rsid w:val="00F2234D"/>
    <w:rsid w:val="00F236E7"/>
    <w:rsid w:val="00F31C9C"/>
    <w:rsid w:val="00F31EAD"/>
    <w:rsid w:val="00F4134E"/>
    <w:rsid w:val="00F413B7"/>
    <w:rsid w:val="00F46D16"/>
    <w:rsid w:val="00F47700"/>
    <w:rsid w:val="00F50A1A"/>
    <w:rsid w:val="00F50E9D"/>
    <w:rsid w:val="00F512CD"/>
    <w:rsid w:val="00F53112"/>
    <w:rsid w:val="00F53F3F"/>
    <w:rsid w:val="00F61894"/>
    <w:rsid w:val="00F63952"/>
    <w:rsid w:val="00F65885"/>
    <w:rsid w:val="00F736C7"/>
    <w:rsid w:val="00F74FE1"/>
    <w:rsid w:val="00F77B1B"/>
    <w:rsid w:val="00F8285F"/>
    <w:rsid w:val="00F82DF7"/>
    <w:rsid w:val="00F835A2"/>
    <w:rsid w:val="00F868F9"/>
    <w:rsid w:val="00F927BB"/>
    <w:rsid w:val="00F9557D"/>
    <w:rsid w:val="00F957B4"/>
    <w:rsid w:val="00F96A98"/>
    <w:rsid w:val="00F96B66"/>
    <w:rsid w:val="00F9797F"/>
    <w:rsid w:val="00F97C15"/>
    <w:rsid w:val="00FA05CF"/>
    <w:rsid w:val="00FA43D2"/>
    <w:rsid w:val="00FA46A2"/>
    <w:rsid w:val="00FB0EFD"/>
    <w:rsid w:val="00FB2343"/>
    <w:rsid w:val="00FB2514"/>
    <w:rsid w:val="00FB3EA0"/>
    <w:rsid w:val="00FB65CF"/>
    <w:rsid w:val="00FC05ED"/>
    <w:rsid w:val="00FC0E26"/>
    <w:rsid w:val="00FC114E"/>
    <w:rsid w:val="00FC20B9"/>
    <w:rsid w:val="00FC4430"/>
    <w:rsid w:val="00FD05CB"/>
    <w:rsid w:val="00FD0EE2"/>
    <w:rsid w:val="00FD1A5F"/>
    <w:rsid w:val="00FD1E0F"/>
    <w:rsid w:val="00FD4867"/>
    <w:rsid w:val="00FD5520"/>
    <w:rsid w:val="00FD7646"/>
    <w:rsid w:val="00FE094D"/>
    <w:rsid w:val="00FE742B"/>
    <w:rsid w:val="00FE785C"/>
    <w:rsid w:val="00FE7AB8"/>
    <w:rsid w:val="00FF5AB0"/>
    <w:rsid w:val="2CB55348"/>
    <w:rsid w:val="33CA2E03"/>
    <w:rsid w:val="41601F2B"/>
    <w:rsid w:val="44407BB3"/>
    <w:rsid w:val="6398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D67BF7"/>
  <w15:docId w15:val="{70B7DC3F-D9AD-4B26-AD35-0395FD0B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rsid w:val="00A43DA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077A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874CB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link w:val="a6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character" w:styleId="a7">
    <w:name w:val="Emphasis"/>
    <w:basedOn w:val="a0"/>
    <w:uiPriority w:val="20"/>
    <w:qFormat/>
    <w:rPr>
      <w:i/>
    </w:rPr>
  </w:style>
  <w:style w:type="character" w:styleId="a8">
    <w:name w:val="annotation reference"/>
    <w:basedOn w:val="a0"/>
    <w:uiPriority w:val="99"/>
    <w:qFormat/>
    <w:rPr>
      <w:rFonts w:cs="Times New Roman"/>
      <w:sz w:val="16"/>
      <w:szCs w:val="16"/>
    </w:rPr>
  </w:style>
  <w:style w:type="character" w:styleId="a9">
    <w:name w:val="line number"/>
    <w:basedOn w:val="a0"/>
    <w:rsid w:val="00F05967"/>
  </w:style>
  <w:style w:type="paragraph" w:styleId="aa">
    <w:name w:val="annotation text"/>
    <w:aliases w:val="Char11,字元"/>
    <w:basedOn w:val="a"/>
    <w:link w:val="ab"/>
    <w:uiPriority w:val="99"/>
    <w:qFormat/>
    <w:rsid w:val="006E5905"/>
    <w:pPr>
      <w:spacing w:line="240" w:lineRule="auto"/>
    </w:pPr>
    <w:rPr>
      <w:sz w:val="20"/>
      <w:szCs w:val="20"/>
    </w:rPr>
  </w:style>
  <w:style w:type="character" w:customStyle="1" w:styleId="ab">
    <w:name w:val="批注文字 字符"/>
    <w:aliases w:val="Char11 字符,字元 字符"/>
    <w:basedOn w:val="a0"/>
    <w:link w:val="aa"/>
    <w:uiPriority w:val="99"/>
    <w:qFormat/>
    <w:rsid w:val="006E5905"/>
    <w:rPr>
      <w:rFonts w:ascii="Calibri" w:hAnsi="Calibri"/>
    </w:rPr>
  </w:style>
  <w:style w:type="paragraph" w:styleId="ac">
    <w:name w:val="Balloon Text"/>
    <w:basedOn w:val="a"/>
    <w:link w:val="ad"/>
    <w:uiPriority w:val="99"/>
    <w:qFormat/>
    <w:rsid w:val="006E5905"/>
    <w:pPr>
      <w:spacing w:after="0" w:line="240" w:lineRule="auto"/>
    </w:pPr>
    <w:rPr>
      <w:rFonts w:ascii="宋体"/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qFormat/>
    <w:rsid w:val="006E5905"/>
    <w:rPr>
      <w:rFonts w:ascii="宋体" w:hAnsi="Calibr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rsid w:val="006E5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IN" w:eastAsia="en-IN"/>
    </w:rPr>
  </w:style>
  <w:style w:type="character" w:customStyle="1" w:styleId="HTML0">
    <w:name w:val="HTML 预设格式 字符"/>
    <w:basedOn w:val="a0"/>
    <w:link w:val="HTML"/>
    <w:uiPriority w:val="99"/>
    <w:qFormat/>
    <w:rsid w:val="006E5905"/>
    <w:rPr>
      <w:rFonts w:ascii="Courier New" w:eastAsia="Times New Roman" w:hAnsi="Courier New" w:cs="Courier New"/>
      <w:lang w:val="en-IN" w:eastAsia="en-IN"/>
    </w:rPr>
  </w:style>
  <w:style w:type="paragraph" w:styleId="ae">
    <w:name w:val="Normal (Web)"/>
    <w:basedOn w:val="a"/>
    <w:qFormat/>
    <w:rsid w:val="006E5905"/>
    <w:pPr>
      <w:widowControl w:val="0"/>
      <w:spacing w:beforeAutospacing="1" w:after="0" w:afterAutospacing="1" w:line="240" w:lineRule="auto"/>
    </w:pPr>
    <w:rPr>
      <w:rFonts w:asciiTheme="minorHAnsi" w:eastAsiaTheme="minorEastAsia" w:hAnsiTheme="minorHAnsi"/>
      <w:sz w:val="24"/>
      <w:szCs w:val="24"/>
    </w:rPr>
  </w:style>
  <w:style w:type="paragraph" w:styleId="af">
    <w:name w:val="annotation subject"/>
    <w:basedOn w:val="aa"/>
    <w:next w:val="aa"/>
    <w:link w:val="af0"/>
    <w:uiPriority w:val="99"/>
    <w:qFormat/>
    <w:rsid w:val="006E5905"/>
    <w:rPr>
      <w:b/>
      <w:bCs/>
    </w:rPr>
  </w:style>
  <w:style w:type="character" w:customStyle="1" w:styleId="af0">
    <w:name w:val="批注主题 字符"/>
    <w:basedOn w:val="ab"/>
    <w:link w:val="af"/>
    <w:uiPriority w:val="99"/>
    <w:qFormat/>
    <w:rsid w:val="006E5905"/>
    <w:rPr>
      <w:rFonts w:ascii="Calibri" w:hAnsi="Calibri"/>
      <w:b/>
      <w:bCs/>
    </w:rPr>
  </w:style>
  <w:style w:type="table" w:styleId="af1">
    <w:name w:val="Table Grid"/>
    <w:basedOn w:val="a1"/>
    <w:uiPriority w:val="59"/>
    <w:qFormat/>
    <w:rsid w:val="006E590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qFormat/>
    <w:rsid w:val="006E5905"/>
    <w:rPr>
      <w:rFonts w:cs="Times New Roman"/>
      <w:color w:val="0000FF"/>
      <w:u w:val="single"/>
    </w:rPr>
  </w:style>
  <w:style w:type="paragraph" w:customStyle="1" w:styleId="1">
    <w:name w:val="列出段落1"/>
    <w:basedOn w:val="a"/>
    <w:uiPriority w:val="99"/>
    <w:qFormat/>
    <w:rsid w:val="006E5905"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locked/>
    <w:rsid w:val="006E5905"/>
    <w:rPr>
      <w:rFonts w:ascii="Calibri" w:hAnsi="Calibri"/>
      <w:sz w:val="18"/>
      <w:szCs w:val="22"/>
    </w:rPr>
  </w:style>
  <w:style w:type="character" w:customStyle="1" w:styleId="a4">
    <w:name w:val="页脚 字符"/>
    <w:basedOn w:val="a0"/>
    <w:link w:val="a3"/>
    <w:uiPriority w:val="99"/>
    <w:qFormat/>
    <w:locked/>
    <w:rsid w:val="006E5905"/>
    <w:rPr>
      <w:rFonts w:ascii="Calibri" w:hAnsi="Calibri"/>
      <w:sz w:val="18"/>
      <w:szCs w:val="22"/>
    </w:rPr>
  </w:style>
  <w:style w:type="paragraph" w:customStyle="1" w:styleId="EndNoteBibliographyTitle">
    <w:name w:val="EndNote Bibliography Title"/>
    <w:basedOn w:val="a"/>
    <w:link w:val="EndNoteBibliographyTitleChar"/>
    <w:uiPriority w:val="99"/>
    <w:qFormat/>
    <w:rsid w:val="006E5905"/>
    <w:pPr>
      <w:spacing w:after="0"/>
      <w:jc w:val="center"/>
    </w:pPr>
    <w:rPr>
      <w:rFonts w:ascii="Times New Roman" w:hAnsi="Times New Roman"/>
      <w:sz w:val="24"/>
    </w:rPr>
  </w:style>
  <w:style w:type="character" w:customStyle="1" w:styleId="EndNoteBibliographyTitleChar">
    <w:name w:val="EndNote Bibliography Title Char"/>
    <w:basedOn w:val="a0"/>
    <w:link w:val="EndNoteBibliographyTitle"/>
    <w:uiPriority w:val="99"/>
    <w:qFormat/>
    <w:locked/>
    <w:rsid w:val="006E5905"/>
    <w:rPr>
      <w:sz w:val="24"/>
      <w:szCs w:val="22"/>
    </w:rPr>
  </w:style>
  <w:style w:type="paragraph" w:customStyle="1" w:styleId="EndNoteBibliography">
    <w:name w:val="EndNote Bibliography"/>
    <w:basedOn w:val="a"/>
    <w:link w:val="EndNoteBibliographyChar"/>
    <w:uiPriority w:val="99"/>
    <w:qFormat/>
    <w:rsid w:val="006E5905"/>
    <w:pPr>
      <w:spacing w:line="240" w:lineRule="auto"/>
      <w:jc w:val="both"/>
    </w:pPr>
    <w:rPr>
      <w:rFonts w:ascii="Times New Roman" w:hAnsi="Times New Roman"/>
      <w:sz w:val="24"/>
    </w:rPr>
  </w:style>
  <w:style w:type="character" w:customStyle="1" w:styleId="EndNoteBibliographyChar">
    <w:name w:val="EndNote Bibliography Char"/>
    <w:basedOn w:val="a0"/>
    <w:link w:val="EndNoteBibliography"/>
    <w:uiPriority w:val="99"/>
    <w:qFormat/>
    <w:locked/>
    <w:rsid w:val="006E5905"/>
    <w:rPr>
      <w:sz w:val="24"/>
      <w:szCs w:val="22"/>
    </w:rPr>
  </w:style>
  <w:style w:type="paragraph" w:customStyle="1" w:styleId="10">
    <w:name w:val="修订1"/>
    <w:hidden/>
    <w:uiPriority w:val="99"/>
    <w:semiHidden/>
    <w:qFormat/>
    <w:rsid w:val="006E5905"/>
    <w:rPr>
      <w:rFonts w:ascii="Calibri" w:hAnsi="Calibri"/>
      <w:sz w:val="22"/>
      <w:szCs w:val="22"/>
    </w:rPr>
  </w:style>
  <w:style w:type="character" w:customStyle="1" w:styleId="fipmark">
    <w:name w:val="fip_mark"/>
    <w:basedOn w:val="a0"/>
    <w:qFormat/>
    <w:rsid w:val="006E5905"/>
  </w:style>
  <w:style w:type="character" w:customStyle="1" w:styleId="11">
    <w:name w:val="占位符文本1"/>
    <w:basedOn w:val="a0"/>
    <w:uiPriority w:val="99"/>
    <w:semiHidden/>
    <w:qFormat/>
    <w:rsid w:val="006E5905"/>
    <w:rPr>
      <w:color w:val="808080"/>
    </w:rPr>
  </w:style>
  <w:style w:type="paragraph" w:customStyle="1" w:styleId="12">
    <w:name w:val="书目1"/>
    <w:basedOn w:val="a"/>
    <w:next w:val="a"/>
    <w:uiPriority w:val="37"/>
    <w:unhideWhenUsed/>
    <w:qFormat/>
    <w:rsid w:val="006E5905"/>
    <w:pPr>
      <w:tabs>
        <w:tab w:val="left" w:pos="504"/>
      </w:tabs>
      <w:spacing w:after="0" w:line="240" w:lineRule="auto"/>
      <w:ind w:left="504" w:hanging="504"/>
    </w:pPr>
  </w:style>
  <w:style w:type="table" w:customStyle="1" w:styleId="21">
    <w:name w:val="清单表 21"/>
    <w:basedOn w:val="a1"/>
    <w:uiPriority w:val="47"/>
    <w:qFormat/>
    <w:rsid w:val="006E590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110">
    <w:name w:val="清单表 1 浅色1"/>
    <w:basedOn w:val="a1"/>
    <w:uiPriority w:val="46"/>
    <w:qFormat/>
    <w:rsid w:val="006E5905"/>
    <w:tblPr/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y2iqfc">
    <w:name w:val="y2iqfc"/>
    <w:basedOn w:val="a0"/>
    <w:qFormat/>
    <w:rsid w:val="006E5905"/>
  </w:style>
  <w:style w:type="paragraph" w:customStyle="1" w:styleId="22">
    <w:name w:val="修订2"/>
    <w:hidden/>
    <w:uiPriority w:val="99"/>
    <w:semiHidden/>
    <w:qFormat/>
    <w:rsid w:val="006E5905"/>
    <w:rPr>
      <w:rFonts w:ascii="Calibri" w:hAnsi="Calibri"/>
      <w:sz w:val="22"/>
      <w:szCs w:val="22"/>
    </w:rPr>
  </w:style>
  <w:style w:type="paragraph" w:customStyle="1" w:styleId="23">
    <w:name w:val="书目2"/>
    <w:basedOn w:val="a"/>
    <w:next w:val="a"/>
    <w:uiPriority w:val="37"/>
    <w:unhideWhenUsed/>
    <w:qFormat/>
    <w:rsid w:val="006E5905"/>
  </w:style>
  <w:style w:type="paragraph" w:customStyle="1" w:styleId="31">
    <w:name w:val="修订3"/>
    <w:hidden/>
    <w:uiPriority w:val="99"/>
    <w:unhideWhenUsed/>
    <w:rsid w:val="006E5905"/>
    <w:rPr>
      <w:rFonts w:ascii="Calibri" w:hAnsi="Calibri"/>
      <w:sz w:val="22"/>
      <w:szCs w:val="22"/>
    </w:rPr>
  </w:style>
  <w:style w:type="paragraph" w:customStyle="1" w:styleId="preflight-heading">
    <w:name w:val="preflight-heading"/>
    <w:rsid w:val="006E5905"/>
    <w:pPr>
      <w:spacing w:before="60" w:after="60"/>
    </w:pPr>
    <w:rPr>
      <w:b/>
      <w:color w:val="000000"/>
      <w:lang w:eastAsia="en-US"/>
    </w:rPr>
  </w:style>
  <w:style w:type="paragraph" w:customStyle="1" w:styleId="preflight-description">
    <w:name w:val="preflight-description"/>
    <w:rsid w:val="006E5905"/>
    <w:pPr>
      <w:spacing w:before="60" w:after="60"/>
    </w:pPr>
    <w:rPr>
      <w:color w:val="000000"/>
      <w:lang w:eastAsia="en-US"/>
    </w:rPr>
  </w:style>
  <w:style w:type="paragraph" w:customStyle="1" w:styleId="preflight-link">
    <w:name w:val="preflight-link"/>
    <w:rsid w:val="006E5905"/>
    <w:pPr>
      <w:spacing w:before="60" w:after="60"/>
    </w:pPr>
    <w:rPr>
      <w:color w:val="0000FF"/>
      <w:u w:val="single"/>
      <w:lang w:eastAsia="en-US"/>
    </w:rPr>
  </w:style>
  <w:style w:type="paragraph" w:customStyle="1" w:styleId="preflight-example">
    <w:name w:val="preflight-example"/>
    <w:rsid w:val="006E5905"/>
    <w:pPr>
      <w:spacing w:before="180" w:after="60"/>
    </w:pPr>
    <w:rPr>
      <w:i/>
      <w:color w:val="000000"/>
      <w:lang w:eastAsia="en-US"/>
    </w:rPr>
  </w:style>
  <w:style w:type="character" w:customStyle="1" w:styleId="13">
    <w:name w:val="未处理的提及1"/>
    <w:basedOn w:val="a0"/>
    <w:uiPriority w:val="99"/>
    <w:semiHidden/>
    <w:unhideWhenUsed/>
    <w:rsid w:val="001A0B0E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semiHidden/>
    <w:rsid w:val="00A43DA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3">
    <w:name w:val="Revision"/>
    <w:hidden/>
    <w:uiPriority w:val="99"/>
    <w:unhideWhenUsed/>
    <w:rsid w:val="00FB2514"/>
    <w:rPr>
      <w:rFonts w:ascii="Calibri" w:hAnsi="Calibri"/>
      <w:sz w:val="22"/>
      <w:szCs w:val="22"/>
    </w:rPr>
  </w:style>
  <w:style w:type="paragraph" w:styleId="af4">
    <w:name w:val="List Paragraph"/>
    <w:basedOn w:val="a"/>
    <w:uiPriority w:val="99"/>
    <w:unhideWhenUsed/>
    <w:rsid w:val="002E1119"/>
    <w:pPr>
      <w:ind w:firstLineChars="200" w:firstLine="420"/>
    </w:pPr>
  </w:style>
  <w:style w:type="character" w:customStyle="1" w:styleId="30">
    <w:name w:val="标题 3 字符"/>
    <w:basedOn w:val="a0"/>
    <w:link w:val="3"/>
    <w:semiHidden/>
    <w:rsid w:val="00077A56"/>
    <w:rPr>
      <w:rFonts w:asciiTheme="majorHAnsi" w:eastAsiaTheme="majorEastAsia" w:hAnsiTheme="majorHAnsi" w:cstheme="majorBidi"/>
      <w:b/>
      <w:bCs/>
      <w:color w:val="4874CB" w:themeColor="accent1"/>
      <w:sz w:val="22"/>
      <w:szCs w:val="22"/>
    </w:rPr>
  </w:style>
  <w:style w:type="character" w:styleId="af5">
    <w:name w:val="Unresolved Mention"/>
    <w:basedOn w:val="a0"/>
    <w:uiPriority w:val="99"/>
    <w:semiHidden/>
    <w:unhideWhenUsed/>
    <w:rsid w:val="00C07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B541E91-CAF3-4C06-8D0F-C73585B92B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267</Words>
  <Characters>1486</Characters>
  <Application>Microsoft Office Word</Application>
  <DocSecurity>0</DocSecurity>
  <Lines>53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附属国十三</dc:creator>
  <cp:keywords/>
  <dc:description/>
  <cp:lastModifiedBy>哲民 沈</cp:lastModifiedBy>
  <cp:revision>2</cp:revision>
  <dcterms:created xsi:type="dcterms:W3CDTF">2025-02-10T13:22:00Z</dcterms:created>
  <dcterms:modified xsi:type="dcterms:W3CDTF">2025-02-10T13:22:00Z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Prop">
    <vt:lpwstr>d07142a6d0454c5bbccd56acde051c21</vt:lpwstr>
  </property>
  <property fmtid="{D5CDD505-2E9C-101B-9397-08002B2CF9AE}" pid="3" name="ICV">
    <vt:lpwstr>01E78C16165E4068B63C301C7F25C479_13</vt:lpwstr>
  </property>
  <property fmtid="{D5CDD505-2E9C-101B-9397-08002B2CF9AE}" pid="4" name="KSOProductBuildVer">
    <vt:lpwstr>2052-12.1.0.18276</vt:lpwstr>
  </property>
  <property fmtid="{D5CDD505-2E9C-101B-9397-08002B2CF9AE}" pid="5" name="TrinkaCustomProp">
    <vt:lpwstr>fdd95125889d44eea90745c2441e2b31</vt:lpwstr>
  </property>
  <property fmtid="{D5CDD505-2E9C-101B-9397-08002B2CF9AE}" pid="6" name="DotEnagoUniqueKey">
    <vt:lpwstr>|051b8bbc958786b-8cc2-4c4f-9911-a1738678938001-629b5fc8</vt:lpwstr>
  </property>
</Properties>
</file>