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5B10A" w14:textId="62F10F1F" w:rsidR="00EA73A7" w:rsidRPr="00EA73A7" w:rsidRDefault="00EA73A7" w:rsidP="00EA73A7">
      <w:pPr>
        <w:spacing w:line="480" w:lineRule="auto"/>
        <w:jc w:val="center"/>
        <w:rPr>
          <w:b/>
          <w:bCs/>
        </w:rPr>
      </w:pPr>
      <w:r w:rsidRPr="00EA73A7">
        <w:rPr>
          <w:b/>
          <w:bCs/>
        </w:rPr>
        <w:t>Supplementary Material</w:t>
      </w:r>
      <w:r w:rsidR="0011689D">
        <w:rPr>
          <w:b/>
          <w:bCs/>
        </w:rPr>
        <w:t xml:space="preserve"> A</w:t>
      </w:r>
    </w:p>
    <w:p w14:paraId="62057BD6" w14:textId="77777777" w:rsidR="00EA73A7" w:rsidRPr="00EA73A7" w:rsidRDefault="00EA73A7" w:rsidP="00EA73A7">
      <w:pPr>
        <w:spacing w:line="480" w:lineRule="auto"/>
        <w:jc w:val="center"/>
      </w:pPr>
      <w:r w:rsidRPr="00EA73A7">
        <w:t>List of Timing and Pixel-Based Measures Collected with Definitions</w:t>
      </w:r>
    </w:p>
    <w:p w14:paraId="076CAB38" w14:textId="77777777" w:rsidR="00EA73A7" w:rsidRPr="00EA73A7" w:rsidRDefault="00EA73A7" w:rsidP="00EA73A7">
      <w:pPr>
        <w:spacing w:line="480" w:lineRule="auto"/>
      </w:pPr>
    </w:p>
    <w:tbl>
      <w:tblPr>
        <w:tblW w:w="96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5"/>
        <w:gridCol w:w="540"/>
        <w:gridCol w:w="6570"/>
      </w:tblGrid>
      <w:tr w:rsidR="00EA73A7" w:rsidRPr="00EA73A7" w14:paraId="150D359A" w14:textId="77777777" w:rsidTr="00E46FB5">
        <w:trPr>
          <w:trHeight w:val="300"/>
        </w:trPr>
        <w:tc>
          <w:tcPr>
            <w:tcW w:w="2515" w:type="dxa"/>
            <w:shd w:val="clear" w:color="auto" w:fill="auto"/>
          </w:tcPr>
          <w:p w14:paraId="6EF13B16" w14:textId="77777777" w:rsidR="00EA73A7" w:rsidRPr="00EA73A7" w:rsidRDefault="00EA73A7" w:rsidP="00EA73A7">
            <w:pPr>
              <w:spacing w:line="480" w:lineRule="auto"/>
              <w:rPr>
                <w:b/>
                <w:bCs/>
              </w:rPr>
            </w:pPr>
            <w:r w:rsidRPr="00EA73A7">
              <w:rPr>
                <w:b/>
                <w:bCs/>
              </w:rPr>
              <w:t>Timing Intervals</w:t>
            </w:r>
          </w:p>
        </w:tc>
        <w:tc>
          <w:tcPr>
            <w:tcW w:w="7110" w:type="dxa"/>
            <w:gridSpan w:val="2"/>
            <w:shd w:val="clear" w:color="auto" w:fill="auto"/>
          </w:tcPr>
          <w:p w14:paraId="3774C097" w14:textId="77777777" w:rsidR="00EA73A7" w:rsidRPr="00EA73A7" w:rsidRDefault="00EA73A7" w:rsidP="00EA73A7">
            <w:pPr>
              <w:spacing w:line="480" w:lineRule="auto"/>
            </w:pPr>
          </w:p>
        </w:tc>
      </w:tr>
      <w:tr w:rsidR="00EA73A7" w:rsidRPr="00EA73A7" w14:paraId="6DBB2349" w14:textId="77777777" w:rsidTr="00E46FB5">
        <w:trPr>
          <w:trHeight w:val="300"/>
        </w:trPr>
        <w:tc>
          <w:tcPr>
            <w:tcW w:w="3055" w:type="dxa"/>
            <w:gridSpan w:val="2"/>
            <w:shd w:val="clear" w:color="auto" w:fill="auto"/>
            <w:hideMark/>
          </w:tcPr>
          <w:p w14:paraId="36CE1922" w14:textId="77777777" w:rsidR="00EA73A7" w:rsidRPr="00EA73A7" w:rsidRDefault="00EA73A7" w:rsidP="00EA73A7">
            <w:pPr>
              <w:spacing w:line="480" w:lineRule="auto"/>
            </w:pPr>
            <w:r w:rsidRPr="00EA73A7">
              <w:t>Swallow Reaction Time (SRT) </w:t>
            </w:r>
          </w:p>
        </w:tc>
        <w:tc>
          <w:tcPr>
            <w:tcW w:w="6570" w:type="dxa"/>
            <w:shd w:val="clear" w:color="auto" w:fill="auto"/>
            <w:vAlign w:val="center"/>
            <w:hideMark/>
          </w:tcPr>
          <w:p w14:paraId="1BA6EC12" w14:textId="77777777" w:rsidR="00EA73A7" w:rsidRPr="00EA73A7" w:rsidRDefault="00EA73A7" w:rsidP="00EA73A7">
            <w:pPr>
              <w:spacing w:line="480" w:lineRule="auto"/>
            </w:pPr>
            <w:r w:rsidRPr="00EA73A7">
              <w:t>The difference between time of swallow onset (initial hyoid bone movement in anterior-superior direction) and bolus passing the ramus of mandible (ROM).</w:t>
            </w:r>
          </w:p>
        </w:tc>
      </w:tr>
      <w:tr w:rsidR="00EA73A7" w:rsidRPr="00EA73A7" w14:paraId="1EC83900" w14:textId="77777777" w:rsidTr="00E46FB5">
        <w:trPr>
          <w:trHeight w:val="300"/>
        </w:trPr>
        <w:tc>
          <w:tcPr>
            <w:tcW w:w="3055" w:type="dxa"/>
            <w:gridSpan w:val="2"/>
            <w:shd w:val="clear" w:color="auto" w:fill="auto"/>
            <w:hideMark/>
          </w:tcPr>
          <w:p w14:paraId="3F45A2ED" w14:textId="77777777" w:rsidR="00EA73A7" w:rsidRPr="00EA73A7" w:rsidRDefault="00EA73A7" w:rsidP="00EA73A7">
            <w:pPr>
              <w:spacing w:line="480" w:lineRule="auto"/>
            </w:pPr>
            <w:r w:rsidRPr="00EA73A7">
              <w:t>Time-to-LVC </w:t>
            </w:r>
          </w:p>
        </w:tc>
        <w:tc>
          <w:tcPr>
            <w:tcW w:w="6570" w:type="dxa"/>
            <w:shd w:val="clear" w:color="auto" w:fill="auto"/>
            <w:vAlign w:val="center"/>
            <w:hideMark/>
          </w:tcPr>
          <w:p w14:paraId="6D883E3A" w14:textId="77777777" w:rsidR="00EA73A7" w:rsidRPr="00EA73A7" w:rsidRDefault="00EA73A7" w:rsidP="00EA73A7">
            <w:pPr>
              <w:spacing w:line="480" w:lineRule="auto"/>
            </w:pPr>
            <w:r w:rsidRPr="00EA73A7">
              <w:t>Time-to-laryngeal vestibule closure (LVC) was measured as the difference between SRT and time-of-LVC (when the arytenoids seal against the underside of the epiglottis or seal as much as possible).</w:t>
            </w:r>
          </w:p>
        </w:tc>
      </w:tr>
      <w:tr w:rsidR="00EA73A7" w:rsidRPr="00EA73A7" w14:paraId="5A5F086A" w14:textId="77777777" w:rsidTr="00E46FB5">
        <w:trPr>
          <w:trHeight w:val="300"/>
        </w:trPr>
        <w:tc>
          <w:tcPr>
            <w:tcW w:w="3055" w:type="dxa"/>
            <w:gridSpan w:val="2"/>
            <w:shd w:val="clear" w:color="auto" w:fill="auto"/>
            <w:hideMark/>
          </w:tcPr>
          <w:p w14:paraId="023F6748" w14:textId="77777777" w:rsidR="00EA73A7" w:rsidRPr="00EA73A7" w:rsidRDefault="00EA73A7" w:rsidP="00EA73A7">
            <w:pPr>
              <w:spacing w:line="480" w:lineRule="auto"/>
            </w:pPr>
            <w:r w:rsidRPr="00EA73A7">
              <w:t>LVCd </w:t>
            </w:r>
          </w:p>
        </w:tc>
        <w:tc>
          <w:tcPr>
            <w:tcW w:w="6570" w:type="dxa"/>
            <w:shd w:val="clear" w:color="auto" w:fill="auto"/>
            <w:vAlign w:val="center"/>
            <w:hideMark/>
          </w:tcPr>
          <w:p w14:paraId="5569E40F" w14:textId="77777777" w:rsidR="00EA73A7" w:rsidRPr="00EA73A7" w:rsidRDefault="00EA73A7" w:rsidP="00EA73A7">
            <w:pPr>
              <w:spacing w:line="480" w:lineRule="auto"/>
            </w:pPr>
            <w:r w:rsidRPr="00EA73A7">
              <w:t>LVC duration (LVCd) was defined as time-of-LVC to LVC-off (when the arytenoids first begin to separate from the underside of the epiglottis).</w:t>
            </w:r>
          </w:p>
        </w:tc>
      </w:tr>
      <w:tr w:rsidR="00EA73A7" w:rsidRPr="00EA73A7" w14:paraId="37C213E2" w14:textId="77777777" w:rsidTr="00E46FB5">
        <w:trPr>
          <w:trHeight w:val="300"/>
        </w:trPr>
        <w:tc>
          <w:tcPr>
            <w:tcW w:w="3055" w:type="dxa"/>
            <w:gridSpan w:val="2"/>
            <w:shd w:val="clear" w:color="auto" w:fill="auto"/>
            <w:hideMark/>
          </w:tcPr>
          <w:p w14:paraId="0AD2A9BF" w14:textId="77777777" w:rsidR="00EA73A7" w:rsidRPr="00EA73A7" w:rsidRDefault="00EA73A7" w:rsidP="00EA73A7">
            <w:pPr>
              <w:spacing w:line="480" w:lineRule="auto"/>
            </w:pPr>
            <w:r w:rsidRPr="00EA73A7">
              <w:t>Time-to-Peak Hyoid Frame </w:t>
            </w:r>
          </w:p>
        </w:tc>
        <w:tc>
          <w:tcPr>
            <w:tcW w:w="6570" w:type="dxa"/>
            <w:shd w:val="clear" w:color="auto" w:fill="auto"/>
            <w:vAlign w:val="center"/>
            <w:hideMark/>
          </w:tcPr>
          <w:p w14:paraId="4EC6B2B1" w14:textId="77777777" w:rsidR="00EA73A7" w:rsidRPr="00EA73A7" w:rsidRDefault="00EA73A7" w:rsidP="00EA73A7">
            <w:pPr>
              <w:spacing w:line="480" w:lineRule="auto"/>
            </w:pPr>
            <w:r w:rsidRPr="00EA73A7">
              <w:t>Time-to peak hyoid position was measured from the initial anterior-superior hyoid burst to the identified frame of peak hyoid position.</w:t>
            </w:r>
          </w:p>
        </w:tc>
      </w:tr>
      <w:tr w:rsidR="00EA73A7" w:rsidRPr="00EA73A7" w14:paraId="3D5048AA" w14:textId="77777777" w:rsidTr="00E46FB5">
        <w:trPr>
          <w:trHeight w:val="300"/>
        </w:trPr>
        <w:tc>
          <w:tcPr>
            <w:tcW w:w="3055" w:type="dxa"/>
            <w:gridSpan w:val="2"/>
            <w:shd w:val="clear" w:color="auto" w:fill="auto"/>
            <w:hideMark/>
          </w:tcPr>
          <w:p w14:paraId="2B8187F0" w14:textId="77777777" w:rsidR="00EA73A7" w:rsidRPr="00EA73A7" w:rsidRDefault="00EA73A7" w:rsidP="00EA73A7">
            <w:pPr>
              <w:spacing w:line="480" w:lineRule="auto"/>
            </w:pPr>
            <w:r w:rsidRPr="00EA73A7">
              <w:rPr>
                <w:b/>
                <w:bCs/>
              </w:rPr>
              <w:t>Pixel-Based Measures</w:t>
            </w:r>
          </w:p>
        </w:tc>
        <w:tc>
          <w:tcPr>
            <w:tcW w:w="6570" w:type="dxa"/>
            <w:shd w:val="clear" w:color="auto" w:fill="auto"/>
            <w:vAlign w:val="center"/>
            <w:hideMark/>
          </w:tcPr>
          <w:p w14:paraId="2348DCEE" w14:textId="77777777" w:rsidR="00EA73A7" w:rsidRPr="00EA73A7" w:rsidRDefault="00EA73A7" w:rsidP="00EA73A7">
            <w:pPr>
              <w:spacing w:line="480" w:lineRule="auto"/>
            </w:pPr>
          </w:p>
        </w:tc>
      </w:tr>
      <w:tr w:rsidR="00EA73A7" w:rsidRPr="00EA73A7" w14:paraId="3B40D9D7" w14:textId="77777777" w:rsidTr="00E46FB5">
        <w:trPr>
          <w:trHeight w:val="899"/>
        </w:trPr>
        <w:tc>
          <w:tcPr>
            <w:tcW w:w="3055" w:type="dxa"/>
            <w:gridSpan w:val="2"/>
            <w:shd w:val="clear" w:color="auto" w:fill="auto"/>
          </w:tcPr>
          <w:p w14:paraId="4C00700F" w14:textId="77777777" w:rsidR="00EA73A7" w:rsidRPr="00EA73A7" w:rsidRDefault="00EA73A7" w:rsidP="00EA73A7">
            <w:pPr>
              <w:spacing w:line="480" w:lineRule="auto"/>
            </w:pPr>
            <w:r w:rsidRPr="00EA73A7">
              <w:t>Pharyngeal Area at Maximal Constriction</w:t>
            </w:r>
          </w:p>
        </w:tc>
        <w:tc>
          <w:tcPr>
            <w:tcW w:w="6570" w:type="dxa"/>
            <w:shd w:val="clear" w:color="auto" w:fill="auto"/>
            <w:vAlign w:val="center"/>
          </w:tcPr>
          <w:p w14:paraId="47D7C22B" w14:textId="77777777" w:rsidR="00EA73A7" w:rsidRPr="00EA73A7" w:rsidRDefault="00EA73A7" w:rsidP="00EA73A7">
            <w:pPr>
              <w:spacing w:line="480" w:lineRule="auto"/>
            </w:pPr>
            <w:r w:rsidRPr="00EA73A7">
              <w:t>Traceable area remaining in the pharynx at the height of the swallow, prior to the descent of the larynx, including air and bolus material.</w:t>
            </w:r>
          </w:p>
        </w:tc>
      </w:tr>
      <w:tr w:rsidR="00EA73A7" w:rsidRPr="00EA73A7" w14:paraId="620C7E0E" w14:textId="77777777" w:rsidTr="00E46FB5">
        <w:trPr>
          <w:trHeight w:val="300"/>
        </w:trPr>
        <w:tc>
          <w:tcPr>
            <w:tcW w:w="3055" w:type="dxa"/>
            <w:gridSpan w:val="2"/>
            <w:shd w:val="clear" w:color="auto" w:fill="auto"/>
            <w:hideMark/>
          </w:tcPr>
          <w:p w14:paraId="41F1EE5D" w14:textId="77777777" w:rsidR="00EA73A7" w:rsidRPr="00EA73A7" w:rsidRDefault="00EA73A7" w:rsidP="00EA73A7">
            <w:pPr>
              <w:spacing w:line="480" w:lineRule="auto"/>
            </w:pPr>
            <w:r w:rsidRPr="00EA73A7">
              <w:lastRenderedPageBreak/>
              <w:t>Vallecular Residue </w:t>
            </w:r>
          </w:p>
        </w:tc>
        <w:tc>
          <w:tcPr>
            <w:tcW w:w="6570" w:type="dxa"/>
            <w:shd w:val="clear" w:color="auto" w:fill="auto"/>
            <w:vAlign w:val="center"/>
            <w:hideMark/>
          </w:tcPr>
          <w:p w14:paraId="795236C8" w14:textId="77777777" w:rsidR="00EA73A7" w:rsidRPr="00EA73A7" w:rsidRDefault="00EA73A7" w:rsidP="00EA73A7">
            <w:pPr>
              <w:spacing w:line="480" w:lineRule="auto"/>
            </w:pPr>
            <w:r w:rsidRPr="00EA73A7">
              <w:t>Traceable (in pixels) residue housed within the anatomical boundary of the visible epiglottic area up to the apex of the epiglottic leaf.</w:t>
            </w:r>
          </w:p>
        </w:tc>
      </w:tr>
      <w:tr w:rsidR="00EA73A7" w:rsidRPr="00EA73A7" w14:paraId="79F05AC7" w14:textId="77777777" w:rsidTr="00E46FB5">
        <w:trPr>
          <w:trHeight w:val="300"/>
        </w:trPr>
        <w:tc>
          <w:tcPr>
            <w:tcW w:w="3055" w:type="dxa"/>
            <w:gridSpan w:val="2"/>
            <w:shd w:val="clear" w:color="auto" w:fill="auto"/>
            <w:hideMark/>
          </w:tcPr>
          <w:p w14:paraId="144CD267" w14:textId="77777777" w:rsidR="00EA73A7" w:rsidRPr="00EA73A7" w:rsidRDefault="00EA73A7" w:rsidP="00EA73A7">
            <w:pPr>
              <w:spacing w:line="480" w:lineRule="auto"/>
            </w:pPr>
            <w:r w:rsidRPr="00EA73A7">
              <w:t>Pyriform Residue </w:t>
            </w:r>
          </w:p>
        </w:tc>
        <w:tc>
          <w:tcPr>
            <w:tcW w:w="6570" w:type="dxa"/>
            <w:shd w:val="clear" w:color="auto" w:fill="auto"/>
            <w:vAlign w:val="center"/>
            <w:hideMark/>
          </w:tcPr>
          <w:p w14:paraId="623081CC" w14:textId="77777777" w:rsidR="00EA73A7" w:rsidRPr="00EA73A7" w:rsidRDefault="00EA73A7" w:rsidP="00EA73A7">
            <w:pPr>
              <w:spacing w:line="480" w:lineRule="auto"/>
            </w:pPr>
            <w:r w:rsidRPr="00EA73A7">
              <w:t>Traceable (in pixels) residue housed within the anatomical boundary of the pyriform sinuses, above the UES, and anatomically bounded by the apex of the arytenoids process.</w:t>
            </w:r>
          </w:p>
        </w:tc>
      </w:tr>
      <w:tr w:rsidR="00EA73A7" w:rsidRPr="00EA73A7" w14:paraId="0618109C" w14:textId="77777777" w:rsidTr="00E46FB5">
        <w:trPr>
          <w:trHeight w:val="300"/>
        </w:trPr>
        <w:tc>
          <w:tcPr>
            <w:tcW w:w="3055" w:type="dxa"/>
            <w:gridSpan w:val="2"/>
            <w:shd w:val="clear" w:color="auto" w:fill="auto"/>
            <w:hideMark/>
          </w:tcPr>
          <w:p w14:paraId="14D7852C" w14:textId="77777777" w:rsidR="00EA73A7" w:rsidRPr="00EA73A7" w:rsidRDefault="00EA73A7" w:rsidP="00EA73A7">
            <w:pPr>
              <w:spacing w:line="480" w:lineRule="auto"/>
            </w:pPr>
            <w:r w:rsidRPr="00EA73A7">
              <w:t>Other Pharyngeal Residue </w:t>
            </w:r>
          </w:p>
        </w:tc>
        <w:tc>
          <w:tcPr>
            <w:tcW w:w="6570" w:type="dxa"/>
            <w:shd w:val="clear" w:color="auto" w:fill="auto"/>
            <w:vAlign w:val="center"/>
            <w:hideMark/>
          </w:tcPr>
          <w:p w14:paraId="2B1CACA5" w14:textId="77777777" w:rsidR="00EA73A7" w:rsidRPr="00EA73A7" w:rsidRDefault="00EA73A7" w:rsidP="00EA73A7">
            <w:pPr>
              <w:spacing w:line="480" w:lineRule="auto"/>
            </w:pPr>
            <w:r w:rsidRPr="00EA73A7">
              <w:t>Traceable (in pixels) residue remaining elsewhere in the pharynx including the posterior pharyngeal wall and/or aryepiglottic folds.</w:t>
            </w:r>
          </w:p>
        </w:tc>
      </w:tr>
      <w:tr w:rsidR="00EA73A7" w:rsidRPr="00EA73A7" w14:paraId="47193CBD" w14:textId="77777777" w:rsidTr="00E46FB5">
        <w:trPr>
          <w:trHeight w:val="300"/>
        </w:trPr>
        <w:tc>
          <w:tcPr>
            <w:tcW w:w="3055" w:type="dxa"/>
            <w:gridSpan w:val="2"/>
            <w:shd w:val="clear" w:color="auto" w:fill="auto"/>
            <w:hideMark/>
          </w:tcPr>
          <w:p w14:paraId="6441DBE7" w14:textId="77777777" w:rsidR="00EA73A7" w:rsidRPr="00EA73A7" w:rsidRDefault="00EA73A7" w:rsidP="00EA73A7">
            <w:pPr>
              <w:spacing w:line="480" w:lineRule="auto"/>
            </w:pPr>
            <w:r w:rsidRPr="00EA73A7">
              <w:t>Total Residue </w:t>
            </w:r>
          </w:p>
        </w:tc>
        <w:tc>
          <w:tcPr>
            <w:tcW w:w="6570" w:type="dxa"/>
            <w:shd w:val="clear" w:color="auto" w:fill="auto"/>
            <w:vAlign w:val="center"/>
            <w:hideMark/>
          </w:tcPr>
          <w:p w14:paraId="4D9E25B4" w14:textId="77777777" w:rsidR="00EA73A7" w:rsidRPr="00EA73A7" w:rsidRDefault="00EA73A7" w:rsidP="00EA73A7">
            <w:pPr>
              <w:spacing w:line="480" w:lineRule="auto"/>
            </w:pPr>
            <w:r w:rsidRPr="00EA73A7">
              <w:t>The summed total of vallecular, pyriform, and other pharyngeal residue to derive an overall amount of residue present in the pharynx.</w:t>
            </w:r>
          </w:p>
        </w:tc>
      </w:tr>
      <w:tr w:rsidR="00EA73A7" w:rsidRPr="00EA73A7" w14:paraId="2DCB547A" w14:textId="77777777" w:rsidTr="00E46FB5">
        <w:trPr>
          <w:trHeight w:val="300"/>
        </w:trPr>
        <w:tc>
          <w:tcPr>
            <w:tcW w:w="3055" w:type="dxa"/>
            <w:gridSpan w:val="2"/>
            <w:shd w:val="clear" w:color="auto" w:fill="auto"/>
            <w:hideMark/>
          </w:tcPr>
          <w:p w14:paraId="2E3BEA0A" w14:textId="77777777" w:rsidR="00EA73A7" w:rsidRPr="00EA73A7" w:rsidRDefault="00EA73A7" w:rsidP="00EA73A7">
            <w:pPr>
              <w:spacing w:line="480" w:lineRule="auto"/>
            </w:pPr>
            <w:r w:rsidRPr="00EA73A7">
              <w:t>Peak Hyoid Displacement</w:t>
            </w:r>
          </w:p>
        </w:tc>
        <w:tc>
          <w:tcPr>
            <w:tcW w:w="6570" w:type="dxa"/>
            <w:shd w:val="clear" w:color="auto" w:fill="auto"/>
            <w:vAlign w:val="center"/>
            <w:hideMark/>
          </w:tcPr>
          <w:p w14:paraId="4B8E5122" w14:textId="77777777" w:rsidR="00EA73A7" w:rsidRPr="00EA73A7" w:rsidRDefault="00EA73A7" w:rsidP="00EA73A7">
            <w:pPr>
              <w:spacing w:line="480" w:lineRule="auto"/>
            </w:pPr>
            <w:r w:rsidRPr="00EA73A7">
              <w:t>The frame of Peak XY hyoid position during the swallow was identified and measured from the anterior-inferior corner of the C4 vertebra.</w:t>
            </w:r>
          </w:p>
        </w:tc>
      </w:tr>
      <w:tr w:rsidR="00EA73A7" w:rsidRPr="00EA73A7" w14:paraId="074692B7" w14:textId="77777777" w:rsidTr="00E46FB5">
        <w:trPr>
          <w:trHeight w:val="300"/>
        </w:trPr>
        <w:tc>
          <w:tcPr>
            <w:tcW w:w="3055" w:type="dxa"/>
            <w:gridSpan w:val="2"/>
            <w:shd w:val="clear" w:color="auto" w:fill="auto"/>
            <w:hideMark/>
          </w:tcPr>
          <w:p w14:paraId="6C749EF7" w14:textId="77777777" w:rsidR="00EA73A7" w:rsidRPr="00EA73A7" w:rsidRDefault="00EA73A7" w:rsidP="00EA73A7">
            <w:pPr>
              <w:spacing w:line="480" w:lineRule="auto"/>
              <w:rPr>
                <w:vertAlign w:val="superscript"/>
              </w:rPr>
            </w:pPr>
            <w:r w:rsidRPr="00EA73A7">
              <w:t>UES Maximum Opening</w:t>
            </w:r>
          </w:p>
        </w:tc>
        <w:tc>
          <w:tcPr>
            <w:tcW w:w="6570" w:type="dxa"/>
            <w:shd w:val="clear" w:color="auto" w:fill="auto"/>
            <w:vAlign w:val="center"/>
            <w:hideMark/>
          </w:tcPr>
          <w:p w14:paraId="510350FB" w14:textId="77777777" w:rsidR="00EA73A7" w:rsidRPr="00EA73A7" w:rsidRDefault="00EA73A7" w:rsidP="00EA73A7">
            <w:pPr>
              <w:spacing w:line="480" w:lineRule="auto"/>
            </w:pPr>
            <w:r w:rsidRPr="00EA73A7">
              <w:t>The width of the upper esophageal sphincter (UES) at its widest point from the posterior esophageal wall to the anterior anatomical boundary of the UES, in pixels.</w:t>
            </w:r>
          </w:p>
        </w:tc>
      </w:tr>
    </w:tbl>
    <w:p w14:paraId="39772EAD" w14:textId="77777777" w:rsidR="00EA73A7" w:rsidRPr="00EA73A7" w:rsidRDefault="00EA73A7" w:rsidP="00EA73A7">
      <w:pPr>
        <w:spacing w:line="480" w:lineRule="auto"/>
      </w:pPr>
    </w:p>
    <w:p w14:paraId="412846C2" w14:textId="77777777" w:rsidR="007F1CB9" w:rsidRDefault="007F1CB9" w:rsidP="00EA73A7">
      <w:pPr>
        <w:spacing w:line="480" w:lineRule="auto"/>
      </w:pPr>
    </w:p>
    <w:sectPr w:rsidR="007F1C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3A7"/>
    <w:rsid w:val="0011689D"/>
    <w:rsid w:val="007C4F5E"/>
    <w:rsid w:val="007F1CB9"/>
    <w:rsid w:val="00881608"/>
    <w:rsid w:val="00EA73A7"/>
    <w:rsid w:val="00FC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881BD"/>
  <w15:chartTrackingRefBased/>
  <w15:docId w15:val="{E7B695A8-E8FC-4A41-8EC8-FC0B691F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1728</Characters>
  <Application>Microsoft Office Word</Application>
  <DocSecurity>0</DocSecurity>
  <Lines>14</Lines>
  <Paragraphs>4</Paragraphs>
  <ScaleCrop>false</ScaleCrop>
  <Company>Western Michigan University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Dumican</dc:creator>
  <cp:keywords/>
  <dc:description/>
  <cp:lastModifiedBy>Matthew Dumican</cp:lastModifiedBy>
  <cp:revision>2</cp:revision>
  <dcterms:created xsi:type="dcterms:W3CDTF">2025-04-15T17:36:00Z</dcterms:created>
  <dcterms:modified xsi:type="dcterms:W3CDTF">2025-04-15T17:39:00Z</dcterms:modified>
</cp:coreProperties>
</file>