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itternetztabelle1hellAkzent1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1701"/>
        <w:gridCol w:w="1701"/>
        <w:gridCol w:w="2693"/>
      </w:tblGrid>
      <w:tr w:rsidR="00510C5F" w:rsidRPr="00486854" w:rsidTr="00510C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gridSpan w:val="5"/>
            <w:hideMark/>
          </w:tcPr>
          <w:p w:rsidR="00510C5F" w:rsidRDefault="00510C5F" w:rsidP="00343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Supplemental Table </w:t>
            </w:r>
            <w:r w:rsidR="0034368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. </w:t>
            </w:r>
            <w:r w:rsidRPr="00510C5F">
              <w:rPr>
                <w:b w:val="0"/>
                <w:sz w:val="20"/>
                <w:szCs w:val="20"/>
              </w:rPr>
              <w:t xml:space="preserve">Inclusions </w:t>
            </w:r>
            <w:r w:rsidR="0034368A">
              <w:rPr>
                <w:b w:val="0"/>
                <w:sz w:val="20"/>
                <w:szCs w:val="20"/>
              </w:rPr>
              <w:t xml:space="preserve">and LOS incidence </w:t>
            </w:r>
            <w:r w:rsidRPr="00510C5F">
              <w:rPr>
                <w:b w:val="0"/>
                <w:sz w:val="20"/>
                <w:szCs w:val="20"/>
              </w:rPr>
              <w:t>per participating center</w:t>
            </w:r>
          </w:p>
        </w:tc>
      </w:tr>
      <w:tr w:rsidR="00510C5F" w:rsidRPr="00486854" w:rsidTr="00510C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hideMark/>
          </w:tcPr>
          <w:p w:rsidR="00510C5F" w:rsidRDefault="00510C5F" w:rsidP="00B9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Center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Inclusion period </w:t>
            </w:r>
            <w:r>
              <w:rPr>
                <w:sz w:val="20"/>
                <w:szCs w:val="20"/>
              </w:rPr>
              <w:t>(months)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Total inclusions </w:t>
            </w:r>
            <w:r>
              <w:rPr>
                <w:sz w:val="20"/>
                <w:szCs w:val="20"/>
              </w:rPr>
              <w:t>(n[%])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LOS incidence</w:t>
            </w:r>
          </w:p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(n[%])</w:t>
            </w:r>
          </w:p>
        </w:tc>
        <w:tc>
          <w:tcPr>
            <w:tcW w:w="2693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Age at sepsis development </w:t>
            </w:r>
          </w:p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(median [IQR] in days)</w:t>
            </w:r>
          </w:p>
        </w:tc>
      </w:tr>
      <w:tr w:rsidR="00510C5F" w:rsidTr="00510C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hideMark/>
          </w:tcPr>
          <w:p w:rsidR="00510C5F" w:rsidRDefault="00510C5F" w:rsidP="00B9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[6.2]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[9.6]</w:t>
            </w:r>
          </w:p>
        </w:tc>
        <w:tc>
          <w:tcPr>
            <w:tcW w:w="2693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[9-14]</w:t>
            </w:r>
          </w:p>
        </w:tc>
      </w:tr>
      <w:tr w:rsidR="00510C5F" w:rsidTr="00510C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hideMark/>
          </w:tcPr>
          <w:p w:rsidR="00510C5F" w:rsidRDefault="00510C5F" w:rsidP="00B9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[7.7]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[16.9]</w:t>
            </w:r>
          </w:p>
        </w:tc>
        <w:tc>
          <w:tcPr>
            <w:tcW w:w="2693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[7-12]</w:t>
            </w:r>
          </w:p>
        </w:tc>
      </w:tr>
      <w:tr w:rsidR="00510C5F" w:rsidTr="00510C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hideMark/>
          </w:tcPr>
          <w:p w:rsidR="00510C5F" w:rsidRDefault="00510C5F" w:rsidP="00B9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[6.8]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[17.5]</w:t>
            </w:r>
          </w:p>
        </w:tc>
        <w:tc>
          <w:tcPr>
            <w:tcW w:w="2693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[9-20]</w:t>
            </w:r>
          </w:p>
        </w:tc>
      </w:tr>
      <w:tr w:rsidR="00510C5F" w:rsidTr="00510C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hideMark/>
          </w:tcPr>
          <w:p w:rsidR="00510C5F" w:rsidRDefault="00510C5F" w:rsidP="00B9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[2.0]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[17.6]</w:t>
            </w:r>
          </w:p>
        </w:tc>
        <w:tc>
          <w:tcPr>
            <w:tcW w:w="2693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[9-10]</w:t>
            </w:r>
          </w:p>
        </w:tc>
      </w:tr>
      <w:tr w:rsidR="00510C5F" w:rsidTr="00510C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hideMark/>
          </w:tcPr>
          <w:p w:rsidR="00510C5F" w:rsidRDefault="00510C5F" w:rsidP="00B9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[10.7]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[18.9]</w:t>
            </w:r>
          </w:p>
        </w:tc>
        <w:tc>
          <w:tcPr>
            <w:tcW w:w="2693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[5-18]</w:t>
            </w:r>
          </w:p>
        </w:tc>
      </w:tr>
      <w:tr w:rsidR="00510C5F" w:rsidTr="00510C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hideMark/>
          </w:tcPr>
          <w:p w:rsidR="00510C5F" w:rsidRDefault="00510C5F" w:rsidP="00B9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[12.3]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[21.2]</w:t>
            </w:r>
          </w:p>
        </w:tc>
        <w:tc>
          <w:tcPr>
            <w:tcW w:w="2693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[7-12]</w:t>
            </w:r>
          </w:p>
        </w:tc>
      </w:tr>
      <w:tr w:rsidR="00510C5F" w:rsidTr="00510C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hideMark/>
          </w:tcPr>
          <w:p w:rsidR="00510C5F" w:rsidRDefault="00510C5F" w:rsidP="00B9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[19.6]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[22.3]</w:t>
            </w:r>
          </w:p>
        </w:tc>
        <w:tc>
          <w:tcPr>
            <w:tcW w:w="2693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[8-16]</w:t>
            </w:r>
          </w:p>
        </w:tc>
      </w:tr>
      <w:tr w:rsidR="00510C5F" w:rsidTr="00510C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hideMark/>
          </w:tcPr>
          <w:p w:rsidR="00510C5F" w:rsidRDefault="00510C5F" w:rsidP="00B9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 [13.5]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[22.8]</w:t>
            </w:r>
          </w:p>
        </w:tc>
        <w:tc>
          <w:tcPr>
            <w:tcW w:w="2693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[6-14]</w:t>
            </w:r>
          </w:p>
        </w:tc>
      </w:tr>
      <w:tr w:rsidR="00510C5F" w:rsidTr="00510C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hideMark/>
          </w:tcPr>
          <w:p w:rsidR="00510C5F" w:rsidRDefault="00510C5F" w:rsidP="00B960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[21.2]</w:t>
            </w:r>
          </w:p>
        </w:tc>
        <w:tc>
          <w:tcPr>
            <w:tcW w:w="1701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[34.6]</w:t>
            </w:r>
          </w:p>
        </w:tc>
        <w:tc>
          <w:tcPr>
            <w:tcW w:w="2693" w:type="dxa"/>
            <w:hideMark/>
          </w:tcPr>
          <w:p w:rsidR="00510C5F" w:rsidRDefault="00510C5F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[5-10]</w:t>
            </w:r>
          </w:p>
        </w:tc>
      </w:tr>
      <w:tr w:rsidR="00D528FD" w:rsidTr="00510C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D528FD" w:rsidRPr="00BC5637" w:rsidRDefault="00D528FD" w:rsidP="00B96073">
            <w:pPr>
              <w:rPr>
                <w:sz w:val="20"/>
                <w:szCs w:val="20"/>
              </w:rPr>
            </w:pPr>
            <w:r w:rsidRPr="00BC5637">
              <w:rPr>
                <w:sz w:val="20"/>
                <w:szCs w:val="20"/>
              </w:rPr>
              <w:t>Total</w:t>
            </w:r>
          </w:p>
        </w:tc>
        <w:tc>
          <w:tcPr>
            <w:tcW w:w="1701" w:type="dxa"/>
          </w:tcPr>
          <w:p w:rsidR="00D528FD" w:rsidRPr="00BC5637" w:rsidRDefault="00D528FD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C5637">
              <w:rPr>
                <w:sz w:val="20"/>
                <w:szCs w:val="20"/>
              </w:rPr>
              <w:t>NA</w:t>
            </w:r>
          </w:p>
        </w:tc>
        <w:tc>
          <w:tcPr>
            <w:tcW w:w="1701" w:type="dxa"/>
          </w:tcPr>
          <w:p w:rsidR="00D528FD" w:rsidRPr="00BC5637" w:rsidRDefault="00D528FD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C5637">
              <w:rPr>
                <w:sz w:val="20"/>
                <w:szCs w:val="20"/>
              </w:rPr>
              <w:t xml:space="preserve">843 </w:t>
            </w:r>
          </w:p>
        </w:tc>
        <w:tc>
          <w:tcPr>
            <w:tcW w:w="1701" w:type="dxa"/>
          </w:tcPr>
          <w:p w:rsidR="00D528FD" w:rsidRPr="00BC5637" w:rsidRDefault="00D528FD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C5637">
              <w:rPr>
                <w:sz w:val="20"/>
                <w:szCs w:val="20"/>
              </w:rPr>
              <w:t>193</w:t>
            </w:r>
          </w:p>
        </w:tc>
        <w:tc>
          <w:tcPr>
            <w:tcW w:w="2693" w:type="dxa"/>
          </w:tcPr>
          <w:p w:rsidR="00D528FD" w:rsidRPr="00BC5637" w:rsidRDefault="00D528FD" w:rsidP="00B960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C5637">
              <w:rPr>
                <w:sz w:val="20"/>
                <w:szCs w:val="20"/>
              </w:rPr>
              <w:t>9 [7-13]</w:t>
            </w:r>
          </w:p>
        </w:tc>
        <w:bookmarkStart w:id="0" w:name="_GoBack"/>
        <w:bookmarkEnd w:id="0"/>
      </w:tr>
    </w:tbl>
    <w:p w:rsidR="00510C5F" w:rsidRDefault="00510C5F" w:rsidP="00510C5F">
      <w:pPr>
        <w:rPr>
          <w:b/>
          <w:sz w:val="18"/>
          <w:szCs w:val="18"/>
        </w:rPr>
      </w:pPr>
      <w:r>
        <w:rPr>
          <w:b/>
          <w:sz w:val="18"/>
          <w:szCs w:val="18"/>
        </w:rPr>
        <w:t>Abbreviations:</w:t>
      </w:r>
      <w:r>
        <w:rPr>
          <w:sz w:val="18"/>
          <w:szCs w:val="18"/>
        </w:rPr>
        <w:t xml:space="preserve"> IQR= Interquartile range; LOS= late onset sepsis</w:t>
      </w:r>
      <w:r w:rsidR="00D528FD">
        <w:rPr>
          <w:sz w:val="18"/>
          <w:szCs w:val="18"/>
        </w:rPr>
        <w:t xml:space="preserve">; NA=not applicable </w:t>
      </w:r>
      <w:r>
        <w:rPr>
          <w:b/>
          <w:sz w:val="18"/>
          <w:szCs w:val="18"/>
        </w:rPr>
        <w:t xml:space="preserve"> </w:t>
      </w:r>
    </w:p>
    <w:p w:rsidR="005A4569" w:rsidRDefault="00BC5637"/>
    <w:sectPr w:rsidR="005A45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0C5F"/>
    <w:rsid w:val="00152F2C"/>
    <w:rsid w:val="0034368A"/>
    <w:rsid w:val="00364F0A"/>
    <w:rsid w:val="00510C5F"/>
    <w:rsid w:val="00621C78"/>
    <w:rsid w:val="006D239A"/>
    <w:rsid w:val="00BC5637"/>
    <w:rsid w:val="00D528FD"/>
    <w:rsid w:val="00DA547F"/>
    <w:rsid w:val="00DC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96441DB-4B46-4623-A616-F1A133947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10C5F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Liste-Akzent1">
    <w:name w:val="Light List Accent 1"/>
    <w:basedOn w:val="NormaleTabelle"/>
    <w:uiPriority w:val="61"/>
    <w:semiHidden/>
    <w:unhideWhenUsed/>
    <w:rsid w:val="00510C5F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itternetztabelle1hellAkzent1">
    <w:name w:val="Grid Table 1 Light Accent 1"/>
    <w:basedOn w:val="NormaleTabelle"/>
    <w:uiPriority w:val="46"/>
    <w:rsid w:val="00510C5F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VUmc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Manouni El Hassani, S. (Sofia)</dc:creator>
  <cp:keywords/>
  <dc:description/>
  <cp:lastModifiedBy>Angela Lorenz</cp:lastModifiedBy>
  <cp:revision>4</cp:revision>
  <dcterms:created xsi:type="dcterms:W3CDTF">2018-12-31T13:40:00Z</dcterms:created>
  <dcterms:modified xsi:type="dcterms:W3CDTF">2019-02-08T18:25:00Z</dcterms:modified>
</cp:coreProperties>
</file>