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95" w:rsidRPr="004F2F4B" w:rsidRDefault="004C4A95" w:rsidP="004C4A95">
      <w:pPr>
        <w:spacing w:after="0" w:line="480" w:lineRule="auto"/>
        <w:rPr>
          <w:rFonts w:ascii="Arial" w:hAnsi="Arial" w:cs="Arial"/>
          <w:bCs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Supplementary data</w:t>
      </w:r>
    </w:p>
    <w:p w:rsidR="004C4A95" w:rsidRPr="004F2F4B" w:rsidRDefault="004C4A95" w:rsidP="004C4A95">
      <w:pPr>
        <w:spacing w:after="0" w:line="480" w:lineRule="auto"/>
        <w:rPr>
          <w:rFonts w:ascii="Arial" w:hAnsi="Arial" w:cs="Arial"/>
          <w:bCs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Definition of statin in the INPULSIS</w:t>
      </w:r>
      <w:r w:rsidRPr="004F2F4B">
        <w:rPr>
          <w:rFonts w:ascii="Arial" w:hAnsi="Arial" w:cs="Arial"/>
          <w:bCs/>
          <w:szCs w:val="22"/>
          <w:vertAlign w:val="superscript"/>
          <w:lang w:val="en-GB"/>
        </w:rPr>
        <w:t>®</w:t>
      </w:r>
      <w:r w:rsidRPr="004F2F4B">
        <w:rPr>
          <w:rFonts w:ascii="Arial" w:hAnsi="Arial" w:cs="Arial"/>
          <w:bCs/>
          <w:szCs w:val="22"/>
          <w:lang w:val="en-GB"/>
        </w:rPr>
        <w:t xml:space="preserve"> trials</w:t>
      </w:r>
    </w:p>
    <w:p w:rsidR="004C4A95" w:rsidRPr="004F2F4B" w:rsidRDefault="004C4A95" w:rsidP="004C4A9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Cs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From the Anatomical Therapeutic Chemical 3 class “lipid modifying agents, combinations”, the preferred terms: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proofErr w:type="spellStart"/>
      <w:r w:rsidRPr="004F2F4B">
        <w:rPr>
          <w:rFonts w:ascii="Arial" w:hAnsi="Arial" w:cs="Arial"/>
          <w:bCs/>
          <w:szCs w:val="22"/>
          <w:lang w:val="en-GB"/>
        </w:rPr>
        <w:t>Inegy</w:t>
      </w:r>
      <w:proofErr w:type="spellEnd"/>
      <w:r w:rsidRPr="004F2F4B">
        <w:rPr>
          <w:rFonts w:ascii="Arial" w:hAnsi="Arial" w:cs="Arial"/>
          <w:bCs/>
          <w:szCs w:val="22"/>
          <w:vertAlign w:val="superscript"/>
          <w:lang w:val="en-GB"/>
        </w:rPr>
        <w:t>®</w:t>
      </w:r>
      <w:r w:rsidRPr="004F2F4B">
        <w:rPr>
          <w:rFonts w:ascii="Arial" w:hAnsi="Arial" w:cs="Arial"/>
          <w:bCs/>
          <w:szCs w:val="22"/>
          <w:lang w:val="en-GB"/>
        </w:rPr>
        <w:t xml:space="preserve"> (simvastatin and ezetimibe)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proofErr w:type="spellStart"/>
      <w:r w:rsidRPr="004F2F4B">
        <w:rPr>
          <w:rFonts w:ascii="Arial" w:hAnsi="Arial" w:cs="Arial"/>
          <w:bCs/>
          <w:szCs w:val="22"/>
          <w:lang w:val="en-GB"/>
        </w:rPr>
        <w:t>Caduet</w:t>
      </w:r>
      <w:proofErr w:type="spellEnd"/>
      <w:r w:rsidRPr="004F2F4B">
        <w:rPr>
          <w:rFonts w:ascii="Arial" w:hAnsi="Arial" w:cs="Arial"/>
          <w:bCs/>
          <w:szCs w:val="22"/>
          <w:vertAlign w:val="superscript"/>
          <w:lang w:val="en-GB"/>
        </w:rPr>
        <w:t xml:space="preserve">® </w:t>
      </w:r>
      <w:r w:rsidRPr="004F2F4B">
        <w:rPr>
          <w:rFonts w:ascii="Arial" w:hAnsi="Arial" w:cs="Arial"/>
          <w:bCs/>
          <w:szCs w:val="22"/>
          <w:lang w:val="en-GB"/>
        </w:rPr>
        <w:t xml:space="preserve">(amlodipine </w:t>
      </w:r>
      <w:proofErr w:type="spellStart"/>
      <w:r w:rsidRPr="004F2F4B">
        <w:rPr>
          <w:rFonts w:ascii="Arial" w:hAnsi="Arial" w:cs="Arial"/>
          <w:bCs/>
          <w:szCs w:val="22"/>
          <w:lang w:val="en-GB"/>
        </w:rPr>
        <w:t>besylate</w:t>
      </w:r>
      <w:proofErr w:type="spellEnd"/>
      <w:r w:rsidRPr="004F2F4B">
        <w:rPr>
          <w:rFonts w:ascii="Arial" w:hAnsi="Arial" w:cs="Arial"/>
          <w:bCs/>
          <w:szCs w:val="22"/>
          <w:lang w:val="en-GB"/>
        </w:rPr>
        <w:t xml:space="preserve"> and atorvastatin calcium)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PRAVIGARD™ (buffered aspirin and pravastatin sodium)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Amlodipine with atorvastatin</w:t>
      </w:r>
    </w:p>
    <w:p w:rsidR="004C4A95" w:rsidRPr="004F2F4B" w:rsidRDefault="004C4A95" w:rsidP="004C4A9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From the Anatomical Therapeutic Chemical 3 class “lipid modifying agents, plain”, the preferred terms: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Simvastatin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Atorvastatin calcium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proofErr w:type="spellStart"/>
      <w:r w:rsidRPr="004F2F4B">
        <w:rPr>
          <w:rFonts w:ascii="Arial" w:hAnsi="Arial" w:cs="Arial"/>
          <w:bCs/>
          <w:szCs w:val="22"/>
          <w:lang w:val="en-GB"/>
        </w:rPr>
        <w:t>Rosuvastatin</w:t>
      </w:r>
      <w:proofErr w:type="spellEnd"/>
      <w:r w:rsidRPr="004F2F4B">
        <w:rPr>
          <w:rFonts w:ascii="Arial" w:hAnsi="Arial" w:cs="Arial"/>
          <w:bCs/>
          <w:szCs w:val="22"/>
          <w:lang w:val="en-GB"/>
        </w:rPr>
        <w:t xml:space="preserve"> calcium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Pravastatin sodium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Pravastatin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Atorvastatin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proofErr w:type="spellStart"/>
      <w:r w:rsidRPr="004F2F4B">
        <w:rPr>
          <w:rFonts w:ascii="Arial" w:hAnsi="Arial" w:cs="Arial"/>
          <w:bCs/>
          <w:szCs w:val="22"/>
          <w:lang w:val="en-GB"/>
        </w:rPr>
        <w:t>Fluvastatin</w:t>
      </w:r>
      <w:proofErr w:type="spellEnd"/>
      <w:r w:rsidRPr="004F2F4B">
        <w:rPr>
          <w:rFonts w:ascii="Arial" w:hAnsi="Arial" w:cs="Arial"/>
          <w:bCs/>
          <w:szCs w:val="22"/>
          <w:lang w:val="en-GB"/>
        </w:rPr>
        <w:t xml:space="preserve"> sodium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bCs/>
          <w:szCs w:val="22"/>
          <w:lang w:val="en-GB"/>
        </w:rPr>
        <w:t>Lovastatin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proofErr w:type="spellStart"/>
      <w:r w:rsidRPr="004F2F4B">
        <w:rPr>
          <w:rFonts w:ascii="Arial" w:hAnsi="Arial" w:cs="Arial"/>
          <w:bCs/>
          <w:szCs w:val="22"/>
          <w:lang w:val="en-GB"/>
        </w:rPr>
        <w:t>Pitavastatin</w:t>
      </w:r>
      <w:proofErr w:type="spellEnd"/>
      <w:r w:rsidRPr="004F2F4B">
        <w:rPr>
          <w:rFonts w:ascii="Arial" w:hAnsi="Arial" w:cs="Arial"/>
          <w:bCs/>
          <w:szCs w:val="22"/>
          <w:lang w:val="en-GB"/>
        </w:rPr>
        <w:t xml:space="preserve"> calcium</w:t>
      </w:r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proofErr w:type="spellStart"/>
      <w:r w:rsidRPr="004F2F4B">
        <w:rPr>
          <w:rFonts w:ascii="Arial" w:hAnsi="Arial" w:cs="Arial"/>
          <w:bCs/>
          <w:szCs w:val="22"/>
          <w:lang w:val="en-GB"/>
        </w:rPr>
        <w:t>Rosuvastatin</w:t>
      </w:r>
      <w:proofErr w:type="spellEnd"/>
    </w:p>
    <w:p w:rsidR="004C4A95" w:rsidRPr="004F2F4B" w:rsidRDefault="004C4A95" w:rsidP="004C4A9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Cs w:val="22"/>
          <w:lang w:val="en-GB"/>
        </w:rPr>
      </w:pPr>
      <w:proofErr w:type="spellStart"/>
      <w:r w:rsidRPr="004F2F4B">
        <w:rPr>
          <w:rFonts w:ascii="Arial" w:hAnsi="Arial" w:cs="Arial"/>
          <w:bCs/>
          <w:szCs w:val="22"/>
          <w:lang w:val="en-GB"/>
        </w:rPr>
        <w:t>Fluvastatin</w:t>
      </w:r>
      <w:proofErr w:type="spellEnd"/>
      <w:r w:rsidRPr="004F2F4B">
        <w:rPr>
          <w:rFonts w:ascii="Arial" w:hAnsi="Arial" w:cs="Arial"/>
          <w:bCs/>
          <w:szCs w:val="22"/>
          <w:lang w:val="en-GB"/>
        </w:rPr>
        <w:t>.</w:t>
      </w:r>
    </w:p>
    <w:p w:rsidR="004C4A95" w:rsidRPr="004F2F4B" w:rsidRDefault="004C4A95" w:rsidP="004C4A95">
      <w:pPr>
        <w:spacing w:after="0" w:line="480" w:lineRule="auto"/>
        <w:rPr>
          <w:rFonts w:ascii="Arial" w:hAnsi="Arial" w:cs="Arial"/>
          <w:szCs w:val="22"/>
          <w:lang w:val="en-GB"/>
        </w:rPr>
      </w:pPr>
    </w:p>
    <w:p w:rsidR="004C4A95" w:rsidRPr="004F2F4B" w:rsidRDefault="004C4A95" w:rsidP="004C4A95">
      <w:pPr>
        <w:spacing w:after="0" w:line="48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Further information on the </w:t>
      </w:r>
      <w:r w:rsidRPr="004F2F4B">
        <w:rPr>
          <w:rFonts w:ascii="Arial" w:hAnsi="Arial" w:cs="Arial"/>
          <w:bCs/>
          <w:szCs w:val="22"/>
          <w:lang w:val="en-GB"/>
        </w:rPr>
        <w:t>Anatomical Therapeutic Chemical</w:t>
      </w:r>
      <w:r>
        <w:rPr>
          <w:rFonts w:ascii="Arial" w:hAnsi="Arial" w:cs="Arial"/>
          <w:bCs/>
          <w:szCs w:val="22"/>
          <w:lang w:val="en-GB"/>
        </w:rPr>
        <w:t xml:space="preserve"> classification system can be found here: </w:t>
      </w:r>
      <w:r w:rsidRPr="007A0463">
        <w:rPr>
          <w:rFonts w:ascii="Arial" w:hAnsi="Arial" w:cs="Arial"/>
          <w:szCs w:val="22"/>
          <w:lang w:val="en-GB"/>
        </w:rPr>
        <w:t>https://</w:t>
      </w:r>
      <w:proofErr w:type="spellStart"/>
      <w:r w:rsidRPr="007A0463">
        <w:rPr>
          <w:rFonts w:ascii="Arial" w:hAnsi="Arial" w:cs="Arial"/>
          <w:szCs w:val="22"/>
          <w:lang w:val="en-GB"/>
        </w:rPr>
        <w:t>www.whocc.no</w:t>
      </w:r>
      <w:proofErr w:type="spellEnd"/>
      <w:r w:rsidRPr="007A0463">
        <w:rPr>
          <w:rFonts w:ascii="Arial" w:hAnsi="Arial" w:cs="Arial"/>
          <w:szCs w:val="22"/>
          <w:lang w:val="en-GB"/>
        </w:rPr>
        <w:t>/</w:t>
      </w:r>
      <w:proofErr w:type="spellStart"/>
      <w:r w:rsidRPr="007A0463">
        <w:rPr>
          <w:rFonts w:ascii="Arial" w:hAnsi="Arial" w:cs="Arial"/>
          <w:szCs w:val="22"/>
          <w:lang w:val="en-GB"/>
        </w:rPr>
        <w:t>atc</w:t>
      </w:r>
      <w:proofErr w:type="spellEnd"/>
      <w:r w:rsidRPr="007A0463">
        <w:rPr>
          <w:rFonts w:ascii="Arial" w:hAnsi="Arial" w:cs="Arial"/>
          <w:szCs w:val="22"/>
          <w:lang w:val="en-GB"/>
        </w:rPr>
        <w:t>/</w:t>
      </w:r>
      <w:proofErr w:type="spellStart"/>
      <w:r w:rsidRPr="007A0463">
        <w:rPr>
          <w:rFonts w:ascii="Arial" w:hAnsi="Arial" w:cs="Arial"/>
          <w:szCs w:val="22"/>
          <w:lang w:val="en-GB"/>
        </w:rPr>
        <w:t>structure_and_principles</w:t>
      </w:r>
      <w:proofErr w:type="spellEnd"/>
      <w:r>
        <w:rPr>
          <w:rFonts w:ascii="Arial" w:hAnsi="Arial" w:cs="Arial"/>
          <w:szCs w:val="22"/>
          <w:lang w:val="en-GB"/>
        </w:rPr>
        <w:t>.</w:t>
      </w:r>
    </w:p>
    <w:p w:rsidR="004C4A95" w:rsidRPr="004F2F4B" w:rsidRDefault="004C4A95" w:rsidP="004C4A95">
      <w:pPr>
        <w:spacing w:after="0" w:line="480" w:lineRule="auto"/>
        <w:rPr>
          <w:rFonts w:ascii="Arial" w:hAnsi="Arial" w:cs="Arial"/>
          <w:szCs w:val="22"/>
          <w:lang w:val="en-GB"/>
        </w:rPr>
      </w:pPr>
    </w:p>
    <w:p w:rsidR="006D6620" w:rsidRDefault="006D6620">
      <w:bookmarkStart w:id="0" w:name="_GoBack"/>
      <w:bookmarkEnd w:id="0"/>
    </w:p>
    <w:sectPr w:rsidR="006D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D90"/>
    <w:multiLevelType w:val="hybridMultilevel"/>
    <w:tmpl w:val="1EE6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5"/>
    <w:rsid w:val="004C4A95"/>
    <w:rsid w:val="006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DA72-1B7D-42C4-8D4F-F5861AD7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95"/>
    <w:pPr>
      <w:spacing w:after="200" w:line="276" w:lineRule="auto"/>
    </w:pPr>
    <w:rPr>
      <w:rFonts w:eastAsiaTheme="minorEastAsia"/>
      <w:szCs w:val="28"/>
      <w:lang w:val="de-DE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Tove</dc:creator>
  <cp:keywords/>
  <dc:description/>
  <cp:lastModifiedBy>Anderson, Tove</cp:lastModifiedBy>
  <cp:revision>1</cp:revision>
  <dcterms:created xsi:type="dcterms:W3CDTF">2017-11-01T15:40:00Z</dcterms:created>
  <dcterms:modified xsi:type="dcterms:W3CDTF">2017-11-01T15:41:00Z</dcterms:modified>
</cp:coreProperties>
</file>