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1D" w:rsidRDefault="007F331D" w:rsidP="007F331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Supplemental Table 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Log Rank Analyses for Overall Survival and Progression Free Survival</w:t>
      </w:r>
    </w:p>
    <w:tbl>
      <w:tblPr>
        <w:tblStyle w:val="Tabellenraster"/>
        <w:tblW w:w="6977" w:type="dxa"/>
        <w:tblLook w:val="04A0" w:firstRow="1" w:lastRow="0" w:firstColumn="1" w:lastColumn="0" w:noHBand="0" w:noVBand="1"/>
      </w:tblPr>
      <w:tblGrid>
        <w:gridCol w:w="2268"/>
        <w:gridCol w:w="2188"/>
        <w:gridCol w:w="1232"/>
        <w:gridCol w:w="1289"/>
      </w:tblGrid>
      <w:tr w:rsidR="007F331D" w:rsidRPr="00AF356A" w:rsidTr="00F9685D">
        <w:trPr>
          <w:trHeight w:val="357"/>
        </w:trPr>
        <w:tc>
          <w:tcPr>
            <w:tcW w:w="0" w:type="auto"/>
            <w:gridSpan w:val="2"/>
            <w:tcBorders>
              <w:bottom w:val="nil"/>
            </w:tcBorders>
          </w:tcPr>
          <w:p w:rsidR="007F331D" w:rsidRPr="00AF356A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7F331D" w:rsidRPr="00AF356A" w:rsidTr="00F9685D">
        <w:trPr>
          <w:trHeight w:val="357"/>
        </w:trPr>
        <w:tc>
          <w:tcPr>
            <w:tcW w:w="0" w:type="auto"/>
            <w:gridSpan w:val="2"/>
            <w:tcBorders>
              <w:top w:val="nil"/>
            </w:tcBorders>
          </w:tcPr>
          <w:p w:rsidR="007F331D" w:rsidRPr="00AF356A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Covariate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PFS</w:t>
            </w: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KPS</w:t>
            </w: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1232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89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Methylated</w:t>
            </w:r>
          </w:p>
        </w:tc>
        <w:tc>
          <w:tcPr>
            <w:tcW w:w="1232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top w:val="nil"/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MGMT</w:t>
            </w: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Unmethylated</w:t>
            </w:r>
            <w:proofErr w:type="spellEnd"/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GTR</w:t>
            </w:r>
          </w:p>
        </w:tc>
        <w:tc>
          <w:tcPr>
            <w:tcW w:w="1232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top w:val="nil"/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Resection</w:t>
            </w: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Bx</w:t>
            </w:r>
            <w:proofErr w:type="spellEnd"/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75 years</w:t>
            </w:r>
          </w:p>
        </w:tc>
        <w:tc>
          <w:tcPr>
            <w:tcW w:w="1232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89" w:type="dxa"/>
            <w:tcBorders>
              <w:bottom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7F331D" w:rsidRPr="00AF356A" w:rsidTr="00F9685D">
        <w:trPr>
          <w:trHeight w:val="357"/>
        </w:trPr>
        <w:tc>
          <w:tcPr>
            <w:tcW w:w="2268" w:type="dxa"/>
            <w:tcBorders>
              <w:top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AF35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  <w:tc>
          <w:tcPr>
            <w:tcW w:w="1232" w:type="dxa"/>
            <w:tcBorders>
              <w:top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7F331D" w:rsidRPr="00AF356A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31D" w:rsidRDefault="007F331D" w:rsidP="007F331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7F331D" w:rsidRDefault="007F331D" w:rsidP="007F331D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7F331D" w:rsidSect="008F5F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Abbreviations: KPS = </w:t>
      </w:r>
      <w:proofErr w:type="spellStart"/>
      <w:r>
        <w:rPr>
          <w:rFonts w:ascii="Times New Roman" w:hAnsi="Times New Roman" w:cs="Times New Roman"/>
          <w:sz w:val="20"/>
          <w:szCs w:val="20"/>
        </w:rPr>
        <w:t>karnofsky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performance score, MGMT = 0-6-methylguanine-DNA-methyltransferase, GTR= gross total resection, STR = sub total resection, </w:t>
      </w:r>
      <w:proofErr w:type="spellStart"/>
      <w:r>
        <w:rPr>
          <w:rFonts w:ascii="Times New Roman" w:hAnsi="Times New Roman" w:cs="Times New Roman"/>
          <w:sz w:val="20"/>
          <w:szCs w:val="20"/>
        </w:rPr>
        <w:t>Bx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biopsy, OS = overall survival, PFS = progression free survival. </w:t>
      </w:r>
    </w:p>
    <w:p w:rsidR="007F331D" w:rsidRPr="00C166AE" w:rsidRDefault="007F331D" w:rsidP="007F331D">
      <w:pPr>
        <w:rPr>
          <w:rFonts w:ascii="Times" w:hAnsi="Times"/>
          <w:sz w:val="20"/>
          <w:szCs w:val="20"/>
        </w:rPr>
      </w:pPr>
      <w:proofErr w:type="gramStart"/>
      <w:r>
        <w:lastRenderedPageBreak/>
        <w:t>Supplemental Table 2.</w:t>
      </w:r>
      <w:proofErr w:type="gramEnd"/>
      <w:r>
        <w:t xml:space="preserve"> Treatment Characteristics </w:t>
      </w:r>
    </w:p>
    <w:p w:rsidR="007F331D" w:rsidRDefault="007F331D" w:rsidP="007F331D"/>
    <w:tbl>
      <w:tblPr>
        <w:tblStyle w:val="Tabellenraster"/>
        <w:tblW w:w="11278" w:type="dxa"/>
        <w:tblLayout w:type="fixed"/>
        <w:tblLook w:val="04A0" w:firstRow="1" w:lastRow="0" w:firstColumn="1" w:lastColumn="0" w:noHBand="0" w:noVBand="1"/>
      </w:tblPr>
      <w:tblGrid>
        <w:gridCol w:w="1879"/>
        <w:gridCol w:w="1880"/>
        <w:gridCol w:w="1880"/>
        <w:gridCol w:w="1879"/>
        <w:gridCol w:w="1880"/>
        <w:gridCol w:w="1880"/>
      </w:tblGrid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1880" w:type="dxa"/>
            <w:noWrap/>
            <w:hideMark/>
          </w:tcPr>
          <w:p w:rsidR="007F331D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RT Duration</w:t>
            </w:r>
          </w:p>
          <w:p w:rsidR="007F331D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(days)</w:t>
            </w:r>
          </w:p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noWrap/>
            <w:hideMark/>
          </w:tcPr>
          <w:p w:rsidR="007F331D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PTV1 V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olume</w:t>
            </w:r>
          </w:p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(cm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9" w:type="dxa"/>
            <w:noWrap/>
            <w:hideMark/>
          </w:tcPr>
          <w:p w:rsidR="007F331D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PTV1 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Dose</w:t>
            </w:r>
          </w:p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cGy</w:t>
            </w:r>
            <w:proofErr w:type="spellEnd"/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noWrap/>
            <w:hideMark/>
          </w:tcPr>
          <w:p w:rsidR="007F331D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PTV2 V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olume</w:t>
            </w:r>
          </w:p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(cm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noWrap/>
            <w:hideMark/>
          </w:tcPr>
          <w:p w:rsidR="007F331D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PTV2 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Dose</w:t>
            </w:r>
          </w:p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cGy</w:t>
            </w:r>
            <w:proofErr w:type="spellEnd"/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131.4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7F331D" w:rsidRPr="00D7328F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463.1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396.4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175.9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399.5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257.5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275.6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7F331D" w:rsidRPr="00C12239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349.5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</w:tr>
      <w:tr w:rsidR="007F331D" w:rsidRPr="007B5537" w:rsidTr="00F9685D">
        <w:trPr>
          <w:trHeight w:val="462"/>
        </w:trPr>
        <w:tc>
          <w:tcPr>
            <w:tcW w:w="1879" w:type="dxa"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B5537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546.8</w:t>
            </w:r>
          </w:p>
        </w:tc>
        <w:tc>
          <w:tcPr>
            <w:tcW w:w="1879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254.2</w:t>
            </w:r>
          </w:p>
        </w:tc>
        <w:tc>
          <w:tcPr>
            <w:tcW w:w="1880" w:type="dxa"/>
            <w:noWrap/>
            <w:hideMark/>
          </w:tcPr>
          <w:p w:rsidR="007F331D" w:rsidRPr="007B5537" w:rsidRDefault="007F331D" w:rsidP="00F9685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B553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3,400</w:t>
            </w:r>
          </w:p>
        </w:tc>
      </w:tr>
    </w:tbl>
    <w:p w:rsidR="007F331D" w:rsidRDefault="007F331D" w:rsidP="007F331D">
      <w:pPr>
        <w:rPr>
          <w:rFonts w:ascii="Times" w:hAnsi="Times"/>
          <w:sz w:val="20"/>
          <w:szCs w:val="20"/>
        </w:rPr>
      </w:pPr>
    </w:p>
    <w:p w:rsidR="007F331D" w:rsidRDefault="007F331D" w:rsidP="007F331D">
      <w:pPr>
        <w:rPr>
          <w:rFonts w:ascii="Times" w:hAnsi="Times"/>
          <w:sz w:val="20"/>
          <w:szCs w:val="20"/>
        </w:rPr>
        <w:sectPr w:rsidR="007F331D" w:rsidSect="00482E7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C166AE">
        <w:rPr>
          <w:rFonts w:ascii="Times" w:hAnsi="Times"/>
          <w:sz w:val="20"/>
          <w:szCs w:val="20"/>
        </w:rPr>
        <w:t>Abbreviations: RT = Radiation Therapy, PTV= Planning Target Volume, cm</w:t>
      </w:r>
      <w:r w:rsidRPr="00C166AE">
        <w:rPr>
          <w:rFonts w:ascii="Times" w:hAnsi="Times"/>
          <w:sz w:val="20"/>
          <w:szCs w:val="20"/>
          <w:vertAlign w:val="superscript"/>
        </w:rPr>
        <w:t>3</w:t>
      </w:r>
      <w:r w:rsidRPr="00C166AE">
        <w:rPr>
          <w:rFonts w:ascii="Times" w:hAnsi="Times"/>
          <w:sz w:val="20"/>
          <w:szCs w:val="20"/>
        </w:rPr>
        <w:t xml:space="preserve">= cubic centimeters, </w:t>
      </w:r>
      <w:proofErr w:type="spellStart"/>
      <w:r w:rsidRPr="00C166AE">
        <w:rPr>
          <w:rFonts w:ascii="Times" w:hAnsi="Times"/>
          <w:sz w:val="20"/>
          <w:szCs w:val="20"/>
        </w:rPr>
        <w:t>cGy</w:t>
      </w:r>
      <w:proofErr w:type="spellEnd"/>
      <w:r w:rsidRPr="00C166AE">
        <w:rPr>
          <w:rFonts w:ascii="Times" w:hAnsi="Times"/>
          <w:sz w:val="20"/>
          <w:szCs w:val="20"/>
        </w:rPr>
        <w:t xml:space="preserve">= </w:t>
      </w:r>
      <w:proofErr w:type="spellStart"/>
      <w:r w:rsidRPr="00C166AE">
        <w:rPr>
          <w:rFonts w:ascii="Times" w:hAnsi="Times"/>
          <w:sz w:val="20"/>
          <w:szCs w:val="20"/>
        </w:rPr>
        <w:t>centigray</w:t>
      </w:r>
      <w:proofErr w:type="spellEnd"/>
      <w:r w:rsidRPr="00C166AE">
        <w:rPr>
          <w:rFonts w:ascii="Times" w:hAnsi="Times"/>
          <w:sz w:val="20"/>
          <w:szCs w:val="20"/>
        </w:rPr>
        <w:t xml:space="preserve">, TMZ = </w:t>
      </w:r>
      <w:proofErr w:type="spellStart"/>
      <w:r w:rsidRPr="00C166AE">
        <w:rPr>
          <w:rFonts w:ascii="Times" w:hAnsi="Times"/>
          <w:sz w:val="20"/>
          <w:szCs w:val="20"/>
        </w:rPr>
        <w:t>temozolomide</w:t>
      </w:r>
      <w:proofErr w:type="spellEnd"/>
      <w:r w:rsidRPr="00C166AE">
        <w:rPr>
          <w:rFonts w:ascii="Times" w:hAnsi="Times"/>
          <w:sz w:val="20"/>
          <w:szCs w:val="20"/>
        </w:rPr>
        <w:t xml:space="preserve">, *= patient’s course of RT was lengthened as the patient missed several treatment days secondary to suicidal thoughts. </w:t>
      </w:r>
    </w:p>
    <w:p w:rsidR="007F331D" w:rsidRPr="00FB458C" w:rsidRDefault="007F331D" w:rsidP="007F331D">
      <w:pPr>
        <w:rPr>
          <w:sz w:val="19"/>
          <w:szCs w:val="19"/>
        </w:rPr>
      </w:pPr>
      <w:proofErr w:type="gramStart"/>
      <w:r w:rsidRPr="00FB458C">
        <w:rPr>
          <w:sz w:val="19"/>
          <w:szCs w:val="19"/>
        </w:rPr>
        <w:lastRenderedPageBreak/>
        <w:t>Supplemental Table 3.</w:t>
      </w:r>
      <w:proofErr w:type="gramEnd"/>
      <w:r w:rsidRPr="00FB458C">
        <w:rPr>
          <w:sz w:val="19"/>
          <w:szCs w:val="19"/>
        </w:rPr>
        <w:t xml:space="preserve"> Treatment Toxicities</w:t>
      </w:r>
    </w:p>
    <w:p w:rsidR="007F331D" w:rsidRPr="00FB458C" w:rsidRDefault="007F331D" w:rsidP="007F331D">
      <w:pPr>
        <w:spacing w:line="48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</w:tblGrid>
      <w:tr w:rsidR="007F331D" w:rsidRPr="00FB458C" w:rsidTr="00F9685D">
        <w:tc>
          <w:tcPr>
            <w:tcW w:w="2394" w:type="dxa"/>
            <w:tcBorders>
              <w:bottom w:val="single" w:sz="4" w:space="0" w:color="auto"/>
            </w:tcBorders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Toxicity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N (%)</w:t>
            </w:r>
          </w:p>
        </w:tc>
      </w:tr>
      <w:tr w:rsidR="007F331D" w:rsidRPr="00FB458C" w:rsidTr="00F9685D">
        <w:tc>
          <w:tcPr>
            <w:tcW w:w="2394" w:type="dxa"/>
            <w:tcBorders>
              <w:top w:val="single" w:sz="4" w:space="0" w:color="auto"/>
            </w:tcBorders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Muscle </w:t>
            </w:r>
            <w:r w:rsidRPr="00FB458C">
              <w:rPr>
                <w:rFonts w:ascii="Times New Roman" w:hAnsi="Times New Roman" w:cs="Times New Roman"/>
                <w:b/>
                <w:sz w:val="19"/>
                <w:szCs w:val="19"/>
              </w:rPr>
              <w:t>Weakness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b/>
                <w:sz w:val="19"/>
                <w:szCs w:val="19"/>
              </w:rPr>
              <w:t>Thrombocytopenia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1 (10.0%)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b/>
                <w:sz w:val="19"/>
                <w:szCs w:val="19"/>
              </w:rPr>
              <w:t>Fatigue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2 (20.0%)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b/>
                <w:sz w:val="19"/>
                <w:szCs w:val="19"/>
              </w:rPr>
              <w:t>Cognitive Disturbance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1 (10.0%)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1 (10.0%)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B458C">
              <w:rPr>
                <w:rFonts w:ascii="Times New Roman" w:hAnsi="Times New Roman" w:cs="Times New Roman"/>
                <w:b/>
                <w:sz w:val="19"/>
                <w:szCs w:val="19"/>
              </w:rPr>
              <w:t>Radionecrosis</w:t>
            </w:r>
            <w:proofErr w:type="spellEnd"/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III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IV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  <w:tr w:rsidR="007F331D" w:rsidRPr="00FB458C" w:rsidTr="00F9685D"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 xml:space="preserve">     Grade V</w:t>
            </w:r>
          </w:p>
        </w:tc>
        <w:tc>
          <w:tcPr>
            <w:tcW w:w="2394" w:type="dxa"/>
          </w:tcPr>
          <w:p w:rsidR="007F331D" w:rsidRPr="00FB458C" w:rsidRDefault="007F331D" w:rsidP="00F9685D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B458C">
              <w:rPr>
                <w:rFonts w:ascii="Times New Roman" w:hAnsi="Times New Roman" w:cs="Times New Roman"/>
                <w:sz w:val="19"/>
                <w:szCs w:val="19"/>
              </w:rPr>
              <w:t>0 (0.0%)</w:t>
            </w:r>
          </w:p>
        </w:tc>
      </w:tr>
    </w:tbl>
    <w:p w:rsidR="007F331D" w:rsidRPr="00FB458C" w:rsidRDefault="007F331D" w:rsidP="007F331D">
      <w:pPr>
        <w:spacing w:line="480" w:lineRule="auto"/>
        <w:rPr>
          <w:rFonts w:ascii="Times New Roman" w:hAnsi="Times New Roman" w:cs="Times New Roman"/>
          <w:sz w:val="19"/>
          <w:szCs w:val="19"/>
        </w:rPr>
      </w:pPr>
      <w:r w:rsidRPr="00FB458C">
        <w:rPr>
          <w:rFonts w:ascii="Times New Roman" w:hAnsi="Times New Roman" w:cs="Times New Roman"/>
          <w:sz w:val="19"/>
          <w:szCs w:val="19"/>
        </w:rPr>
        <w:t>Based on the Common Terminology Criteria for Adverse Events v 4.00</w:t>
      </w:r>
    </w:p>
    <w:p w:rsidR="007F331D" w:rsidRPr="00C166AE" w:rsidRDefault="007F331D" w:rsidP="007F331D">
      <w:pPr>
        <w:rPr>
          <w:rFonts w:ascii="Times" w:hAnsi="Times"/>
          <w:sz w:val="20"/>
          <w:szCs w:val="20"/>
        </w:rPr>
      </w:pPr>
    </w:p>
    <w:p w:rsidR="007F331D" w:rsidRDefault="007F331D" w:rsidP="007F331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7F331D" w:rsidRDefault="007F331D" w:rsidP="007F331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:rsidR="007F331D" w:rsidRPr="00D67C01" w:rsidRDefault="007F331D" w:rsidP="007F331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Supplemental Table 4.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Wilcoxon signed-rank test analysis of Quality of Life</w:t>
      </w:r>
    </w:p>
    <w:tbl>
      <w:tblPr>
        <w:tblStyle w:val="Tabellenraster"/>
        <w:tblW w:w="9477" w:type="dxa"/>
        <w:tblLook w:val="04A0" w:firstRow="1" w:lastRow="0" w:firstColumn="1" w:lastColumn="0" w:noHBand="0" w:noVBand="1"/>
      </w:tblPr>
      <w:tblGrid>
        <w:gridCol w:w="2350"/>
        <w:gridCol w:w="1856"/>
        <w:gridCol w:w="2152"/>
        <w:gridCol w:w="2152"/>
        <w:gridCol w:w="967"/>
      </w:tblGrid>
      <w:tr w:rsidR="007F331D" w:rsidRPr="00D67C01" w:rsidTr="00F9685D">
        <w:trPr>
          <w:trHeight w:val="458"/>
        </w:trPr>
        <w:tc>
          <w:tcPr>
            <w:tcW w:w="0" w:type="auto"/>
          </w:tcPr>
          <w:p w:rsidR="007F331D" w:rsidRPr="00D67C01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331D" w:rsidRPr="00D67C01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7F331D" w:rsidRPr="00D67C01" w:rsidTr="00F9685D">
        <w:trPr>
          <w:trHeight w:val="458"/>
        </w:trPr>
        <w:tc>
          <w:tcPr>
            <w:tcW w:w="0" w:type="auto"/>
          </w:tcPr>
          <w:p w:rsidR="007F331D" w:rsidRPr="00D67C01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Fact-Br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5)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Median (Q1-Q3)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140.0 (135.0-158.0)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162.0 (120.0-170.0)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</w:tr>
      <w:tr w:rsidR="007F331D" w:rsidRPr="00D67C01" w:rsidTr="00F9685D">
        <w:trPr>
          <w:trHeight w:val="500"/>
        </w:trPr>
        <w:tc>
          <w:tcPr>
            <w:tcW w:w="0" w:type="auto"/>
          </w:tcPr>
          <w:p w:rsidR="007F331D" w:rsidRPr="00D67C01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Time from first to last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Median (Q1-Q3)</w:t>
            </w:r>
          </w:p>
        </w:tc>
        <w:tc>
          <w:tcPr>
            <w:tcW w:w="0" w:type="auto"/>
            <w:gridSpan w:val="2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1">
              <w:rPr>
                <w:rFonts w:ascii="Times New Roman" w:hAnsi="Times New Roman" w:cs="Times New Roman"/>
                <w:sz w:val="20"/>
                <w:szCs w:val="20"/>
              </w:rPr>
              <w:t>4 months (3 months – 6 months)</w:t>
            </w:r>
          </w:p>
        </w:tc>
        <w:tc>
          <w:tcPr>
            <w:tcW w:w="0" w:type="auto"/>
          </w:tcPr>
          <w:p w:rsidR="007F331D" w:rsidRPr="00D67C01" w:rsidRDefault="007F331D" w:rsidP="00F9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31D" w:rsidRDefault="007F331D" w:rsidP="007F331D"/>
    <w:p w:rsidR="00F743E7" w:rsidRDefault="007F331D" w:rsidP="00E61AD5">
      <w:pPr>
        <w:spacing w:line="480" w:lineRule="auto"/>
      </w:pPr>
      <w:r w:rsidRPr="008F5FAF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Fact-BR: </w:t>
      </w:r>
      <w:r w:rsidRPr="008F5FAF">
        <w:rPr>
          <w:rFonts w:ascii="Times New Roman" w:hAnsi="Times New Roman" w:cs="Times New Roman"/>
          <w:sz w:val="20"/>
          <w:szCs w:val="20"/>
        </w:rPr>
        <w:t>Functional Assessment of Cancer Therapy-Brain</w:t>
      </w:r>
      <w:r>
        <w:rPr>
          <w:rFonts w:ascii="Times New Roman" w:hAnsi="Times New Roman" w:cs="Times New Roman"/>
          <w:sz w:val="20"/>
          <w:szCs w:val="20"/>
        </w:rPr>
        <w:t>, Q1: 1</w:t>
      </w:r>
      <w:r w:rsidRPr="008F5FA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quartile, Q3: 3</w:t>
      </w:r>
      <w:r w:rsidRPr="008F5FA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quartile.  Please note Quality of </w:t>
      </w:r>
      <w:proofErr w:type="gramStart"/>
      <w:r>
        <w:rPr>
          <w:rFonts w:ascii="Times New Roman" w:hAnsi="Times New Roman" w:cs="Times New Roman"/>
          <w:sz w:val="20"/>
          <w:szCs w:val="20"/>
        </w:rPr>
        <w:t>Life(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QoL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analysis was performed for all patients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QoL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from time of enrollment and at least one non-enrollment (on treatment) set of data (available for 5 patients).  First refers to </w:t>
      </w:r>
      <w:proofErr w:type="spellStart"/>
      <w:r>
        <w:rPr>
          <w:rFonts w:ascii="Times New Roman" w:hAnsi="Times New Roman" w:cs="Times New Roman"/>
          <w:sz w:val="20"/>
          <w:szCs w:val="20"/>
        </w:rPr>
        <w:t>QoL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life performed at enrollment and last refers to the most recent non-enro</w:t>
      </w:r>
      <w:r w:rsidR="00E61AD5">
        <w:rPr>
          <w:rFonts w:ascii="Times New Roman" w:hAnsi="Times New Roman" w:cs="Times New Roman"/>
          <w:sz w:val="20"/>
          <w:szCs w:val="20"/>
        </w:rPr>
        <w:t>llment data at time of analysis</w:t>
      </w:r>
      <w:bookmarkStart w:id="0" w:name="_GoBack"/>
      <w:bookmarkEnd w:id="0"/>
    </w:p>
    <w:sectPr w:rsidR="00F743E7" w:rsidSect="00F74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D"/>
    <w:rsid w:val="00092859"/>
    <w:rsid w:val="007F331D"/>
    <w:rsid w:val="00E61AD5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2161</Characters>
  <Application>Microsoft Office Word</Application>
  <DocSecurity>0</DocSecurity>
  <Lines>18</Lines>
  <Paragraphs>4</Paragraphs>
  <ScaleCrop>false</ScaleCrop>
  <Company>ULSOM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Yusuf</dc:creator>
  <cp:keywords/>
  <dc:description/>
  <cp:lastModifiedBy>jappertr</cp:lastModifiedBy>
  <cp:revision>3</cp:revision>
  <dcterms:created xsi:type="dcterms:W3CDTF">2018-02-02T23:16:00Z</dcterms:created>
  <dcterms:modified xsi:type="dcterms:W3CDTF">2018-03-20T10:16:00Z</dcterms:modified>
</cp:coreProperties>
</file>