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5F9A" w14:textId="6479803E" w:rsidR="00485899" w:rsidRPr="001E2A03" w:rsidRDefault="00485899" w:rsidP="00FB50D9">
      <w:pPr>
        <w:spacing w:line="480" w:lineRule="auto"/>
        <w:jc w:val="both"/>
        <w:rPr>
          <w:rFonts w:ascii="Times New Roman" w:hAnsi="Times New Roman" w:cs="Times New Roman"/>
          <w:b/>
          <w:sz w:val="28"/>
          <w:szCs w:val="28"/>
        </w:rPr>
      </w:pPr>
      <w:bookmarkStart w:id="0" w:name="_GoBack"/>
      <w:bookmarkEnd w:id="0"/>
      <w:r w:rsidRPr="001E2A03">
        <w:rPr>
          <w:rFonts w:ascii="Times New Roman" w:hAnsi="Times New Roman" w:cs="Times New Roman"/>
          <w:b/>
          <w:kern w:val="1"/>
          <w:sz w:val="28"/>
          <w:szCs w:val="28"/>
        </w:rPr>
        <w:t>Supplemental</w:t>
      </w:r>
      <w:r w:rsidRPr="001E2A03">
        <w:rPr>
          <w:rFonts w:ascii="Times New Roman" w:hAnsi="Times New Roman" w:cs="Times New Roman"/>
          <w:b/>
          <w:sz w:val="28"/>
          <w:szCs w:val="28"/>
        </w:rPr>
        <w:t xml:space="preserve"> Methods</w:t>
      </w:r>
    </w:p>
    <w:p w14:paraId="476158F5" w14:textId="77777777" w:rsidR="00485899" w:rsidRPr="001E2A03" w:rsidRDefault="00485899" w:rsidP="00FB50D9">
      <w:pPr>
        <w:spacing w:line="480" w:lineRule="auto"/>
        <w:jc w:val="both"/>
        <w:outlineLvl w:val="0"/>
        <w:rPr>
          <w:rFonts w:ascii="Times New Roman" w:hAnsi="Times New Roman" w:cs="Times New Roman"/>
          <w:b/>
          <w:sz w:val="24"/>
        </w:rPr>
      </w:pPr>
      <w:r w:rsidRPr="001E2A03">
        <w:rPr>
          <w:rFonts w:ascii="Times New Roman" w:hAnsi="Times New Roman" w:cs="Times New Roman"/>
          <w:b/>
          <w:sz w:val="24"/>
        </w:rPr>
        <w:t>Fushimi AF Registry data sources</w:t>
      </w:r>
    </w:p>
    <w:p w14:paraId="7C9E89D0" w14:textId="11C83773" w:rsidR="00485899" w:rsidRPr="001E2A03" w:rsidRDefault="00485899" w:rsidP="00FB50D9">
      <w:pPr>
        <w:spacing w:line="480" w:lineRule="auto"/>
        <w:jc w:val="both"/>
        <w:rPr>
          <w:rFonts w:ascii="Times New Roman" w:hAnsi="Times New Roman" w:cs="Times New Roman"/>
          <w:sz w:val="24"/>
        </w:rPr>
      </w:pPr>
      <w:r w:rsidRPr="001E2A03">
        <w:rPr>
          <w:rFonts w:ascii="Times New Roman" w:hAnsi="Times New Roman" w:cs="Times New Roman"/>
          <w:sz w:val="24"/>
        </w:rPr>
        <w:t>For a detailed presentation of the study design, patient enrollment, definition of the measurements, and subjects’ baseline clinical characteristics of the Fushimi AF Registry, please refer to the UMIN Clinical Trials Registry, No. UMIN000005834</w:t>
      </w:r>
      <w:r w:rsidR="002C110F" w:rsidRPr="001E2A03">
        <w:rPr>
          <w:rFonts w:ascii="Times New Roman" w:hAnsi="Times New Roman" w:cs="Times New Roman"/>
          <w:sz w:val="24"/>
        </w:rPr>
        <w:t>.</w:t>
      </w:r>
      <w:r w:rsidRPr="001E2A03">
        <w:rPr>
          <w:rFonts w:ascii="Times New Roman" w:hAnsi="Times New Roman" w:cs="Times New Roman"/>
          <w:sz w:val="24"/>
        </w:rPr>
        <w:t xml:space="preserve"> (</w:t>
      </w:r>
      <w:hyperlink r:id="rId6" w:history="1">
        <w:r w:rsidRPr="001E2A03">
          <w:rPr>
            <w:rFonts w:ascii="Times New Roman" w:hAnsi="Times New Roman" w:cs="Times New Roman"/>
            <w:sz w:val="24"/>
          </w:rPr>
          <w:t>http://www.umin.ac.jp/ctr/index.htm</w:t>
        </w:r>
      </w:hyperlink>
      <w:r w:rsidRPr="001E2A03">
        <w:rPr>
          <w:rFonts w:ascii="Times New Roman" w:hAnsi="Times New Roman" w:cs="Times New Roman"/>
          <w:sz w:val="24"/>
        </w:rPr>
        <w:t>). The 80 institutions that participated in the registry consist</w:t>
      </w:r>
      <w:r w:rsidR="002C110F" w:rsidRPr="001E2A03">
        <w:rPr>
          <w:rFonts w:ascii="Times New Roman" w:hAnsi="Times New Roman" w:cs="Times New Roman"/>
          <w:sz w:val="24"/>
        </w:rPr>
        <w:t>ed</w:t>
      </w:r>
      <w:r w:rsidRPr="001E2A03">
        <w:rPr>
          <w:rFonts w:ascii="Times New Roman" w:hAnsi="Times New Roman" w:cs="Times New Roman"/>
          <w:sz w:val="24"/>
        </w:rPr>
        <w:t xml:space="preserve"> of </w:t>
      </w:r>
      <w:r w:rsidR="002C110F" w:rsidRPr="001E2A03">
        <w:rPr>
          <w:rFonts w:ascii="Times New Roman" w:hAnsi="Times New Roman" w:cs="Times New Roman"/>
          <w:sz w:val="24"/>
        </w:rPr>
        <w:t>two</w:t>
      </w:r>
      <w:r w:rsidRPr="001E2A03">
        <w:rPr>
          <w:rFonts w:ascii="Times New Roman" w:hAnsi="Times New Roman" w:cs="Times New Roman"/>
          <w:sz w:val="24"/>
        </w:rPr>
        <w:t xml:space="preserve"> cardiovascular centers (National Hospital Organization Kyoto Medical Center and Ijinkai Takeda General Hospital), 10 small- and medium-sized hospitals (&lt;400 beds), and 68 primary</w:t>
      </w:r>
      <w:r w:rsidR="00DA46AA" w:rsidRPr="001E2A03">
        <w:rPr>
          <w:rFonts w:ascii="Times New Roman" w:hAnsi="Times New Roman" w:cs="Times New Roman"/>
          <w:sz w:val="24"/>
        </w:rPr>
        <w:t xml:space="preserve"> </w:t>
      </w:r>
      <w:r w:rsidRPr="001E2A03">
        <w:rPr>
          <w:rFonts w:ascii="Times New Roman" w:hAnsi="Times New Roman" w:cs="Times New Roman"/>
          <w:sz w:val="24"/>
        </w:rPr>
        <w:t>care clinics.</w:t>
      </w:r>
    </w:p>
    <w:p w14:paraId="6919F675" w14:textId="178525D4" w:rsidR="00485899" w:rsidRPr="001E2A03" w:rsidRDefault="002C110F" w:rsidP="00FB50D9">
      <w:pPr>
        <w:spacing w:line="480" w:lineRule="auto"/>
        <w:jc w:val="both"/>
        <w:rPr>
          <w:rFonts w:ascii="Times New Roman" w:hAnsi="Times New Roman" w:cs="Times New Roman"/>
          <w:sz w:val="24"/>
        </w:rPr>
      </w:pPr>
      <w:r w:rsidRPr="001E2A03">
        <w:rPr>
          <w:rFonts w:ascii="Times New Roman" w:eastAsia="Times New Roman" w:hAnsi="Times New Roman" w:cs="Times New Roman"/>
          <w:sz w:val="24"/>
        </w:rPr>
        <w:t xml:space="preserve">Because </w:t>
      </w:r>
      <w:r w:rsidR="00485899" w:rsidRPr="001E2A03">
        <w:rPr>
          <w:rFonts w:ascii="Times New Roman" w:eastAsia="Times New Roman" w:hAnsi="Times New Roman" w:cs="Times New Roman"/>
          <w:sz w:val="24"/>
        </w:rPr>
        <w:t xml:space="preserve">the present </w:t>
      </w:r>
      <w:r w:rsidRPr="001E2A03">
        <w:rPr>
          <w:rFonts w:ascii="Times New Roman" w:eastAsia="Times New Roman" w:hAnsi="Times New Roman" w:cs="Times New Roman"/>
          <w:sz w:val="24"/>
        </w:rPr>
        <w:t>study was</w:t>
      </w:r>
      <w:r w:rsidR="00485899" w:rsidRPr="001E2A03">
        <w:rPr>
          <w:rFonts w:ascii="Times New Roman" w:eastAsia="Times New Roman" w:hAnsi="Times New Roman" w:cs="Times New Roman"/>
          <w:sz w:val="24"/>
        </w:rPr>
        <w:t xml:space="preserve"> observational </w:t>
      </w:r>
      <w:r w:rsidRPr="001E2A03">
        <w:rPr>
          <w:rFonts w:ascii="Times New Roman" w:eastAsia="Times New Roman" w:hAnsi="Times New Roman" w:cs="Times New Roman"/>
          <w:sz w:val="24"/>
        </w:rPr>
        <w:t>and did not involve human subjects</w:t>
      </w:r>
      <w:r w:rsidR="00485899" w:rsidRPr="001E2A03">
        <w:rPr>
          <w:rFonts w:ascii="Times New Roman" w:eastAsia="Times New Roman" w:hAnsi="Times New Roman" w:cs="Times New Roman"/>
          <w:sz w:val="24"/>
        </w:rPr>
        <w:t>, written informed consent was not obtained from each patient according to the ethical guidelines for epidemiological research issued by Ministry of Education, Culture, Sports, Science and Technology and Ministry of Health, Labour and Welfare, Japan. Instead, we published all relevant details regarding this study and provide</w:t>
      </w:r>
      <w:r w:rsidRPr="001E2A03">
        <w:rPr>
          <w:rFonts w:ascii="Times New Roman" w:eastAsia="Times New Roman" w:hAnsi="Times New Roman" w:cs="Times New Roman"/>
          <w:sz w:val="24"/>
        </w:rPr>
        <w:t>d</w:t>
      </w:r>
      <w:r w:rsidR="00485899" w:rsidRPr="001E2A03">
        <w:rPr>
          <w:rFonts w:ascii="Times New Roman" w:eastAsia="Times New Roman" w:hAnsi="Times New Roman" w:cs="Times New Roman"/>
          <w:sz w:val="24"/>
        </w:rPr>
        <w:t xml:space="preserve"> each patient </w:t>
      </w:r>
      <w:r w:rsidR="00DA46AA" w:rsidRPr="001E2A03">
        <w:rPr>
          <w:rFonts w:ascii="Times New Roman" w:eastAsia="Times New Roman" w:hAnsi="Times New Roman" w:cs="Times New Roman"/>
          <w:sz w:val="24"/>
        </w:rPr>
        <w:t xml:space="preserve">the </w:t>
      </w:r>
      <w:r w:rsidR="00485899" w:rsidRPr="001E2A03">
        <w:rPr>
          <w:rFonts w:ascii="Times New Roman" w:eastAsia="Times New Roman" w:hAnsi="Times New Roman" w:cs="Times New Roman"/>
          <w:sz w:val="24"/>
        </w:rPr>
        <w:t>opportunity to refuse inclusion in this research by posting the details at every participating clinic and at the homepages of our institutions.</w:t>
      </w:r>
    </w:p>
    <w:p w14:paraId="2410D720" w14:textId="77777777" w:rsidR="00485899" w:rsidRPr="001E2A03" w:rsidRDefault="00485899" w:rsidP="00FB50D9">
      <w:pPr>
        <w:spacing w:line="480" w:lineRule="auto"/>
        <w:jc w:val="both"/>
        <w:outlineLvl w:val="0"/>
        <w:rPr>
          <w:rFonts w:ascii="Times New Roman" w:hAnsi="Times New Roman" w:cs="Times New Roman"/>
          <w:kern w:val="1"/>
          <w:sz w:val="24"/>
        </w:rPr>
      </w:pPr>
    </w:p>
    <w:p w14:paraId="35199A54" w14:textId="77777777" w:rsidR="00485899" w:rsidRPr="001E2A03" w:rsidRDefault="00485899" w:rsidP="00FB50D9">
      <w:pPr>
        <w:spacing w:line="480" w:lineRule="auto"/>
        <w:jc w:val="both"/>
        <w:outlineLvl w:val="0"/>
        <w:rPr>
          <w:rFonts w:ascii="Times New Roman" w:hAnsi="Times New Roman" w:cs="Times New Roman"/>
          <w:b/>
          <w:sz w:val="24"/>
        </w:rPr>
      </w:pPr>
      <w:r w:rsidRPr="001E2A03">
        <w:rPr>
          <w:rFonts w:ascii="Times New Roman" w:hAnsi="Times New Roman" w:cs="Times New Roman"/>
          <w:b/>
          <w:sz w:val="24"/>
        </w:rPr>
        <w:t>Stroke ascertainment and definitions</w:t>
      </w:r>
    </w:p>
    <w:p w14:paraId="324248BB" w14:textId="258EAC77" w:rsidR="00485899" w:rsidRPr="001E2A03" w:rsidRDefault="00485899" w:rsidP="00FB50D9">
      <w:pPr>
        <w:spacing w:line="480" w:lineRule="auto"/>
        <w:jc w:val="both"/>
        <w:rPr>
          <w:rFonts w:ascii="Times New Roman" w:hAnsi="Times New Roman" w:cs="Times New Roman"/>
          <w:sz w:val="24"/>
        </w:rPr>
      </w:pPr>
      <w:r w:rsidRPr="001E2A03">
        <w:rPr>
          <w:rFonts w:ascii="Times New Roman" w:hAnsi="Times New Roman" w:cs="Times New Roman"/>
          <w:sz w:val="24"/>
        </w:rPr>
        <w:t xml:space="preserve">We identified stroke cases </w:t>
      </w:r>
      <w:r w:rsidR="002C110F" w:rsidRPr="001E2A03">
        <w:rPr>
          <w:rFonts w:ascii="Times New Roman" w:hAnsi="Times New Roman" w:cs="Times New Roman"/>
          <w:sz w:val="24"/>
        </w:rPr>
        <w:t xml:space="preserve">using </w:t>
      </w:r>
      <w:r w:rsidRPr="001E2A03">
        <w:rPr>
          <w:rFonts w:ascii="Times New Roman" w:hAnsi="Times New Roman" w:cs="Times New Roman"/>
          <w:sz w:val="24"/>
        </w:rPr>
        <w:t xml:space="preserve">brain </w:t>
      </w:r>
      <w:r w:rsidR="002C110F" w:rsidRPr="001E2A03">
        <w:rPr>
          <w:rFonts w:ascii="Times New Roman" w:hAnsi="Times New Roman" w:cs="Times New Roman"/>
          <w:sz w:val="24"/>
        </w:rPr>
        <w:t>magnetic resonance imaging</w:t>
      </w:r>
      <w:r w:rsidRPr="001E2A03">
        <w:rPr>
          <w:rFonts w:ascii="Times New Roman" w:hAnsi="Times New Roman" w:cs="Times New Roman"/>
          <w:sz w:val="24"/>
        </w:rPr>
        <w:t xml:space="preserve"> or </w:t>
      </w:r>
      <w:r w:rsidR="002C110F" w:rsidRPr="001E2A03">
        <w:rPr>
          <w:rFonts w:ascii="Times New Roman" w:hAnsi="Times New Roman" w:cs="Times New Roman"/>
          <w:sz w:val="24"/>
        </w:rPr>
        <w:t xml:space="preserve">computed tomography </w:t>
      </w:r>
      <w:r w:rsidRPr="001E2A03">
        <w:rPr>
          <w:rFonts w:ascii="Times New Roman" w:hAnsi="Times New Roman" w:cs="Times New Roman"/>
          <w:sz w:val="24"/>
        </w:rPr>
        <w:t>at stroke onset (89% and 11%, respectively, 5.5%; implanted devices, 5.5%; untraceable).</w:t>
      </w:r>
      <w:r w:rsidRPr="001E2A03" w:rsidDel="007D1B1B">
        <w:rPr>
          <w:rFonts w:ascii="Times New Roman" w:hAnsi="Times New Roman" w:cs="Times New Roman"/>
          <w:sz w:val="24"/>
        </w:rPr>
        <w:t xml:space="preserve"> </w:t>
      </w:r>
      <w:r w:rsidRPr="001E2A03">
        <w:rPr>
          <w:rFonts w:ascii="Times New Roman" w:hAnsi="Times New Roman" w:cs="Times New Roman"/>
          <w:sz w:val="24"/>
        </w:rPr>
        <w:t xml:space="preserve">Because we could not use the standard TOAST classification system of classifying stroke type </w:t>
      </w:r>
      <w:r w:rsidR="002C110F" w:rsidRPr="001E2A03">
        <w:rPr>
          <w:rFonts w:ascii="Times New Roman" w:hAnsi="Times New Roman" w:cs="Times New Roman"/>
          <w:sz w:val="24"/>
        </w:rPr>
        <w:t>as</w:t>
      </w:r>
      <w:r w:rsidRPr="001E2A03">
        <w:rPr>
          <w:rFonts w:ascii="Times New Roman" w:hAnsi="Times New Roman" w:cs="Times New Roman"/>
          <w:sz w:val="24"/>
        </w:rPr>
        <w:t xml:space="preserve"> all patients </w:t>
      </w:r>
      <w:r w:rsidR="002C110F" w:rsidRPr="001E2A03">
        <w:rPr>
          <w:rFonts w:ascii="Times New Roman" w:hAnsi="Times New Roman" w:cs="Times New Roman"/>
          <w:sz w:val="24"/>
        </w:rPr>
        <w:t>had cardiac-originated atrial fibrillation (</w:t>
      </w:r>
      <w:r w:rsidRPr="001E2A03">
        <w:rPr>
          <w:rFonts w:ascii="Times New Roman" w:hAnsi="Times New Roman" w:cs="Times New Roman"/>
          <w:sz w:val="24"/>
        </w:rPr>
        <w:t>AF</w:t>
      </w:r>
      <w:r w:rsidR="002C110F" w:rsidRPr="001E2A03">
        <w:rPr>
          <w:rFonts w:ascii="Times New Roman" w:hAnsi="Times New Roman" w:cs="Times New Roman"/>
          <w:sz w:val="24"/>
        </w:rPr>
        <w:t>)</w:t>
      </w:r>
      <w:r w:rsidRPr="001E2A03">
        <w:rPr>
          <w:rFonts w:ascii="Times New Roman" w:hAnsi="Times New Roman" w:cs="Times New Roman"/>
          <w:sz w:val="24"/>
        </w:rPr>
        <w:fldChar w:fldCharType="begin"/>
      </w:r>
      <w:r w:rsidRPr="001E2A03">
        <w:rPr>
          <w:rFonts w:ascii="Times New Roman" w:hAnsi="Times New Roman" w:cs="Times New Roman"/>
          <w:sz w:val="24"/>
        </w:rPr>
        <w:instrText xml:space="preserve"> ADDIN EN.CITE &lt;EndNote&gt;&lt;Cite&gt;&lt;Author&gt;Adams&lt;/Author&gt;&lt;Year&gt;1993&lt;/Year&gt;&lt;RecNum&gt;329&lt;/RecNum&gt;&lt;DisplayText&gt;&lt;style face="superscript"&gt;13&lt;/style&gt;&lt;/DisplayText&gt;&lt;record&gt;&lt;rec-number&gt;329&lt;/rec-number&gt;&lt;foreign-keys&gt;&lt;key app="EN" db-id="pes0d5pfxfpd28exfzi55tzdfravrtxzwra0" timestamp="1469889676"&gt;329&lt;/key&gt;&lt;key app="ENWeb" db-id=""&gt;0&lt;/key&gt;&lt;/foreign-keys&gt;&lt;ref-type name="Journal Article"&gt;17&lt;/ref-type&gt;&lt;contributors&gt;&lt;authors&gt;&lt;author&gt;Adams, H. P.&lt;/author&gt;&lt;author&gt;Bendixen, B. H.&lt;/author&gt;&lt;author&gt;Kappelle, L. J.&lt;/author&gt;&lt;author&gt;Biller, J.&lt;/author&gt;&lt;author&gt;Love, B. B.&lt;/author&gt;&lt;author&gt;Gordon, D. L.&lt;/author&gt;&lt;author&gt;Marsh, E. E.&lt;/author&gt;&lt;/authors&gt;&lt;/contributors&gt;&lt;titles&gt;&lt;title&gt;Classification of subtype of acute ischemic stroke. Definitions for use in a multicenter clinical trial. TOAST. Trial of Org 10172 in Acute Stroke Treatment&lt;/title&gt;&lt;secondary-title&gt;Stroke&lt;/secondary-title&gt;&lt;/titles&gt;&lt;periodical&gt;&lt;full-title&gt;Stroke&lt;/full-title&gt;&lt;abbr-1&gt;Stroke; a journal of cerebral circulation&lt;/abbr-1&gt;&lt;/periodical&gt;&lt;pages&gt;35-41&lt;/pages&gt;&lt;volume&gt;24&lt;/volume&gt;&lt;number&gt;1&lt;/number&gt;&lt;dates&gt;&lt;year&gt;1993&lt;/year&gt;&lt;/dates&gt;&lt;isbn&gt;0039-2499&amp;#xD;1524-4628&lt;/isbn&gt;&lt;urls&gt;&lt;/urls&gt;&lt;electronic-resource-num&gt;10.1161/01.str.24.1.35&lt;/electronic-resource-num&gt;&lt;/record&gt;&lt;/Cite&gt;&lt;/EndNote&gt;</w:instrText>
      </w:r>
      <w:r w:rsidRPr="001E2A03">
        <w:rPr>
          <w:rFonts w:ascii="Times New Roman" w:hAnsi="Times New Roman" w:cs="Times New Roman"/>
          <w:sz w:val="24"/>
        </w:rPr>
        <w:fldChar w:fldCharType="separate"/>
      </w:r>
      <w:r w:rsidRPr="001E2A03">
        <w:rPr>
          <w:rFonts w:ascii="Times New Roman" w:hAnsi="Times New Roman" w:cs="Times New Roman"/>
          <w:sz w:val="24"/>
          <w:vertAlign w:val="superscript"/>
        </w:rPr>
        <w:t>13</w:t>
      </w:r>
      <w:r w:rsidRPr="001E2A03">
        <w:rPr>
          <w:rFonts w:ascii="Times New Roman" w:hAnsi="Times New Roman" w:cs="Times New Roman"/>
          <w:sz w:val="24"/>
        </w:rPr>
        <w:fldChar w:fldCharType="end"/>
      </w:r>
      <w:r w:rsidRPr="001E2A03">
        <w:rPr>
          <w:rFonts w:ascii="Times New Roman" w:hAnsi="Times New Roman" w:cs="Times New Roman"/>
          <w:sz w:val="24"/>
        </w:rPr>
        <w:t>, multiple independent neurologists reviewed each case and confirmed the diagnosis of stroke</w:t>
      </w:r>
      <w:r w:rsidR="002C110F" w:rsidRPr="001E2A03">
        <w:rPr>
          <w:rFonts w:ascii="Times New Roman" w:hAnsi="Times New Roman" w:cs="Times New Roman"/>
          <w:sz w:val="24"/>
        </w:rPr>
        <w:t>,</w:t>
      </w:r>
      <w:r w:rsidRPr="001E2A03">
        <w:rPr>
          <w:rFonts w:ascii="Times New Roman" w:hAnsi="Times New Roman" w:cs="Times New Roman"/>
          <w:sz w:val="24"/>
        </w:rPr>
        <w:t xml:space="preserve"> </w:t>
      </w:r>
      <w:r w:rsidR="002C110F" w:rsidRPr="001E2A03">
        <w:rPr>
          <w:rFonts w:ascii="Times New Roman" w:hAnsi="Times New Roman" w:cs="Times New Roman"/>
          <w:sz w:val="24"/>
        </w:rPr>
        <w:t>with</w:t>
      </w:r>
      <w:r w:rsidRPr="001E2A03">
        <w:rPr>
          <w:rFonts w:ascii="Times New Roman" w:hAnsi="Times New Roman" w:cs="Times New Roman"/>
          <w:sz w:val="24"/>
        </w:rPr>
        <w:t xml:space="preserve"> reference to </w:t>
      </w:r>
      <w:r w:rsidR="002C110F" w:rsidRPr="001E2A03">
        <w:rPr>
          <w:rFonts w:ascii="Times New Roman" w:hAnsi="Times New Roman" w:cs="Times New Roman"/>
          <w:sz w:val="24"/>
        </w:rPr>
        <w:t xml:space="preserve">a </w:t>
      </w:r>
      <w:r w:rsidRPr="001E2A03">
        <w:rPr>
          <w:rFonts w:ascii="Times New Roman" w:hAnsi="Times New Roman" w:cs="Times New Roman"/>
          <w:sz w:val="24"/>
        </w:rPr>
        <w:t>previous report</w:t>
      </w:r>
      <w:r w:rsidR="00DA46AA" w:rsidRPr="001E2A03">
        <w:rPr>
          <w:rFonts w:ascii="Times New Roman" w:hAnsi="Times New Roman" w:cs="Times New Roman"/>
          <w:sz w:val="24"/>
        </w:rPr>
        <w:t>.</w:t>
      </w:r>
      <w:r w:rsidRPr="001E2A03">
        <w:rPr>
          <w:rFonts w:ascii="Times New Roman" w:hAnsi="Times New Roman" w:cs="Times New Roman"/>
          <w:sz w:val="24"/>
        </w:rPr>
        <w:fldChar w:fldCharType="begin"/>
      </w:r>
      <w:r w:rsidRPr="001E2A03">
        <w:rPr>
          <w:rFonts w:ascii="Times New Roman" w:hAnsi="Times New Roman" w:cs="Times New Roman"/>
          <w:sz w:val="24"/>
        </w:rPr>
        <w:instrText xml:space="preserve"> ADDIN EN.CITE &lt;EndNote&gt;&lt;Cite&gt;&lt;Author&gt;Kim&lt;/Author&gt;&lt;Year&gt;2013&lt;/Year&gt;&lt;RecNum&gt;295&lt;/RecNum&gt;&lt;DisplayText&gt;&lt;style face="superscript"&gt;14&lt;/style&gt;&lt;/DisplayText&gt;&lt;record&gt;&lt;rec-number&gt;295&lt;/rec-number&gt;&lt;foreign-keys&gt;&lt;key app="EN" db-id="pes0d5pfxfpd28exfzi55tzdfravrtxzwra0" timestamp="1469889609"&gt;295&lt;/key&gt;&lt;key app="ENWeb" db-id=""&gt;0&lt;/key&gt;&lt;/foreign-keys&gt;&lt;ref-type name="Journal Article"&gt;17&lt;/ref-type&gt;&lt;contributors&gt;&lt;authors&gt;&lt;author&gt;Kim, S. J.&lt;/author&gt;&lt;author&gt;Ryoo, S.&lt;/author&gt;&lt;author&gt;Kwon, S.&lt;/author&gt;&lt;author&gt;Park, Y. K.&lt;/author&gt;&lt;author&gt;Kim, J. P.&lt;/author&gt;&lt;author&gt;Lee, G. Y.&lt;/author&gt;&lt;author&gt;Bang, O. Y.&lt;/author&gt;&lt;/authors&gt;&lt;/contributors&gt;&lt;auth-address&gt;Department of Neurology, Samsung Medical Center, Sungkyunkwan University School of Medicine, Seoul, South Korea.&lt;/auth-address&gt;&lt;titles&gt;&lt;title&gt;Is atrial fibrillation always a culprit of stroke in patients with atrial fibrillation plus stroke?&lt;/title&gt;&lt;secondary-title&gt;Cerebrovasc Dis&lt;/secondary-title&gt;&lt;/titles&gt;&lt;periodical&gt;&lt;full-title&gt;Cerebrovasc Dis&lt;/full-title&gt;&lt;/periodical&gt;&lt;pages&gt;373-82&lt;/pages&gt;&lt;volume&gt;36&lt;/volume&gt;&lt;number&gt;5-6&lt;/number&gt;&lt;keywords&gt;&lt;keyword&gt;Adult&lt;/keyword&gt;&lt;keyword&gt;Aged&lt;/keyword&gt;&lt;keyword&gt;Aged, 80 and over&lt;/keyword&gt;&lt;keyword&gt;Atrial Fibrillation/*complications/therapy&lt;/keyword&gt;&lt;keyword&gt;Clinical Trials as Topic&lt;/keyword&gt;&lt;keyword&gt;Female&lt;/keyword&gt;&lt;keyword&gt;Humans&lt;/keyword&gt;&lt;keyword&gt;Ischemia/*complications/therapy&lt;/keyword&gt;&lt;keyword&gt;Male&lt;/keyword&gt;&lt;keyword&gt;Middle Aged&lt;/keyword&gt;&lt;keyword&gt;Patient Selection&lt;/keyword&gt;&lt;keyword&gt;Prognosis&lt;/keyword&gt;&lt;keyword&gt;Retrospective Studies&lt;/keyword&gt;&lt;keyword&gt;Risk Assessment&lt;/keyword&gt;&lt;keyword&gt;Risk Factors&lt;/keyword&gt;&lt;keyword&gt;Secondary Prevention&lt;/keyword&gt;&lt;keyword&gt;Stroke/*etiology/therapy&lt;/keyword&gt;&lt;/keywords&gt;&lt;dates&gt;&lt;year&gt;2013&lt;/year&gt;&lt;/dates&gt;&lt;isbn&gt;1421-9786 (Electronic)&amp;#xD;1015-9770 (Linking)&lt;/isbn&gt;&lt;accession-num&gt;24217395&lt;/accession-num&gt;&lt;urls&gt;&lt;related-urls&gt;&lt;url&gt;http://www.ncbi.nlm.nih.gov/pubmed/24217395&lt;/url&gt;&lt;/related-urls&gt;&lt;/urls&gt;&lt;electronic-resource-num&gt;10.1159/000355571&lt;/electronic-resource-num&gt;&lt;/record&gt;&lt;/Cite&gt;&lt;/EndNote&gt;</w:instrText>
      </w:r>
      <w:r w:rsidRPr="001E2A03">
        <w:rPr>
          <w:rFonts w:ascii="Times New Roman" w:hAnsi="Times New Roman" w:cs="Times New Roman"/>
          <w:sz w:val="24"/>
        </w:rPr>
        <w:fldChar w:fldCharType="separate"/>
      </w:r>
      <w:r w:rsidRPr="001E2A03">
        <w:rPr>
          <w:rFonts w:ascii="Times New Roman" w:hAnsi="Times New Roman" w:cs="Times New Roman"/>
          <w:sz w:val="24"/>
          <w:vertAlign w:val="superscript"/>
        </w:rPr>
        <w:t>14</w:t>
      </w:r>
      <w:r w:rsidRPr="001E2A03">
        <w:rPr>
          <w:rFonts w:ascii="Times New Roman" w:hAnsi="Times New Roman" w:cs="Times New Roman"/>
          <w:sz w:val="24"/>
        </w:rPr>
        <w:fldChar w:fldCharType="end"/>
      </w:r>
      <w:r w:rsidRPr="001E2A03">
        <w:rPr>
          <w:rFonts w:ascii="Times New Roman" w:hAnsi="Times New Roman" w:cs="Times New Roman"/>
          <w:sz w:val="24"/>
        </w:rPr>
        <w:t xml:space="preserve"> The underlying ischemic stroke etiology was classified as follows: </w:t>
      </w:r>
      <w:r w:rsidR="00F32A4F" w:rsidRPr="001E2A03">
        <w:rPr>
          <w:rFonts w:ascii="Times New Roman" w:hAnsi="Times New Roman" w:cs="Times New Roman"/>
          <w:sz w:val="24"/>
        </w:rPr>
        <w:t xml:space="preserve">1) </w:t>
      </w:r>
      <w:r w:rsidR="002C110F" w:rsidRPr="001E2A03">
        <w:rPr>
          <w:rFonts w:ascii="Times New Roman" w:hAnsi="Times New Roman" w:cs="Times New Roman"/>
          <w:sz w:val="24"/>
        </w:rPr>
        <w:t>cardioembolic stroke (</w:t>
      </w:r>
      <w:r w:rsidRPr="001E2A03">
        <w:rPr>
          <w:rFonts w:ascii="Times New Roman" w:hAnsi="Times New Roman" w:cs="Times New Roman"/>
          <w:sz w:val="24"/>
        </w:rPr>
        <w:t>CES</w:t>
      </w:r>
      <w:r w:rsidR="002C110F" w:rsidRPr="001E2A03">
        <w:rPr>
          <w:rFonts w:ascii="Times New Roman" w:hAnsi="Times New Roman" w:cs="Times New Roman"/>
          <w:sz w:val="24"/>
        </w:rPr>
        <w:t>)</w:t>
      </w:r>
      <w:r w:rsidRPr="001E2A03">
        <w:rPr>
          <w:rFonts w:ascii="Times New Roman" w:hAnsi="Times New Roman" w:cs="Times New Roman"/>
          <w:sz w:val="24"/>
        </w:rPr>
        <w:t xml:space="preserve">, ≥2-cm cortical </w:t>
      </w:r>
      <w:r w:rsidRPr="001E2A03">
        <w:rPr>
          <w:rFonts w:ascii="Times New Roman" w:hAnsi="Times New Roman" w:cs="Times New Roman"/>
          <w:sz w:val="24"/>
        </w:rPr>
        <w:lastRenderedPageBreak/>
        <w:t xml:space="preserve">lesions on </w:t>
      </w:r>
      <w:r w:rsidR="002C110F" w:rsidRPr="001E2A03">
        <w:rPr>
          <w:rFonts w:ascii="Times New Roman" w:hAnsi="Times New Roman" w:cs="Times New Roman"/>
          <w:sz w:val="24"/>
        </w:rPr>
        <w:t>diffusion-weighted imaging (</w:t>
      </w:r>
      <w:r w:rsidRPr="001E2A03">
        <w:rPr>
          <w:rFonts w:ascii="Times New Roman" w:hAnsi="Times New Roman" w:cs="Times New Roman"/>
          <w:sz w:val="24"/>
        </w:rPr>
        <w:t>DWI</w:t>
      </w:r>
      <w:r w:rsidR="002C110F" w:rsidRPr="001E2A03">
        <w:rPr>
          <w:rFonts w:ascii="Times New Roman" w:hAnsi="Times New Roman" w:cs="Times New Roman"/>
          <w:sz w:val="24"/>
        </w:rPr>
        <w:t>),</w:t>
      </w:r>
      <w:r w:rsidRPr="001E2A03">
        <w:rPr>
          <w:rFonts w:ascii="Times New Roman" w:hAnsi="Times New Roman" w:cs="Times New Roman"/>
          <w:sz w:val="24"/>
        </w:rPr>
        <w:t xml:space="preserve"> without significant (≥50%) occlusive disease in the proximal relevant artery (acute ischemic lesions in multiple arterial areas </w:t>
      </w:r>
      <w:r w:rsidR="002C110F" w:rsidRPr="001E2A03">
        <w:rPr>
          <w:rFonts w:ascii="Times New Roman" w:hAnsi="Times New Roman" w:cs="Times New Roman"/>
          <w:sz w:val="24"/>
        </w:rPr>
        <w:t>were regarded</w:t>
      </w:r>
      <w:r w:rsidRPr="001E2A03">
        <w:rPr>
          <w:rFonts w:ascii="Times New Roman" w:hAnsi="Times New Roman" w:cs="Times New Roman"/>
          <w:sz w:val="24"/>
        </w:rPr>
        <w:t xml:space="preserve"> as supportive evidence); </w:t>
      </w:r>
      <w:r w:rsidR="00F32A4F" w:rsidRPr="001E2A03">
        <w:rPr>
          <w:rFonts w:ascii="Times New Roman" w:hAnsi="Times New Roman" w:cs="Times New Roman"/>
          <w:sz w:val="24"/>
        </w:rPr>
        <w:t xml:space="preserve">2) </w:t>
      </w:r>
      <w:r w:rsidRPr="001E2A03">
        <w:rPr>
          <w:rFonts w:ascii="Times New Roman" w:hAnsi="Times New Roman" w:cs="Times New Roman"/>
          <w:sz w:val="24"/>
        </w:rPr>
        <w:t>lacunar infarction (small-artery occlusion), &lt;2-cm subcortical infarction (lacunar stroke) on DWI</w:t>
      </w:r>
      <w:r w:rsidR="002C110F" w:rsidRPr="001E2A03">
        <w:rPr>
          <w:rFonts w:ascii="Times New Roman" w:hAnsi="Times New Roman" w:cs="Times New Roman"/>
          <w:sz w:val="24"/>
        </w:rPr>
        <w:t>,</w:t>
      </w:r>
      <w:r w:rsidRPr="001E2A03">
        <w:rPr>
          <w:rFonts w:ascii="Times New Roman" w:hAnsi="Times New Roman" w:cs="Times New Roman"/>
          <w:sz w:val="24"/>
        </w:rPr>
        <w:t xml:space="preserve"> without evidence of significant (≥50%) stenosis in the relevant artery; </w:t>
      </w:r>
      <w:r w:rsidR="00F32A4F" w:rsidRPr="001E2A03">
        <w:rPr>
          <w:rFonts w:ascii="Times New Roman" w:hAnsi="Times New Roman" w:cs="Times New Roman"/>
          <w:sz w:val="24"/>
        </w:rPr>
        <w:t xml:space="preserve">3) </w:t>
      </w:r>
      <w:r w:rsidRPr="001E2A03">
        <w:rPr>
          <w:rFonts w:ascii="Times New Roman" w:hAnsi="Times New Roman" w:cs="Times New Roman"/>
          <w:sz w:val="24"/>
        </w:rPr>
        <w:t xml:space="preserve">large-artery atherosclerosis, cortical or cerebellar lesions and brain stem or subcortical hemispheric infarcts &gt; 1.5 cm in diameter and significant (≥50%) occlusion of the proximal relevant artery (if DWI showed a small subcortical infarction compatible with lacunar infarction, the patient was excluded from the large-artery atherosclerosis classification); or </w:t>
      </w:r>
      <w:r w:rsidR="00F32A4F" w:rsidRPr="001E2A03">
        <w:rPr>
          <w:rFonts w:ascii="Times New Roman" w:hAnsi="Times New Roman" w:cs="Times New Roman"/>
          <w:sz w:val="24"/>
        </w:rPr>
        <w:t xml:space="preserve">4) </w:t>
      </w:r>
      <w:r w:rsidRPr="001E2A03">
        <w:rPr>
          <w:rFonts w:ascii="Times New Roman" w:hAnsi="Times New Roman" w:cs="Times New Roman"/>
          <w:sz w:val="24"/>
        </w:rPr>
        <w:t xml:space="preserve">undetermined etiology, two or more potential causes of stroke precluding definitive diagnosis. For cases requiring </w:t>
      </w:r>
      <w:r w:rsidR="00F32A4F" w:rsidRPr="001E2A03">
        <w:rPr>
          <w:rFonts w:ascii="Times New Roman" w:hAnsi="Times New Roman" w:cs="Times New Roman"/>
          <w:sz w:val="24"/>
        </w:rPr>
        <w:t>a classif</w:t>
      </w:r>
      <w:r w:rsidR="00DA46AA" w:rsidRPr="001E2A03">
        <w:rPr>
          <w:rFonts w:ascii="Times New Roman" w:hAnsi="Times New Roman" w:cs="Times New Roman"/>
          <w:sz w:val="24"/>
        </w:rPr>
        <w:t>ication</w:t>
      </w:r>
      <w:r w:rsidR="00F32A4F" w:rsidRPr="001E2A03">
        <w:rPr>
          <w:rFonts w:ascii="Times New Roman" w:hAnsi="Times New Roman" w:cs="Times New Roman"/>
          <w:sz w:val="24"/>
        </w:rPr>
        <w:t xml:space="preserve"> of </w:t>
      </w:r>
      <w:r w:rsidR="00BC5A0C" w:rsidRPr="001E2A03">
        <w:rPr>
          <w:rFonts w:ascii="Times New Roman" w:hAnsi="Times New Roman" w:cs="Times New Roman"/>
          <w:sz w:val="24"/>
        </w:rPr>
        <w:t xml:space="preserve">stroke </w:t>
      </w:r>
      <w:r w:rsidR="00F32A4F" w:rsidRPr="001E2A03">
        <w:rPr>
          <w:rFonts w:ascii="Times New Roman" w:hAnsi="Times New Roman" w:cs="Times New Roman"/>
          <w:sz w:val="24"/>
        </w:rPr>
        <w:t>etiology as</w:t>
      </w:r>
      <w:r w:rsidRPr="001E2A03">
        <w:rPr>
          <w:rFonts w:ascii="Times New Roman" w:hAnsi="Times New Roman" w:cs="Times New Roman"/>
          <w:sz w:val="24"/>
        </w:rPr>
        <w:t xml:space="preserve"> CES or large-artery atherosclerosis, the presence or absence of carotid artery stenosis was examined using carotid artery </w:t>
      </w:r>
      <w:r w:rsidR="00BC5A0C" w:rsidRPr="001E2A03">
        <w:rPr>
          <w:rFonts w:ascii="Times New Roman" w:hAnsi="Times New Roman" w:cs="Times New Roman"/>
          <w:sz w:val="24"/>
        </w:rPr>
        <w:t xml:space="preserve">magnetic resonance angiography </w:t>
      </w:r>
      <w:r w:rsidRPr="001E2A03">
        <w:rPr>
          <w:rFonts w:ascii="Times New Roman" w:hAnsi="Times New Roman" w:cs="Times New Roman"/>
          <w:sz w:val="24"/>
        </w:rPr>
        <w:t xml:space="preserve">and/or </w:t>
      </w:r>
      <w:r w:rsidRPr="001E2A03">
        <w:rPr>
          <w:rFonts w:ascii="Times New Roman" w:hAnsi="Times New Roman" w:cs="Times New Roman"/>
          <w:bCs/>
          <w:sz w:val="24"/>
          <w:shd w:val="clear" w:color="auto" w:fill="FFFFFF"/>
        </w:rPr>
        <w:t>carotid ultrasonography</w:t>
      </w:r>
      <w:r w:rsidRPr="001E2A03">
        <w:rPr>
          <w:rFonts w:ascii="Times New Roman" w:hAnsi="Times New Roman" w:cs="Times New Roman"/>
          <w:sz w:val="24"/>
        </w:rPr>
        <w:t>.</w:t>
      </w:r>
    </w:p>
    <w:p w14:paraId="33ECFAF6" w14:textId="77777777" w:rsidR="00485899" w:rsidRPr="001E2A03" w:rsidRDefault="00485899" w:rsidP="00FB50D9">
      <w:pPr>
        <w:spacing w:line="480" w:lineRule="auto"/>
        <w:jc w:val="both"/>
        <w:outlineLvl w:val="0"/>
        <w:rPr>
          <w:rFonts w:ascii="Times New Roman" w:hAnsi="Times New Roman" w:cs="Times New Roman"/>
          <w:b/>
          <w:sz w:val="24"/>
        </w:rPr>
      </w:pPr>
    </w:p>
    <w:p w14:paraId="25647EB8" w14:textId="77777777" w:rsidR="00485899" w:rsidRPr="001E2A03" w:rsidRDefault="00485899" w:rsidP="00FB50D9">
      <w:pPr>
        <w:spacing w:line="480" w:lineRule="auto"/>
        <w:jc w:val="both"/>
        <w:outlineLvl w:val="0"/>
        <w:rPr>
          <w:rFonts w:ascii="Times New Roman" w:hAnsi="Times New Roman" w:cs="Times New Roman"/>
          <w:b/>
          <w:sz w:val="24"/>
        </w:rPr>
      </w:pPr>
      <w:r w:rsidRPr="001E2A03">
        <w:rPr>
          <w:rFonts w:ascii="Times New Roman" w:hAnsi="Times New Roman" w:cs="Times New Roman"/>
          <w:b/>
          <w:sz w:val="24"/>
        </w:rPr>
        <w:t>AF types</w:t>
      </w:r>
    </w:p>
    <w:p w14:paraId="1B5E1A09" w14:textId="208930BD" w:rsidR="00485899" w:rsidRPr="001E2A03" w:rsidRDefault="00485899" w:rsidP="00FB50D9">
      <w:pPr>
        <w:spacing w:line="480" w:lineRule="auto"/>
        <w:jc w:val="both"/>
        <w:rPr>
          <w:rFonts w:ascii="Times New Roman" w:hAnsi="Times New Roman" w:cs="Times New Roman"/>
          <w:sz w:val="24"/>
        </w:rPr>
      </w:pPr>
      <w:r w:rsidRPr="001E2A03">
        <w:rPr>
          <w:rFonts w:ascii="Times New Roman" w:hAnsi="Times New Roman" w:cs="Times New Roman"/>
          <w:sz w:val="24"/>
        </w:rPr>
        <w:t>Paroxysmal AF was defined as recurrent AF that terminate</w:t>
      </w:r>
      <w:r w:rsidR="00BC5A0C" w:rsidRPr="001E2A03">
        <w:rPr>
          <w:rFonts w:ascii="Times New Roman" w:hAnsi="Times New Roman" w:cs="Times New Roman"/>
          <w:sz w:val="24"/>
        </w:rPr>
        <w:t>d</w:t>
      </w:r>
      <w:r w:rsidRPr="001E2A03">
        <w:rPr>
          <w:rFonts w:ascii="Times New Roman" w:hAnsi="Times New Roman" w:cs="Times New Roman"/>
          <w:sz w:val="24"/>
        </w:rPr>
        <w:t xml:space="preserve"> spontaneously and last</w:t>
      </w:r>
      <w:r w:rsidR="00BC5A0C" w:rsidRPr="001E2A03">
        <w:rPr>
          <w:rFonts w:ascii="Times New Roman" w:hAnsi="Times New Roman" w:cs="Times New Roman"/>
          <w:sz w:val="24"/>
        </w:rPr>
        <w:t>ed</w:t>
      </w:r>
      <w:r w:rsidRPr="001E2A03">
        <w:rPr>
          <w:rFonts w:ascii="Times New Roman" w:hAnsi="Times New Roman" w:cs="Times New Roman"/>
          <w:sz w:val="24"/>
        </w:rPr>
        <w:t xml:space="preserve"> ≤7 days. Persistent AF was defined as AF that last</w:t>
      </w:r>
      <w:r w:rsidR="00BC5A0C" w:rsidRPr="001E2A03">
        <w:rPr>
          <w:rFonts w:ascii="Times New Roman" w:hAnsi="Times New Roman" w:cs="Times New Roman"/>
          <w:sz w:val="24"/>
        </w:rPr>
        <w:t>ed</w:t>
      </w:r>
      <w:r w:rsidRPr="001E2A03">
        <w:rPr>
          <w:rFonts w:ascii="Times New Roman" w:hAnsi="Times New Roman" w:cs="Times New Roman"/>
          <w:sz w:val="24"/>
        </w:rPr>
        <w:t xml:space="preserve"> &gt;7 days, with termination achieved by pharmacological therapy or electric cardioversion. Permanent AF was defined as </w:t>
      </w:r>
      <w:r w:rsidR="00BC5A0C" w:rsidRPr="001E2A03">
        <w:rPr>
          <w:rFonts w:ascii="Times New Roman" w:hAnsi="Times New Roman" w:cs="Times New Roman"/>
          <w:sz w:val="24"/>
        </w:rPr>
        <w:t xml:space="preserve">longstanding </w:t>
      </w:r>
      <w:r w:rsidRPr="001E2A03">
        <w:rPr>
          <w:rFonts w:ascii="Times New Roman" w:hAnsi="Times New Roman" w:cs="Times New Roman"/>
          <w:sz w:val="24"/>
        </w:rPr>
        <w:t xml:space="preserve">AF, where pharmacological and/or electric cardioversion </w:t>
      </w:r>
      <w:r w:rsidR="00DA46AA" w:rsidRPr="001E2A03">
        <w:rPr>
          <w:rFonts w:ascii="Times New Roman" w:hAnsi="Times New Roman" w:cs="Times New Roman"/>
          <w:sz w:val="24"/>
        </w:rPr>
        <w:t xml:space="preserve">were </w:t>
      </w:r>
      <w:r w:rsidRPr="001E2A03">
        <w:rPr>
          <w:rFonts w:ascii="Times New Roman" w:hAnsi="Times New Roman" w:cs="Times New Roman"/>
          <w:sz w:val="24"/>
        </w:rPr>
        <w:t>either not performed or one or several attempts failed to restore sinus rhythm. We combined persistent AF and permanent AF into a single sustained AF classification because it is difficult to distinguish between the two in daily clinical practice.</w:t>
      </w:r>
    </w:p>
    <w:p w14:paraId="04197FCC" w14:textId="77777777" w:rsidR="00485899" w:rsidRPr="001E2A03" w:rsidRDefault="00485899" w:rsidP="00FB50D9">
      <w:pPr>
        <w:spacing w:line="480" w:lineRule="auto"/>
        <w:jc w:val="both"/>
        <w:outlineLvl w:val="0"/>
        <w:rPr>
          <w:rFonts w:ascii="Times New Roman" w:hAnsi="Times New Roman" w:cs="Times New Roman"/>
          <w:b/>
          <w:sz w:val="24"/>
        </w:rPr>
      </w:pPr>
    </w:p>
    <w:p w14:paraId="6148753F" w14:textId="77777777" w:rsidR="00485899" w:rsidRPr="001E2A03" w:rsidRDefault="00485899" w:rsidP="00FB50D9">
      <w:pPr>
        <w:spacing w:line="480" w:lineRule="auto"/>
        <w:jc w:val="both"/>
        <w:outlineLvl w:val="0"/>
        <w:rPr>
          <w:rFonts w:ascii="Times New Roman" w:hAnsi="Times New Roman" w:cs="Times New Roman"/>
          <w:sz w:val="24"/>
        </w:rPr>
      </w:pPr>
      <w:r w:rsidRPr="001E2A03">
        <w:rPr>
          <w:rFonts w:ascii="Times New Roman" w:hAnsi="Times New Roman" w:cs="Times New Roman"/>
          <w:b/>
          <w:sz w:val="24"/>
        </w:rPr>
        <w:lastRenderedPageBreak/>
        <w:t>Risk factor selection</w:t>
      </w:r>
    </w:p>
    <w:p w14:paraId="33C6DE4F" w14:textId="4BA8E1D2" w:rsidR="00485899" w:rsidRPr="001E2A03" w:rsidRDefault="00485899" w:rsidP="00FB50D9">
      <w:pPr>
        <w:spacing w:line="480" w:lineRule="auto"/>
        <w:jc w:val="both"/>
        <w:rPr>
          <w:rFonts w:ascii="Times New Roman" w:hAnsi="Times New Roman" w:cs="Times New Roman"/>
          <w:sz w:val="24"/>
        </w:rPr>
      </w:pPr>
      <w:r w:rsidRPr="001E2A03">
        <w:rPr>
          <w:rFonts w:ascii="Times New Roman" w:hAnsi="Times New Roman" w:cs="Times New Roman"/>
          <w:sz w:val="24"/>
        </w:rPr>
        <w:t xml:space="preserve">The following risk factors were chosen: </w:t>
      </w:r>
      <w:r w:rsidR="001E2A03">
        <w:rPr>
          <w:rFonts w:ascii="Times New Roman" w:hAnsi="Times New Roman" w:cs="Times New Roman"/>
          <w:sz w:val="24"/>
        </w:rPr>
        <w:t>sex</w:t>
      </w:r>
      <w:r w:rsidRPr="001E2A03">
        <w:rPr>
          <w:rFonts w:ascii="Times New Roman" w:hAnsi="Times New Roman" w:cs="Times New Roman"/>
          <w:sz w:val="24"/>
        </w:rPr>
        <w:t xml:space="preserve">, components of </w:t>
      </w:r>
      <w:r w:rsidR="00BC5A0C" w:rsidRPr="001E2A03">
        <w:rPr>
          <w:rFonts w:ascii="Times New Roman" w:hAnsi="Times New Roman" w:cs="Times New Roman"/>
          <w:sz w:val="24"/>
        </w:rPr>
        <w:t xml:space="preserve">the </w:t>
      </w:r>
      <w:r w:rsidRPr="001E2A03">
        <w:rPr>
          <w:rFonts w:ascii="Times New Roman" w:hAnsi="Times New Roman" w:cs="Times New Roman"/>
          <w:sz w:val="24"/>
        </w:rPr>
        <w:t>CHADS</w:t>
      </w:r>
      <w:r w:rsidRPr="001E2A03">
        <w:rPr>
          <w:rFonts w:ascii="Times New Roman" w:hAnsi="Times New Roman" w:cs="Times New Roman"/>
          <w:sz w:val="24"/>
          <w:vertAlign w:val="subscript"/>
        </w:rPr>
        <w:t>2</w:t>
      </w:r>
      <w:r w:rsidRPr="001E2A03">
        <w:rPr>
          <w:rFonts w:ascii="Times New Roman" w:hAnsi="Times New Roman" w:cs="Times New Roman"/>
          <w:sz w:val="24"/>
        </w:rPr>
        <w:t xml:space="preserve"> risk score (</w:t>
      </w:r>
      <w:r w:rsidRPr="001E2A03">
        <w:rPr>
          <w:rFonts w:ascii="Times New Roman" w:hAnsi="Times New Roman" w:cs="Times New Roman"/>
          <w:kern w:val="1"/>
          <w:sz w:val="24"/>
        </w:rPr>
        <w:t>congestive heart failure, hypertension, age ≥ 75 years, diabetes mellitus, and previous stroke/</w:t>
      </w:r>
      <w:r w:rsidR="00BC5A0C" w:rsidRPr="001E2A03">
        <w:rPr>
          <w:rFonts w:ascii="Times New Roman" w:hAnsi="Times New Roman" w:cs="Times New Roman"/>
          <w:kern w:val="1"/>
          <w:sz w:val="24"/>
        </w:rPr>
        <w:t>transient ischemic attack</w:t>
      </w:r>
      <w:r w:rsidRPr="001E2A03">
        <w:rPr>
          <w:rFonts w:ascii="Times New Roman" w:hAnsi="Times New Roman" w:cs="Times New Roman"/>
          <w:kern w:val="1"/>
          <w:sz w:val="24"/>
        </w:rPr>
        <w:t>)</w:t>
      </w:r>
      <w:r w:rsidRPr="001E2A03">
        <w:rPr>
          <w:rFonts w:ascii="Times New Roman" w:hAnsi="Times New Roman" w:cs="Times New Roman"/>
          <w:kern w:val="1"/>
          <w:sz w:val="24"/>
        </w:rPr>
        <w:fldChar w:fldCharType="begin"/>
      </w:r>
      <w:r w:rsidRPr="001E2A03">
        <w:rPr>
          <w:rFonts w:ascii="Times New Roman" w:hAnsi="Times New Roman" w:cs="Times New Roman"/>
          <w:kern w:val="1"/>
          <w:sz w:val="24"/>
        </w:rPr>
        <w:instrText xml:space="preserve"> ADDIN EN.CITE &lt;EndNote&gt;&lt;Cite&gt;&lt;Author&gt;Gage&lt;/Author&gt;&lt;Year&gt;2001&lt;/Year&gt;&lt;RecNum&gt;298&lt;/RecNum&gt;&lt;DisplayText&gt;&lt;style face="superscript"&gt;3&lt;/style&gt;&lt;/DisplayText&gt;&lt;record&gt;&lt;rec-number&gt;298&lt;/rec-number&gt;&lt;foreign-keys&gt;&lt;key app="EN" db-id="pes0d5pfxfpd28exfzi55tzdfravrtxzwra0" timestamp="1469889613"&gt;298&lt;/key&gt;&lt;key app="ENWeb" db-id=""&gt;0&lt;/key&gt;&lt;/foreign-keys&gt;&lt;ref-type name="Journal Article"&gt;17&lt;/ref-type&gt;&lt;contributors&gt;&lt;authors&gt;&lt;author&gt;Gage, B. F.&lt;/author&gt;&lt;author&gt;Waterman, A. D.&lt;/author&gt;&lt;author&gt;Shannon, W.&lt;/author&gt;&lt;author&gt;Boechler, M.&lt;/author&gt;&lt;author&gt;Rich, M. W.&lt;/author&gt;&lt;author&gt;Radford, M. J.&lt;/author&gt;&lt;/authors&gt;&lt;/contributors&gt;&lt;auth-address&gt;Division of General Medical Sciences, Washington University School of Medicine Campus, Box 8005, 660 S Euclid Ave, St Louis, MO 63110, USA. bgage@im.wustl.edu&lt;/auth-address&gt;&lt;titles&gt;&lt;title&gt;Validation of clinical classification schemes for predicting stroke: results from the National Registry of Atrial Fibrillation&lt;/title&gt;&lt;secondary-title&gt;JAMA&lt;/secondary-title&gt;&lt;/titles&gt;&lt;pages&gt;2864-70&lt;/pages&gt;&lt;volume&gt;285&lt;/volume&gt;&lt;number&gt;22&lt;/number&gt;&lt;keywords&gt;&lt;keyword&gt;Aged&lt;/keyword&gt;&lt;keyword&gt;Aged, 80 and over&lt;/keyword&gt;&lt;keyword&gt;Atrial Fibrillation/*complications/epidemiology&lt;/keyword&gt;&lt;keyword&gt;Cohort Studies&lt;/keyword&gt;&lt;keyword&gt;Comorbidity&lt;/keyword&gt;&lt;keyword&gt;Female&lt;/keyword&gt;&lt;keyword&gt;Humans&lt;/keyword&gt;&lt;keyword&gt;Male&lt;/keyword&gt;&lt;keyword&gt;Proportional Hazards Models&lt;/keyword&gt;&lt;keyword&gt;Risk Assessment&lt;/keyword&gt;&lt;keyword&gt;*Severity of Illness Index&lt;/keyword&gt;&lt;keyword&gt;Stroke/epidemiology/*etiology/*prevention &amp;amp; control&lt;/keyword&gt;&lt;keyword&gt;Survival Analysis&lt;/keyword&gt;&lt;/keywords&gt;&lt;dates&gt;&lt;year&gt;2001&lt;/year&gt;&lt;pub-dates&gt;&lt;date&gt;Jun 13&lt;/date&gt;&lt;/pub-dates&gt;&lt;/dates&gt;&lt;isbn&gt;0098-7484 (Print)&amp;#xD;0098-7484 (Linking)&lt;/isbn&gt;&lt;accession-num&gt;11401607&lt;/accession-num&gt;&lt;urls&gt;&lt;related-urls&gt;&lt;url&gt;http://www.ncbi.nlm.nih.gov/pubmed/11401607&lt;/url&gt;&lt;/related-urls&gt;&lt;/urls&gt;&lt;/record&gt;&lt;/Cite&gt;&lt;/EndNote&gt;</w:instrText>
      </w:r>
      <w:r w:rsidRPr="001E2A03">
        <w:rPr>
          <w:rFonts w:ascii="Times New Roman" w:hAnsi="Times New Roman" w:cs="Times New Roman"/>
          <w:kern w:val="1"/>
          <w:sz w:val="24"/>
        </w:rPr>
        <w:fldChar w:fldCharType="separate"/>
      </w:r>
      <w:r w:rsidRPr="001E2A03">
        <w:rPr>
          <w:rFonts w:ascii="Times New Roman" w:hAnsi="Times New Roman" w:cs="Times New Roman"/>
          <w:kern w:val="1"/>
          <w:sz w:val="24"/>
          <w:vertAlign w:val="superscript"/>
        </w:rPr>
        <w:t>3</w:t>
      </w:r>
      <w:r w:rsidRPr="001E2A03">
        <w:rPr>
          <w:rFonts w:ascii="Times New Roman" w:hAnsi="Times New Roman" w:cs="Times New Roman"/>
          <w:kern w:val="1"/>
          <w:sz w:val="24"/>
        </w:rPr>
        <w:fldChar w:fldCharType="end"/>
      </w:r>
      <w:r w:rsidRPr="001E2A03">
        <w:rPr>
          <w:rFonts w:ascii="Times New Roman" w:hAnsi="Times New Roman" w:cs="Times New Roman"/>
          <w:sz w:val="24"/>
        </w:rPr>
        <w:t xml:space="preserve">, sustained AF, </w:t>
      </w:r>
      <w:r w:rsidR="00BC5A0C" w:rsidRPr="001E2A03">
        <w:rPr>
          <w:rFonts w:ascii="Times New Roman" w:hAnsi="Times New Roman" w:cs="Times New Roman"/>
          <w:sz w:val="24"/>
        </w:rPr>
        <w:t>low body weight (</w:t>
      </w:r>
      <w:r w:rsidRPr="001E2A03">
        <w:rPr>
          <w:rFonts w:ascii="Times New Roman" w:hAnsi="Times New Roman" w:cs="Times New Roman"/>
          <w:sz w:val="24"/>
        </w:rPr>
        <w:t>LBW</w:t>
      </w:r>
      <w:r w:rsidR="00BC5A0C" w:rsidRPr="001E2A03">
        <w:rPr>
          <w:rFonts w:ascii="Times New Roman" w:hAnsi="Times New Roman" w:cs="Times New Roman"/>
          <w:sz w:val="24"/>
        </w:rPr>
        <w:t>)</w:t>
      </w:r>
      <w:r w:rsidRPr="001E2A03">
        <w:rPr>
          <w:rFonts w:ascii="Times New Roman" w:hAnsi="Times New Roman" w:cs="Times New Roman"/>
          <w:sz w:val="24"/>
        </w:rPr>
        <w:t xml:space="preserve">, </w:t>
      </w:r>
      <w:r w:rsidR="00BC5A0C" w:rsidRPr="001E2A03">
        <w:rPr>
          <w:rFonts w:ascii="Times New Roman" w:hAnsi="Times New Roman" w:cs="Times New Roman"/>
          <w:sz w:val="24"/>
        </w:rPr>
        <w:t>chronic kidney disease (</w:t>
      </w:r>
      <w:r w:rsidRPr="001E2A03">
        <w:rPr>
          <w:rFonts w:ascii="Times New Roman" w:hAnsi="Times New Roman" w:cs="Times New Roman"/>
          <w:sz w:val="24"/>
        </w:rPr>
        <w:t>CKD</w:t>
      </w:r>
      <w:r w:rsidR="00BC5A0C" w:rsidRPr="001E2A03">
        <w:rPr>
          <w:rFonts w:ascii="Times New Roman" w:hAnsi="Times New Roman" w:cs="Times New Roman"/>
          <w:sz w:val="24"/>
        </w:rPr>
        <w:t>)</w:t>
      </w:r>
      <w:r w:rsidRPr="001E2A03">
        <w:rPr>
          <w:rFonts w:ascii="Times New Roman" w:hAnsi="Times New Roman" w:cs="Times New Roman"/>
          <w:sz w:val="24"/>
        </w:rPr>
        <w:t xml:space="preserve">, and </w:t>
      </w:r>
      <w:r w:rsidR="00BC5A0C" w:rsidRPr="001E2A03">
        <w:rPr>
          <w:rFonts w:ascii="Times New Roman" w:hAnsi="Times New Roman" w:cs="Times New Roman"/>
          <w:sz w:val="24"/>
        </w:rPr>
        <w:t xml:space="preserve">oral anticoagulant </w:t>
      </w:r>
      <w:r w:rsidRPr="001E2A03">
        <w:rPr>
          <w:rFonts w:ascii="Times New Roman" w:hAnsi="Times New Roman" w:cs="Times New Roman"/>
          <w:sz w:val="24"/>
        </w:rPr>
        <w:t xml:space="preserve">prescription at baseline. </w:t>
      </w:r>
      <w:r w:rsidRPr="001E2A03">
        <w:rPr>
          <w:rFonts w:ascii="Times New Roman" w:hAnsi="Times New Roman" w:cs="Times New Roman"/>
          <w:kern w:val="1"/>
          <w:sz w:val="24"/>
        </w:rPr>
        <w:t>S</w:t>
      </w:r>
      <w:r w:rsidRPr="001E2A03">
        <w:rPr>
          <w:rFonts w:ascii="Times New Roman" w:hAnsi="Times New Roman" w:cs="Times New Roman"/>
          <w:sz w:val="24"/>
        </w:rPr>
        <w:t>ustained AF and LBW (≤50 kg) were independently associated with the incidence of stroke/systemic thromboembolism in Japanese patients with AF</w:t>
      </w:r>
      <w:r w:rsidR="00DA46AA" w:rsidRPr="001E2A03">
        <w:rPr>
          <w:rFonts w:ascii="Times New Roman" w:hAnsi="Times New Roman" w:cs="Times New Roman"/>
          <w:sz w:val="24"/>
        </w:rPr>
        <w:t>.</w:t>
      </w:r>
      <w:r w:rsidRPr="001E2A03">
        <w:rPr>
          <w:rFonts w:ascii="Times New Roman" w:hAnsi="Times New Roman" w:cs="Times New Roman"/>
          <w:sz w:val="24"/>
        </w:rPr>
        <w:fldChar w:fldCharType="begin">
          <w:fldData xml:space="preserve">PEVuZE5vdGU+PENpdGU+PEF1dGhvcj5UYWthYmF5YXNoaTwvQXV0aG9yPjxZZWFyPjIwMTU8L1ll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</w:fldData>
        </w:fldChar>
      </w:r>
      <w:r w:rsidRPr="001E2A03">
        <w:rPr>
          <w:rFonts w:ascii="Times New Roman" w:hAnsi="Times New Roman" w:cs="Times New Roman"/>
          <w:sz w:val="24"/>
        </w:rPr>
        <w:instrText xml:space="preserve"> ADDIN EN.CITE </w:instrText>
      </w:r>
      <w:r w:rsidRPr="001E2A03">
        <w:rPr>
          <w:rFonts w:ascii="Times New Roman" w:hAnsi="Times New Roman" w:cs="Times New Roman"/>
          <w:sz w:val="24"/>
        </w:rPr>
        <w:fldChar w:fldCharType="begin">
          <w:fldData xml:space="preserve">PEVuZE5vdGU+PENpdGU+PEF1dGhvcj5UYWthYmF5YXNoaTwvQXV0aG9yPjxZZWFyPjIwMTU8L1ll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</w:fldData>
        </w:fldChar>
      </w:r>
      <w:r w:rsidRPr="001E2A03">
        <w:rPr>
          <w:rFonts w:ascii="Times New Roman" w:hAnsi="Times New Roman" w:cs="Times New Roman"/>
          <w:sz w:val="24"/>
        </w:rPr>
        <w:instrText xml:space="preserve"> ADDIN EN.CITE.DATA </w:instrText>
      </w:r>
      <w:r w:rsidRPr="001E2A03">
        <w:rPr>
          <w:rFonts w:ascii="Times New Roman" w:hAnsi="Times New Roman" w:cs="Times New Roman"/>
          <w:sz w:val="24"/>
        </w:rPr>
      </w:r>
      <w:r w:rsidRPr="001E2A03">
        <w:rPr>
          <w:rFonts w:ascii="Times New Roman" w:hAnsi="Times New Roman" w:cs="Times New Roman"/>
          <w:sz w:val="24"/>
        </w:rPr>
        <w:fldChar w:fldCharType="end"/>
      </w:r>
      <w:r w:rsidRPr="001E2A03">
        <w:rPr>
          <w:rFonts w:ascii="Times New Roman" w:hAnsi="Times New Roman" w:cs="Times New Roman"/>
          <w:sz w:val="24"/>
        </w:rPr>
      </w:r>
      <w:r w:rsidRPr="001E2A03">
        <w:rPr>
          <w:rFonts w:ascii="Times New Roman" w:hAnsi="Times New Roman" w:cs="Times New Roman"/>
          <w:sz w:val="24"/>
        </w:rPr>
        <w:fldChar w:fldCharType="separate"/>
      </w:r>
      <w:r w:rsidRPr="001E2A03">
        <w:rPr>
          <w:rFonts w:ascii="Times New Roman" w:hAnsi="Times New Roman" w:cs="Times New Roman"/>
          <w:sz w:val="24"/>
          <w:vertAlign w:val="superscript"/>
        </w:rPr>
        <w:t>10,11</w:t>
      </w:r>
      <w:r w:rsidRPr="001E2A03">
        <w:rPr>
          <w:rFonts w:ascii="Times New Roman" w:hAnsi="Times New Roman" w:cs="Times New Roman"/>
          <w:sz w:val="24"/>
        </w:rPr>
        <w:fldChar w:fldCharType="end"/>
      </w:r>
      <w:r w:rsidRPr="001E2A03">
        <w:rPr>
          <w:rFonts w:ascii="Times New Roman" w:hAnsi="Times New Roman" w:cs="Times New Roman"/>
          <w:sz w:val="24"/>
        </w:rPr>
        <w:t xml:space="preserve"> CKD is thought to be associated with an increased risk of stroke or systemic thromboembolism and bleeding among patients with AF</w:t>
      </w:r>
      <w:r w:rsidR="00DA46AA" w:rsidRPr="001E2A03">
        <w:rPr>
          <w:rFonts w:ascii="Times New Roman" w:hAnsi="Times New Roman" w:cs="Times New Roman"/>
          <w:sz w:val="24"/>
        </w:rPr>
        <w:t>.</w:t>
      </w:r>
      <w:r w:rsidRPr="001E2A03">
        <w:rPr>
          <w:rFonts w:ascii="Times New Roman" w:hAnsi="Times New Roman" w:cs="Times New Roman"/>
          <w:sz w:val="24"/>
          <w:vertAlign w:val="superscript"/>
        </w:rPr>
        <w:t>6</w:t>
      </w:r>
      <w:r w:rsidRPr="001E2A03">
        <w:rPr>
          <w:rFonts w:ascii="Times New Roman" w:hAnsi="Times New Roman" w:cs="Times New Roman"/>
          <w:sz w:val="24"/>
        </w:rPr>
        <w:t xml:space="preserve"> </w:t>
      </w:r>
    </w:p>
    <w:p w14:paraId="6F4B502B" w14:textId="77777777" w:rsidR="00C1636B" w:rsidRPr="001E2A03" w:rsidRDefault="00C1636B" w:rsidP="00FB50D9">
      <w:pPr>
        <w:jc w:val="both"/>
        <w:rPr>
          <w:rFonts w:ascii="Times New Roman" w:hAnsi="Times New Roman" w:cs="Times New Roman"/>
          <w:sz w:val="24"/>
        </w:rPr>
      </w:pPr>
    </w:p>
    <w:sectPr w:rsidR="00C1636B" w:rsidRPr="001E2A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9882" w14:textId="77777777" w:rsidR="00DC1672" w:rsidRDefault="00DC1672" w:rsidP="001E2A03">
      <w:pPr>
        <w:spacing w:after="0" w:line="240" w:lineRule="auto"/>
      </w:pPr>
      <w:r>
        <w:separator/>
      </w:r>
    </w:p>
  </w:endnote>
  <w:endnote w:type="continuationSeparator" w:id="0">
    <w:p w14:paraId="22DF8C81" w14:textId="77777777" w:rsidR="00DC1672" w:rsidRDefault="00DC1672" w:rsidP="001E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1385" w14:textId="77777777" w:rsidR="001E2A03" w:rsidRDefault="001E2A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5E17" w14:textId="77777777" w:rsidR="001E2A03" w:rsidRPr="001E2A03" w:rsidRDefault="001E2A0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5F0E" w14:textId="77777777" w:rsidR="001E2A03" w:rsidRPr="001E2A03" w:rsidRDefault="001E2A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D724" w14:textId="77777777" w:rsidR="00DC1672" w:rsidRDefault="00DC1672" w:rsidP="001E2A03">
      <w:pPr>
        <w:spacing w:after="0" w:line="240" w:lineRule="auto"/>
      </w:pPr>
      <w:r>
        <w:separator/>
      </w:r>
    </w:p>
  </w:footnote>
  <w:footnote w:type="continuationSeparator" w:id="0">
    <w:p w14:paraId="17DFB31C" w14:textId="77777777" w:rsidR="00DC1672" w:rsidRDefault="00DC1672" w:rsidP="001E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EB46" w14:textId="77777777" w:rsidR="001E2A03" w:rsidRDefault="001E2A0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1C43" w14:textId="77777777" w:rsidR="001E2A03" w:rsidRPr="001E2A03" w:rsidRDefault="001E2A0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193" w14:textId="77777777" w:rsidR="001E2A03" w:rsidRPr="001E2A03" w:rsidRDefault="001E2A0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MTU3MDKzMDI3sDBU0lEKTi0uzszPAykwqgUADoux8SwAAAA="/>
  </w:docVars>
  <w:rsids>
    <w:rsidRoot w:val="00485899"/>
    <w:rsid w:val="001E2A03"/>
    <w:rsid w:val="00284532"/>
    <w:rsid w:val="002C110F"/>
    <w:rsid w:val="00485899"/>
    <w:rsid w:val="004E69F5"/>
    <w:rsid w:val="00BC5A0C"/>
    <w:rsid w:val="00C1636B"/>
    <w:rsid w:val="00C533BF"/>
    <w:rsid w:val="00DA46AA"/>
    <w:rsid w:val="00DC1672"/>
    <w:rsid w:val="00EB0654"/>
    <w:rsid w:val="00F32A4F"/>
    <w:rsid w:val="00F763A0"/>
    <w:rsid w:val="00FB50D9"/>
    <w:rsid w:val="00FB62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8E44A"/>
  <w15:chartTrackingRefBased/>
  <w15:docId w15:val="{7F80162F-0732-4132-9F23-1D66C2C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89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110F"/>
    <w:rPr>
      <w:sz w:val="16"/>
      <w:szCs w:val="16"/>
    </w:rPr>
  </w:style>
  <w:style w:type="paragraph" w:styleId="a4">
    <w:name w:val="annotation text"/>
    <w:basedOn w:val="a"/>
    <w:link w:val="a5"/>
    <w:uiPriority w:val="99"/>
    <w:semiHidden/>
    <w:unhideWhenUsed/>
    <w:rsid w:val="002C110F"/>
    <w:pPr>
      <w:spacing w:line="240" w:lineRule="auto"/>
    </w:pPr>
    <w:rPr>
      <w:sz w:val="20"/>
      <w:szCs w:val="20"/>
    </w:rPr>
  </w:style>
  <w:style w:type="character" w:customStyle="1" w:styleId="a5">
    <w:name w:val="コメント文字列 (文字)"/>
    <w:basedOn w:val="a0"/>
    <w:link w:val="a4"/>
    <w:uiPriority w:val="99"/>
    <w:semiHidden/>
    <w:rsid w:val="002C110F"/>
    <w:rPr>
      <w:sz w:val="20"/>
      <w:szCs w:val="20"/>
      <w:lang w:eastAsia="en-US"/>
    </w:rPr>
  </w:style>
  <w:style w:type="paragraph" w:styleId="a6">
    <w:name w:val="annotation subject"/>
    <w:basedOn w:val="a4"/>
    <w:next w:val="a4"/>
    <w:link w:val="a7"/>
    <w:uiPriority w:val="99"/>
    <w:semiHidden/>
    <w:unhideWhenUsed/>
    <w:rsid w:val="002C110F"/>
    <w:rPr>
      <w:b/>
      <w:bCs/>
    </w:rPr>
  </w:style>
  <w:style w:type="character" w:customStyle="1" w:styleId="a7">
    <w:name w:val="コメント内容 (文字)"/>
    <w:basedOn w:val="a5"/>
    <w:link w:val="a6"/>
    <w:uiPriority w:val="99"/>
    <w:semiHidden/>
    <w:rsid w:val="002C110F"/>
    <w:rPr>
      <w:b/>
      <w:bCs/>
      <w:sz w:val="20"/>
      <w:szCs w:val="20"/>
      <w:lang w:eastAsia="en-US"/>
    </w:rPr>
  </w:style>
  <w:style w:type="paragraph" w:styleId="a8">
    <w:name w:val="Balloon Text"/>
    <w:basedOn w:val="a"/>
    <w:link w:val="a9"/>
    <w:uiPriority w:val="99"/>
    <w:semiHidden/>
    <w:unhideWhenUsed/>
    <w:rsid w:val="002C110F"/>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2C110F"/>
    <w:rPr>
      <w:rFonts w:ascii="Segoe UI" w:hAnsi="Segoe UI" w:cs="Segoe UI"/>
      <w:sz w:val="18"/>
      <w:szCs w:val="18"/>
      <w:lang w:eastAsia="en-US"/>
    </w:rPr>
  </w:style>
  <w:style w:type="paragraph" w:styleId="aa">
    <w:name w:val="header"/>
    <w:basedOn w:val="a"/>
    <w:link w:val="ab"/>
    <w:uiPriority w:val="99"/>
    <w:unhideWhenUsed/>
    <w:rsid w:val="001E2A03"/>
    <w:pPr>
      <w:tabs>
        <w:tab w:val="center" w:pos="4680"/>
        <w:tab w:val="right" w:pos="9360"/>
      </w:tabs>
      <w:spacing w:after="0" w:line="240" w:lineRule="auto"/>
    </w:pPr>
  </w:style>
  <w:style w:type="character" w:customStyle="1" w:styleId="ab">
    <w:name w:val="ヘッダー (文字)"/>
    <w:basedOn w:val="a0"/>
    <w:link w:val="aa"/>
    <w:uiPriority w:val="99"/>
    <w:rsid w:val="001E2A03"/>
    <w:rPr>
      <w:lang w:eastAsia="en-US"/>
    </w:rPr>
  </w:style>
  <w:style w:type="paragraph" w:styleId="ac">
    <w:name w:val="footer"/>
    <w:basedOn w:val="a"/>
    <w:link w:val="ad"/>
    <w:uiPriority w:val="99"/>
    <w:unhideWhenUsed/>
    <w:rsid w:val="001E2A03"/>
    <w:pPr>
      <w:tabs>
        <w:tab w:val="center" w:pos="4680"/>
        <w:tab w:val="right" w:pos="9360"/>
      </w:tabs>
      <w:spacing w:after="0" w:line="240" w:lineRule="auto"/>
    </w:pPr>
  </w:style>
  <w:style w:type="character" w:customStyle="1" w:styleId="ad">
    <w:name w:val="フッター (文字)"/>
    <w:basedOn w:val="a0"/>
    <w:link w:val="ac"/>
    <w:uiPriority w:val="99"/>
    <w:rsid w:val="001E2A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in.ac.jp/ctr/index.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1387</Words>
  <Characters>7894</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福田俊一</cp:lastModifiedBy>
  <cp:revision>5</cp:revision>
  <dcterms:created xsi:type="dcterms:W3CDTF">2018-03-03T09:49:00Z</dcterms:created>
  <dcterms:modified xsi:type="dcterms:W3CDTF">2018-03-03T10:55:00Z</dcterms:modified>
</cp:coreProperties>
</file>