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6" w:rsidRPr="008F7766" w:rsidRDefault="008F7766" w:rsidP="008F7766">
      <w:pPr>
        <w:spacing w:after="0" w:line="480" w:lineRule="auto"/>
        <w:rPr>
          <w:rFonts w:ascii="Times New Roman" w:eastAsia="Calibri" w:hAnsi="Times New Roman" w:cs="Times New Roman"/>
          <w:lang w:val="en-US"/>
        </w:rPr>
      </w:pPr>
      <w:r w:rsidRPr="008F7766">
        <w:rPr>
          <w:rFonts w:ascii="Times New Roman" w:eastAsia="Calibri" w:hAnsi="Times New Roman" w:cs="Times New Roman"/>
          <w:b/>
          <w:lang w:val="en-US"/>
        </w:rPr>
        <w:t xml:space="preserve">Table </w:t>
      </w:r>
      <w:r w:rsidR="006A7001">
        <w:rPr>
          <w:rFonts w:ascii="Times New Roman" w:eastAsia="Calibri" w:hAnsi="Times New Roman" w:cs="Times New Roman"/>
          <w:b/>
          <w:lang w:val="en-US"/>
        </w:rPr>
        <w:t>S</w:t>
      </w:r>
      <w:bookmarkStart w:id="0" w:name="_GoBack"/>
      <w:bookmarkEnd w:id="0"/>
      <w:r w:rsidRPr="008F7766">
        <w:rPr>
          <w:rFonts w:ascii="Times New Roman" w:eastAsia="Calibri" w:hAnsi="Times New Roman" w:cs="Times New Roman"/>
          <w:b/>
          <w:lang w:val="en-US"/>
        </w:rPr>
        <w:t>1.</w:t>
      </w:r>
      <w:r w:rsidRPr="008F7766">
        <w:rPr>
          <w:rFonts w:ascii="Times New Roman" w:eastAsia="Calibri" w:hAnsi="Times New Roman" w:cs="Times New Roman"/>
          <w:lang w:val="en-US"/>
        </w:rPr>
        <w:t xml:space="preserve"> Demographic data, allergic symptoms and skin prick test results of patients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5"/>
        <w:gridCol w:w="709"/>
        <w:gridCol w:w="850"/>
        <w:gridCol w:w="1217"/>
        <w:gridCol w:w="1017"/>
        <w:gridCol w:w="830"/>
        <w:gridCol w:w="763"/>
        <w:gridCol w:w="709"/>
        <w:gridCol w:w="709"/>
        <w:gridCol w:w="709"/>
        <w:gridCol w:w="816"/>
        <w:gridCol w:w="176"/>
      </w:tblGrid>
      <w:tr w:rsidR="008F7766" w:rsidRPr="006A7001" w:rsidTr="000A33B0">
        <w:trPr>
          <w:gridAfter w:val="1"/>
          <w:wAfter w:w="176" w:type="dxa"/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Skin prick test</w:t>
            </w:r>
          </w:p>
        </w:tc>
      </w:tr>
      <w:tr w:rsidR="008F7766" w:rsidRPr="006A7001" w:rsidTr="000A33B0">
        <w:trPr>
          <w:trHeight w:val="170"/>
        </w:trPr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P #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Age (y)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Gender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Centre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Symptoms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Months of symptoms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plantain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grass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ash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birch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oak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mugwort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e-AT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A7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A7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7766" w:rsidRPr="006A7001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</w:pPr>
            <w:r w:rsidRPr="006A7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  <w:t>CHU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6A7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AT"/>
              </w:rPr>
              <w:t>R</w:t>
            </w: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C, U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3 - 9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11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13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4 - 8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14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15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16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17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18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1, 4, 7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19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20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21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22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2 - 3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23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24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25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26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3 - 8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27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HAG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28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+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+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+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+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29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5 - 8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30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HUS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31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32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2 - 3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33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SNCF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2 - 6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n.d</w:t>
            </w:r>
            <w:proofErr w:type="spellEnd"/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34</w:t>
            </w:r>
          </w:p>
        </w:tc>
        <w:tc>
          <w:tcPr>
            <w:tcW w:w="565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</w:t>
            </w:r>
          </w:p>
        </w:tc>
        <w:tc>
          <w:tcPr>
            <w:tcW w:w="1017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5 - 7</w:t>
            </w:r>
          </w:p>
        </w:tc>
        <w:tc>
          <w:tcPr>
            <w:tcW w:w="830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763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709" w:type="dxa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  <w:t>35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CHU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RC, A, OAS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2 - 7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-</w:t>
            </w:r>
          </w:p>
        </w:tc>
      </w:tr>
      <w:tr w:rsidR="008F7766" w:rsidRPr="008F7766" w:rsidTr="000A33B0">
        <w:trPr>
          <w:trHeight w:val="17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Ø = 31.2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f=15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766">
              <w:rPr>
                <w:rFonts w:ascii="Times New Roman" w:eastAsia="Calibri" w:hAnsi="Times New Roman" w:cs="Times New Roman"/>
                <w:sz w:val="16"/>
                <w:szCs w:val="16"/>
              </w:rPr>
              <w:t>m=20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35/35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33/35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94.3%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26/35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74.3%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25/35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71.4%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5/13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38.5%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16/29</w:t>
            </w:r>
          </w:p>
          <w:p w:rsidR="008F7766" w:rsidRPr="008F7766" w:rsidRDefault="008F7766" w:rsidP="008F7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</w:pPr>
            <w:r w:rsidRPr="008F77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AT"/>
              </w:rPr>
              <w:t>55.2%</w:t>
            </w:r>
          </w:p>
        </w:tc>
      </w:tr>
    </w:tbl>
    <w:p w:rsidR="008F7766" w:rsidRPr="008F7766" w:rsidRDefault="008F7766" w:rsidP="008F77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de-DE" w:eastAsia="de-AT"/>
        </w:rPr>
      </w:pPr>
    </w:p>
    <w:p w:rsidR="008F7766" w:rsidRPr="008F7766" w:rsidRDefault="008F7766" w:rsidP="008F7766">
      <w:pPr>
        <w:rPr>
          <w:rFonts w:ascii="Calibri" w:eastAsia="Calibri" w:hAnsi="Calibri" w:cs="Times New Roman"/>
          <w:lang w:val="en-US"/>
        </w:rPr>
      </w:pPr>
      <w:r w:rsidRPr="008F7766">
        <w:rPr>
          <w:rFonts w:ascii="Times New Roman" w:eastAsia="Calibri" w:hAnsi="Times New Roman" w:cs="Times New Roman"/>
          <w:lang w:val="en-US"/>
        </w:rPr>
        <w:t xml:space="preserve">CHU, University Hospital Strasbourg; SNCF, Outpatient Clinic of the Railway Station Strasbourg; HAG, Hospital of </w:t>
      </w:r>
      <w:proofErr w:type="spellStart"/>
      <w:r w:rsidRPr="008F7766">
        <w:rPr>
          <w:rFonts w:ascii="Times New Roman" w:eastAsia="Calibri" w:hAnsi="Times New Roman" w:cs="Times New Roman"/>
          <w:lang w:val="en-US"/>
        </w:rPr>
        <w:t>Haguenau</w:t>
      </w:r>
      <w:proofErr w:type="spellEnd"/>
      <w:r w:rsidRPr="008F7766">
        <w:rPr>
          <w:rFonts w:ascii="Times New Roman" w:eastAsia="Calibri" w:hAnsi="Times New Roman" w:cs="Times New Roman"/>
          <w:lang w:val="en-US"/>
        </w:rPr>
        <w:t xml:space="preserve">; RC, </w:t>
      </w:r>
      <w:proofErr w:type="spellStart"/>
      <w:r w:rsidRPr="008F7766">
        <w:rPr>
          <w:rFonts w:ascii="Times New Roman" w:eastAsia="Calibri" w:hAnsi="Times New Roman" w:cs="Times New Roman"/>
          <w:lang w:val="en-US"/>
        </w:rPr>
        <w:t>rhinoconjunctivits</w:t>
      </w:r>
      <w:proofErr w:type="spellEnd"/>
      <w:r w:rsidRPr="008F7766">
        <w:rPr>
          <w:rFonts w:ascii="Times New Roman" w:eastAsia="Calibri" w:hAnsi="Times New Roman" w:cs="Times New Roman"/>
          <w:lang w:val="en-US"/>
        </w:rPr>
        <w:t xml:space="preserve">; U, contact urticarial; OAS, oral allergy syndrome; A, asthma; skin prick test results are given in mm; +, positive reactivity; -, negative; </w:t>
      </w:r>
      <w:proofErr w:type="spellStart"/>
      <w:r w:rsidRPr="008F7766">
        <w:rPr>
          <w:rFonts w:ascii="Times New Roman" w:eastAsia="Calibri" w:hAnsi="Times New Roman" w:cs="Times New Roman"/>
          <w:lang w:val="en-US"/>
        </w:rPr>
        <w:t>n.d.</w:t>
      </w:r>
      <w:proofErr w:type="spellEnd"/>
      <w:r w:rsidRPr="008F7766">
        <w:rPr>
          <w:rFonts w:ascii="Times New Roman" w:eastAsia="Calibri" w:hAnsi="Times New Roman" w:cs="Times New Roman"/>
          <w:lang w:val="en-US"/>
        </w:rPr>
        <w:t>, not determined.</w:t>
      </w:r>
    </w:p>
    <w:p w:rsidR="008F7766" w:rsidRPr="008F7766" w:rsidRDefault="008F7766">
      <w:pPr>
        <w:rPr>
          <w:lang w:val="en-US"/>
        </w:rPr>
      </w:pPr>
    </w:p>
    <w:sectPr w:rsidR="008F7766" w:rsidRPr="008F7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66"/>
    <w:rsid w:val="00134781"/>
    <w:rsid w:val="002F2897"/>
    <w:rsid w:val="006A7001"/>
    <w:rsid w:val="006C3343"/>
    <w:rsid w:val="008F7766"/>
    <w:rsid w:val="00E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CB1"/>
  <w15:chartTrackingRefBased/>
  <w15:docId w15:val="{974EB5C9-2C10-4369-AD02-5FBAF98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776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Gadermaier Gabriele</dc:creator>
  <cp:keywords/>
  <dc:description/>
  <cp:lastModifiedBy>Gadermaier Gabriele</cp:lastModifiedBy>
  <cp:revision>2</cp:revision>
  <dcterms:created xsi:type="dcterms:W3CDTF">2018-03-26T08:06:00Z</dcterms:created>
  <dcterms:modified xsi:type="dcterms:W3CDTF">2018-03-26T09:19:00Z</dcterms:modified>
</cp:coreProperties>
</file>