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B9" w:rsidRPr="00FE3040" w:rsidRDefault="00FE3040">
      <w:pPr>
        <w:rPr>
          <w:rFonts w:ascii="Times New Roman" w:hAnsi="Times New Roman" w:cs="Times New Roman"/>
          <w:b/>
          <w:sz w:val="28"/>
          <w:szCs w:val="28"/>
        </w:rPr>
      </w:pPr>
      <w:r w:rsidRPr="00FE3040">
        <w:rPr>
          <w:rFonts w:ascii="Times New Roman" w:hAnsi="Times New Roman" w:cs="Times New Roman"/>
          <w:b/>
          <w:sz w:val="28"/>
          <w:szCs w:val="28"/>
        </w:rPr>
        <w:t>Supplemental Section</w:t>
      </w:r>
    </w:p>
    <w:p w:rsidR="00FE3040" w:rsidRPr="00FE3040" w:rsidRDefault="00FE3040" w:rsidP="00FE3040">
      <w:pPr>
        <w:spacing w:after="0" w:line="360" w:lineRule="auto"/>
        <w:rPr>
          <w:rFonts w:ascii="Times New Roman" w:hAnsi="Times New Roman" w:cs="Times New Roman"/>
          <w:sz w:val="24"/>
          <w:szCs w:val="24"/>
          <w:u w:val="single"/>
        </w:rPr>
      </w:pPr>
      <w:r w:rsidRPr="00FE3040">
        <w:rPr>
          <w:rFonts w:ascii="Times New Roman" w:hAnsi="Times New Roman" w:cs="Times New Roman"/>
          <w:sz w:val="24"/>
          <w:szCs w:val="24"/>
          <w:u w:val="single"/>
        </w:rPr>
        <w:t>Response options and reliability</w:t>
      </w:r>
    </w:p>
    <w:p w:rsidR="00FE3040" w:rsidRPr="00FE3040" w:rsidRDefault="00FE3040" w:rsidP="00FE3040">
      <w:pPr>
        <w:spacing w:after="0" w:line="360" w:lineRule="auto"/>
        <w:rPr>
          <w:rFonts w:ascii="Times New Roman" w:hAnsi="Times New Roman" w:cs="Times New Roman"/>
          <w:sz w:val="24"/>
          <w:szCs w:val="24"/>
        </w:rPr>
      </w:pPr>
      <w:r w:rsidRPr="00FE3040">
        <w:rPr>
          <w:rFonts w:ascii="Times New Roman" w:hAnsi="Times New Roman" w:cs="Times New Roman"/>
          <w:sz w:val="24"/>
          <w:szCs w:val="24"/>
        </w:rPr>
        <w:t xml:space="preserve">Improvements in internal consistency reliability using a personality questionnaire (Cox et al, 2017) and psychopathology measures (Finn et al., 2015), have been observed when the number of response options is increased. </w:t>
      </w:r>
      <w:r w:rsidRPr="00FE3040">
        <w:rPr>
          <w:rFonts w:ascii="Times New Roman" w:eastAsia="Times New Roman" w:hAnsi="Times New Roman" w:cs="Times New Roman"/>
          <w:sz w:val="24"/>
          <w:szCs w:val="24"/>
        </w:rPr>
        <w:t xml:space="preserve">Using Monte Carlo methodology, Lozano et al. (2008) simulated responses to 30 items with correlations between them ranging from 0.2 to 0.9. The number of response options employed ranged from two to nine. The results show that as the number of response alternatives increases, both reliability and factorial validity improve. The optimum number of alternatives was between four and seven. With fewer than four response options, the reliability and validity decreased. </w:t>
      </w:r>
      <w:r w:rsidRPr="00FE3040">
        <w:rPr>
          <w:rFonts w:ascii="Times New Roman" w:hAnsi="Times New Roman" w:cs="Times New Roman"/>
          <w:sz w:val="24"/>
          <w:szCs w:val="24"/>
        </w:rPr>
        <w:t xml:space="preserve">However, in some instances, despite showing increased reliability when moving beyond dichotomous options, the differences can be quite modest </w:t>
      </w:r>
      <w:r w:rsidRPr="00FE3040">
        <w:rPr>
          <w:rFonts w:ascii="Times New Roman" w:eastAsia="Times New Roman" w:hAnsi="Times New Roman" w:cs="Times New Roman"/>
          <w:sz w:val="24"/>
          <w:szCs w:val="24"/>
        </w:rPr>
        <w:t xml:space="preserve">(Finn et al, 2014; </w:t>
      </w:r>
      <w:proofErr w:type="spellStart"/>
      <w:r w:rsidRPr="00FE3040">
        <w:rPr>
          <w:rFonts w:ascii="Times New Roman" w:eastAsia="Times New Roman" w:hAnsi="Times New Roman" w:cs="Times New Roman"/>
          <w:sz w:val="24"/>
          <w:szCs w:val="24"/>
        </w:rPr>
        <w:t>Grassi</w:t>
      </w:r>
      <w:proofErr w:type="spellEnd"/>
      <w:r w:rsidRPr="00FE3040">
        <w:rPr>
          <w:rFonts w:ascii="Times New Roman" w:eastAsia="Times New Roman" w:hAnsi="Times New Roman" w:cs="Times New Roman"/>
          <w:sz w:val="24"/>
          <w:szCs w:val="24"/>
        </w:rPr>
        <w:t xml:space="preserve"> et al., 2007). </w:t>
      </w:r>
      <w:proofErr w:type="spellStart"/>
      <w:r w:rsidRPr="00FE3040">
        <w:rPr>
          <w:rFonts w:ascii="Times New Roman" w:eastAsia="Times New Roman" w:hAnsi="Times New Roman" w:cs="Times New Roman"/>
          <w:sz w:val="24"/>
          <w:szCs w:val="24"/>
        </w:rPr>
        <w:t>Grassi</w:t>
      </w:r>
      <w:proofErr w:type="spellEnd"/>
      <w:r w:rsidRPr="00FE3040">
        <w:rPr>
          <w:rFonts w:ascii="Times New Roman" w:eastAsia="Times New Roman" w:hAnsi="Times New Roman" w:cs="Times New Roman"/>
          <w:sz w:val="24"/>
          <w:szCs w:val="24"/>
        </w:rPr>
        <w:t xml:space="preserve"> et al. examined a popular functional status measure (SF-36) and found modest gains in internal consistency, i.e., for </w:t>
      </w:r>
      <w:proofErr w:type="spellStart"/>
      <w:r w:rsidRPr="00FE3040">
        <w:rPr>
          <w:rFonts w:ascii="Times New Roman" w:eastAsia="Times New Roman" w:hAnsi="Times New Roman" w:cs="Times New Roman"/>
          <w:sz w:val="24"/>
          <w:szCs w:val="24"/>
        </w:rPr>
        <w:t>polytomous</w:t>
      </w:r>
      <w:proofErr w:type="spellEnd"/>
      <w:r w:rsidRPr="00FE3040">
        <w:rPr>
          <w:rFonts w:ascii="Times New Roman" w:eastAsia="Times New Roman" w:hAnsi="Times New Roman" w:cs="Times New Roman"/>
          <w:sz w:val="24"/>
          <w:szCs w:val="24"/>
        </w:rPr>
        <w:t xml:space="preserve"> responses (range </w:t>
      </w:r>
      <w:r w:rsidRPr="00FE3040">
        <w:rPr>
          <w:rFonts w:ascii="Times New Roman" w:hAnsi="Times New Roman" w:cs="Times New Roman"/>
          <w:sz w:val="24"/>
          <w:szCs w:val="24"/>
        </w:rPr>
        <w:t xml:space="preserve">0.55–0.76) verse dichotomous responses (range for 0.52–0.72). </w:t>
      </w:r>
    </w:p>
    <w:p w:rsidR="00FE3040" w:rsidRPr="00FE3040" w:rsidRDefault="00FE3040" w:rsidP="00FE3040">
      <w:pPr>
        <w:spacing w:after="0" w:line="360" w:lineRule="auto"/>
        <w:rPr>
          <w:rFonts w:ascii="Times New Roman" w:hAnsi="Times New Roman" w:cs="Times New Roman"/>
          <w:sz w:val="24"/>
          <w:szCs w:val="24"/>
        </w:rPr>
      </w:pPr>
    </w:p>
    <w:p w:rsidR="00FE3040" w:rsidRPr="00FE3040" w:rsidRDefault="00FE3040" w:rsidP="00FE3040">
      <w:pPr>
        <w:spacing w:after="0" w:line="360" w:lineRule="auto"/>
        <w:rPr>
          <w:rFonts w:ascii="Times New Roman" w:eastAsia="Times New Roman" w:hAnsi="Times New Roman" w:cs="Times New Roman"/>
          <w:sz w:val="24"/>
          <w:szCs w:val="24"/>
        </w:rPr>
      </w:pPr>
      <w:r w:rsidRPr="00FE3040">
        <w:rPr>
          <w:rFonts w:ascii="Times New Roman" w:hAnsi="Times New Roman" w:cs="Times New Roman"/>
          <w:sz w:val="24"/>
          <w:szCs w:val="24"/>
        </w:rPr>
        <w:t xml:space="preserve">Estimates using modern test theory (allows for the individual person estimates of precision, rather than classical sample averages of reliability) have shown less modest differences.  For example, </w:t>
      </w:r>
      <w:proofErr w:type="spellStart"/>
      <w:r w:rsidRPr="00FE3040">
        <w:rPr>
          <w:rFonts w:ascii="Times New Roman" w:eastAsia="Times New Roman" w:hAnsi="Times New Roman" w:cs="Times New Roman"/>
          <w:sz w:val="24"/>
          <w:szCs w:val="24"/>
        </w:rPr>
        <w:t>Maydeu</w:t>
      </w:r>
      <w:proofErr w:type="spellEnd"/>
      <w:r w:rsidRPr="00FE3040">
        <w:rPr>
          <w:rFonts w:ascii="Times New Roman" w:eastAsia="Times New Roman" w:hAnsi="Times New Roman" w:cs="Times New Roman"/>
          <w:sz w:val="24"/>
          <w:szCs w:val="24"/>
        </w:rPr>
        <w:t>-Olivares</w:t>
      </w:r>
      <w:r w:rsidRPr="00FE3040">
        <w:rPr>
          <w:rFonts w:ascii="Times New Roman" w:hAnsi="Times New Roman" w:cs="Times New Roman"/>
          <w:sz w:val="24"/>
          <w:szCs w:val="24"/>
        </w:rPr>
        <w:t xml:space="preserve"> et al. (2009), using a personality metric, observed that the area under the test information function in the latent trait range increased by 33% when the number of response options was increased from two to three, and by 70% when the number of options was increased from three to five. Using a life-satisfaction scale, the area under the test information function in the latent trait interval increased by 37% when the number of options </w:t>
      </w:r>
      <w:proofErr w:type="gramStart"/>
      <w:r w:rsidRPr="00FE3040">
        <w:rPr>
          <w:rFonts w:ascii="Times New Roman" w:hAnsi="Times New Roman" w:cs="Times New Roman"/>
          <w:sz w:val="24"/>
          <w:szCs w:val="24"/>
        </w:rPr>
        <w:t>was increased</w:t>
      </w:r>
      <w:proofErr w:type="gramEnd"/>
      <w:r w:rsidRPr="00FE3040">
        <w:rPr>
          <w:rFonts w:ascii="Times New Roman" w:hAnsi="Times New Roman" w:cs="Times New Roman"/>
          <w:sz w:val="24"/>
          <w:szCs w:val="24"/>
        </w:rPr>
        <w:t xml:space="preserve"> from two to three, and by 29% when the number of options was increased from three to five.</w:t>
      </w:r>
      <w:r w:rsidRPr="00FE3040">
        <w:rPr>
          <w:rFonts w:ascii="Times New Roman" w:eastAsia="Times New Roman" w:hAnsi="Times New Roman" w:cs="Times New Roman"/>
          <w:sz w:val="24"/>
          <w:szCs w:val="24"/>
        </w:rPr>
        <w:t xml:space="preserve"> More recently, also employing modern test theory methodology, </w:t>
      </w:r>
      <w:r w:rsidRPr="00FE3040">
        <w:rPr>
          <w:rFonts w:ascii="Times New Roman" w:hAnsi="Times New Roman" w:cs="Times New Roman"/>
          <w:sz w:val="24"/>
          <w:szCs w:val="24"/>
          <w:shd w:val="clear" w:color="auto" w:fill="FFFFFF"/>
        </w:rPr>
        <w:t xml:space="preserve">Lee and </w:t>
      </w:r>
      <w:proofErr w:type="spellStart"/>
      <w:r w:rsidRPr="00FE3040">
        <w:rPr>
          <w:rFonts w:ascii="Times New Roman" w:hAnsi="Times New Roman" w:cs="Times New Roman"/>
          <w:sz w:val="24"/>
          <w:szCs w:val="24"/>
          <w:shd w:val="clear" w:color="auto" w:fill="FFFFFF"/>
        </w:rPr>
        <w:t>Paek</w:t>
      </w:r>
      <w:proofErr w:type="spellEnd"/>
      <w:r w:rsidRPr="00FE3040">
        <w:rPr>
          <w:rFonts w:ascii="Times New Roman" w:hAnsi="Times New Roman" w:cs="Times New Roman"/>
          <w:sz w:val="24"/>
          <w:szCs w:val="24"/>
          <w:shd w:val="clear" w:color="auto" w:fill="FFFFFF"/>
        </w:rPr>
        <w:t xml:space="preserve"> (2014) confirmed that, when the number of response categories was reduced from </w:t>
      </w:r>
      <w:proofErr w:type="gramStart"/>
      <w:r w:rsidRPr="00FE3040">
        <w:rPr>
          <w:rFonts w:ascii="Times New Roman" w:hAnsi="Times New Roman" w:cs="Times New Roman"/>
          <w:sz w:val="24"/>
          <w:szCs w:val="24"/>
          <w:shd w:val="clear" w:color="auto" w:fill="FFFFFF"/>
        </w:rPr>
        <w:t>3</w:t>
      </w:r>
      <w:proofErr w:type="gramEnd"/>
      <w:r w:rsidRPr="00FE3040">
        <w:rPr>
          <w:rFonts w:ascii="Times New Roman" w:hAnsi="Times New Roman" w:cs="Times New Roman"/>
          <w:sz w:val="24"/>
          <w:szCs w:val="24"/>
          <w:shd w:val="clear" w:color="auto" w:fill="FFFFFF"/>
        </w:rPr>
        <w:t xml:space="preserve"> to 2 (across several measures) reliability estimates were reduced; reliability coefficients increased from .67 (dichotomous) to .84 (</w:t>
      </w:r>
      <w:proofErr w:type="spellStart"/>
      <w:r w:rsidRPr="00FE3040">
        <w:rPr>
          <w:rFonts w:ascii="Times New Roman" w:hAnsi="Times New Roman" w:cs="Times New Roman"/>
          <w:sz w:val="24"/>
          <w:szCs w:val="24"/>
          <w:shd w:val="clear" w:color="auto" w:fill="FFFFFF"/>
        </w:rPr>
        <w:t>polytomous</w:t>
      </w:r>
      <w:proofErr w:type="spellEnd"/>
      <w:r w:rsidRPr="00FE3040">
        <w:rPr>
          <w:rFonts w:ascii="Times New Roman" w:hAnsi="Times New Roman" w:cs="Times New Roman"/>
          <w:sz w:val="24"/>
          <w:szCs w:val="24"/>
          <w:shd w:val="clear" w:color="auto" w:fill="FFFFFF"/>
        </w:rPr>
        <w:t xml:space="preserve">). It is noteworthy that the authors further indicated that the negative impact on precision </w:t>
      </w:r>
      <w:proofErr w:type="gramStart"/>
      <w:r w:rsidRPr="00FE3040">
        <w:rPr>
          <w:rFonts w:ascii="Times New Roman" w:hAnsi="Times New Roman" w:cs="Times New Roman"/>
          <w:sz w:val="24"/>
          <w:szCs w:val="24"/>
          <w:shd w:val="clear" w:color="auto" w:fill="FFFFFF"/>
        </w:rPr>
        <w:t>could be mitigated</w:t>
      </w:r>
      <w:proofErr w:type="gramEnd"/>
      <w:r w:rsidRPr="00FE3040">
        <w:rPr>
          <w:rFonts w:ascii="Times New Roman" w:hAnsi="Times New Roman" w:cs="Times New Roman"/>
          <w:sz w:val="24"/>
          <w:szCs w:val="24"/>
          <w:shd w:val="clear" w:color="auto" w:fill="FFFFFF"/>
        </w:rPr>
        <w:t xml:space="preserve"> by altering scale length or item discrimination power.</w:t>
      </w:r>
    </w:p>
    <w:p w:rsidR="00FE3040" w:rsidRDefault="00FE3040" w:rsidP="00FE3040">
      <w:pPr>
        <w:autoSpaceDE w:val="0"/>
        <w:autoSpaceDN w:val="0"/>
        <w:adjustRightInd w:val="0"/>
        <w:spacing w:after="0" w:line="360" w:lineRule="auto"/>
        <w:rPr>
          <w:rFonts w:ascii="Times New Roman" w:hAnsi="Times New Roman" w:cs="Times New Roman"/>
          <w:sz w:val="24"/>
          <w:szCs w:val="24"/>
          <w:u w:val="single"/>
        </w:rPr>
      </w:pPr>
    </w:p>
    <w:p w:rsidR="00FE3040" w:rsidRDefault="00FE3040" w:rsidP="00FE3040">
      <w:pPr>
        <w:autoSpaceDE w:val="0"/>
        <w:autoSpaceDN w:val="0"/>
        <w:adjustRightInd w:val="0"/>
        <w:spacing w:after="0" w:line="360" w:lineRule="auto"/>
        <w:rPr>
          <w:rFonts w:ascii="Times New Roman" w:hAnsi="Times New Roman" w:cs="Times New Roman"/>
          <w:sz w:val="24"/>
          <w:szCs w:val="24"/>
          <w:u w:val="single"/>
        </w:rPr>
      </w:pPr>
    </w:p>
    <w:p w:rsidR="00FE3040" w:rsidRDefault="00FE3040" w:rsidP="00FE3040">
      <w:pPr>
        <w:autoSpaceDE w:val="0"/>
        <w:autoSpaceDN w:val="0"/>
        <w:adjustRightInd w:val="0"/>
        <w:spacing w:after="0" w:line="360" w:lineRule="auto"/>
        <w:rPr>
          <w:rFonts w:ascii="Times New Roman" w:hAnsi="Times New Roman" w:cs="Times New Roman"/>
          <w:sz w:val="24"/>
          <w:szCs w:val="24"/>
          <w:u w:val="single"/>
        </w:rPr>
      </w:pPr>
    </w:p>
    <w:p w:rsidR="00FE3040" w:rsidRPr="00FE3040" w:rsidRDefault="00FE3040" w:rsidP="00FE3040">
      <w:pPr>
        <w:autoSpaceDE w:val="0"/>
        <w:autoSpaceDN w:val="0"/>
        <w:adjustRightInd w:val="0"/>
        <w:spacing w:after="0" w:line="360" w:lineRule="auto"/>
        <w:rPr>
          <w:rFonts w:ascii="Times New Roman" w:hAnsi="Times New Roman" w:cs="Times New Roman"/>
          <w:sz w:val="24"/>
          <w:szCs w:val="24"/>
          <w:u w:val="single"/>
        </w:rPr>
      </w:pPr>
      <w:r w:rsidRPr="00FE3040">
        <w:rPr>
          <w:rFonts w:ascii="Times New Roman" w:hAnsi="Times New Roman" w:cs="Times New Roman"/>
          <w:sz w:val="24"/>
          <w:szCs w:val="24"/>
          <w:u w:val="single"/>
        </w:rPr>
        <w:lastRenderedPageBreak/>
        <w:t>Response options and validity</w:t>
      </w:r>
    </w:p>
    <w:p w:rsidR="00FE3040" w:rsidRPr="00FE3040" w:rsidRDefault="00FE3040" w:rsidP="00FE3040">
      <w:pPr>
        <w:autoSpaceDE w:val="0"/>
        <w:autoSpaceDN w:val="0"/>
        <w:adjustRightInd w:val="0"/>
        <w:spacing w:after="0" w:line="360" w:lineRule="auto"/>
        <w:rPr>
          <w:rFonts w:ascii="Times New Roman" w:hAnsi="Times New Roman" w:cs="Times New Roman"/>
          <w:sz w:val="24"/>
          <w:szCs w:val="24"/>
          <w:u w:val="single"/>
        </w:rPr>
      </w:pPr>
    </w:p>
    <w:p w:rsidR="00FE3040" w:rsidRPr="00FE3040" w:rsidRDefault="00FE3040" w:rsidP="00FE3040">
      <w:pPr>
        <w:autoSpaceDE w:val="0"/>
        <w:autoSpaceDN w:val="0"/>
        <w:adjustRightInd w:val="0"/>
        <w:spacing w:after="0" w:line="360" w:lineRule="auto"/>
        <w:rPr>
          <w:rFonts w:ascii="Times New Roman" w:hAnsi="Times New Roman" w:cs="Times New Roman"/>
          <w:sz w:val="24"/>
          <w:szCs w:val="24"/>
        </w:rPr>
      </w:pPr>
      <w:proofErr w:type="gramStart"/>
      <w:r w:rsidRPr="00FE3040">
        <w:rPr>
          <w:rFonts w:ascii="Times New Roman" w:hAnsi="Times New Roman" w:cs="Times New Roman"/>
          <w:sz w:val="24"/>
          <w:szCs w:val="24"/>
        </w:rPr>
        <w:t>Broadly</w:t>
      </w:r>
      <w:proofErr w:type="gramEnd"/>
      <w:r w:rsidRPr="00FE3040">
        <w:rPr>
          <w:rFonts w:ascii="Times New Roman" w:hAnsi="Times New Roman" w:cs="Times New Roman"/>
          <w:sz w:val="24"/>
          <w:szCs w:val="24"/>
        </w:rPr>
        <w:t xml:space="preserve"> speaking, </w:t>
      </w:r>
      <w:proofErr w:type="spellStart"/>
      <w:r w:rsidRPr="00FE3040">
        <w:rPr>
          <w:rFonts w:ascii="Times New Roman" w:hAnsi="Times New Roman" w:cs="Times New Roman"/>
          <w:sz w:val="24"/>
          <w:szCs w:val="24"/>
        </w:rPr>
        <w:t>Nunnally</w:t>
      </w:r>
      <w:proofErr w:type="spellEnd"/>
      <w:r w:rsidRPr="00FE3040">
        <w:rPr>
          <w:rFonts w:ascii="Times New Roman" w:hAnsi="Times New Roman" w:cs="Times New Roman"/>
          <w:sz w:val="24"/>
          <w:szCs w:val="24"/>
        </w:rPr>
        <w:t xml:space="preserve"> and Bernstein (1994) proposed that low internal consistency (i.e., alpha below .70) indicates poor reliability, but also implies poor predictive validity. This association with validity is supported by Preston and Colman (2000), which reported that criterion validity was best with 5 or more categories, with the criterion validity coefficient improving from .83 (dichotomous option) to .89 with </w:t>
      </w:r>
      <w:proofErr w:type="spellStart"/>
      <w:r w:rsidRPr="00FE3040">
        <w:rPr>
          <w:rFonts w:ascii="Times New Roman" w:hAnsi="Times New Roman" w:cs="Times New Roman"/>
          <w:sz w:val="24"/>
          <w:szCs w:val="24"/>
        </w:rPr>
        <w:t>polytomous</w:t>
      </w:r>
      <w:proofErr w:type="spellEnd"/>
      <w:r w:rsidRPr="00FE3040">
        <w:rPr>
          <w:rFonts w:ascii="Times New Roman" w:hAnsi="Times New Roman" w:cs="Times New Roman"/>
          <w:sz w:val="24"/>
          <w:szCs w:val="24"/>
        </w:rPr>
        <w:t xml:space="preserve"> options.  However, </w:t>
      </w:r>
      <w:proofErr w:type="spellStart"/>
      <w:r w:rsidRPr="00FE3040">
        <w:rPr>
          <w:rFonts w:ascii="Times New Roman" w:hAnsi="Times New Roman" w:cs="Times New Roman"/>
          <w:sz w:val="24"/>
          <w:szCs w:val="24"/>
        </w:rPr>
        <w:t>Maydeu</w:t>
      </w:r>
      <w:proofErr w:type="spellEnd"/>
      <w:r w:rsidRPr="00FE3040">
        <w:rPr>
          <w:rFonts w:ascii="Times New Roman" w:hAnsi="Times New Roman" w:cs="Times New Roman"/>
          <w:sz w:val="24"/>
          <w:szCs w:val="24"/>
        </w:rPr>
        <w:t xml:space="preserve">-Olivares observed a negligible effect of the number of response categories on predictive validity.  Finally, McCrae et al. (2011) noted that, if two measures of, for example, achievement motivation are both used to predict grade point average in the same sample, it is the measure with higher retest reliability (not internal consistency) that ought—other things being equal—to yield stronger predictive validity. This assertion, that increased response options improves test-retest reliability (metric of stability), </w:t>
      </w:r>
      <w:proofErr w:type="gramStart"/>
      <w:r w:rsidRPr="00FE3040">
        <w:rPr>
          <w:rFonts w:ascii="Times New Roman" w:hAnsi="Times New Roman" w:cs="Times New Roman"/>
          <w:sz w:val="24"/>
          <w:szCs w:val="24"/>
        </w:rPr>
        <w:t>was previously supported</w:t>
      </w:r>
      <w:proofErr w:type="gramEnd"/>
      <w:r w:rsidRPr="00FE3040">
        <w:rPr>
          <w:rFonts w:ascii="Times New Roman" w:hAnsi="Times New Roman" w:cs="Times New Roman"/>
          <w:sz w:val="24"/>
          <w:szCs w:val="24"/>
        </w:rPr>
        <w:t xml:space="preserve"> by </w:t>
      </w:r>
      <w:proofErr w:type="spellStart"/>
      <w:r w:rsidRPr="00FE3040">
        <w:rPr>
          <w:rFonts w:ascii="Times New Roman" w:hAnsi="Times New Roman" w:cs="Times New Roman"/>
          <w:sz w:val="24"/>
          <w:szCs w:val="24"/>
        </w:rPr>
        <w:t>Weng</w:t>
      </w:r>
      <w:proofErr w:type="spellEnd"/>
      <w:r w:rsidRPr="00FE3040">
        <w:rPr>
          <w:rFonts w:ascii="Times New Roman" w:hAnsi="Times New Roman" w:cs="Times New Roman"/>
          <w:sz w:val="24"/>
          <w:szCs w:val="24"/>
        </w:rPr>
        <w:t xml:space="preserve"> et al. (2004). </w:t>
      </w:r>
    </w:p>
    <w:p w:rsidR="00FE3040" w:rsidRPr="00FE3040" w:rsidRDefault="00FE3040" w:rsidP="00FE3040">
      <w:pPr>
        <w:autoSpaceDE w:val="0"/>
        <w:autoSpaceDN w:val="0"/>
        <w:adjustRightInd w:val="0"/>
        <w:spacing w:after="0" w:line="240" w:lineRule="auto"/>
        <w:rPr>
          <w:rFonts w:ascii="Times New Roman" w:hAnsi="Times New Roman" w:cs="Times New Roman"/>
          <w:sz w:val="24"/>
          <w:szCs w:val="24"/>
        </w:rPr>
      </w:pPr>
    </w:p>
    <w:p w:rsidR="00FE3040" w:rsidRDefault="00FE3040" w:rsidP="00FE3040">
      <w:pPr>
        <w:autoSpaceDE w:val="0"/>
        <w:autoSpaceDN w:val="0"/>
        <w:adjustRightInd w:val="0"/>
        <w:spacing w:after="0" w:line="240" w:lineRule="auto"/>
        <w:rPr>
          <w:rFonts w:ascii="Times New Roman" w:hAnsi="Times New Roman" w:cs="Times New Roman"/>
          <w:sz w:val="24"/>
          <w:szCs w:val="24"/>
        </w:rPr>
      </w:pPr>
    </w:p>
    <w:p w:rsidR="00FE3040" w:rsidRPr="00FE3040" w:rsidRDefault="00FE3040" w:rsidP="00FE3040">
      <w:pPr>
        <w:autoSpaceDE w:val="0"/>
        <w:autoSpaceDN w:val="0"/>
        <w:adjustRightInd w:val="0"/>
        <w:spacing w:after="0" w:line="240" w:lineRule="auto"/>
        <w:rPr>
          <w:rFonts w:ascii="Times New Roman" w:hAnsi="Times New Roman" w:cs="Times New Roman"/>
          <w:b/>
          <w:sz w:val="24"/>
          <w:szCs w:val="24"/>
        </w:rPr>
      </w:pPr>
      <w:bookmarkStart w:id="0" w:name="_GoBack"/>
      <w:r w:rsidRPr="00FE3040">
        <w:rPr>
          <w:rFonts w:ascii="Times New Roman" w:hAnsi="Times New Roman" w:cs="Times New Roman"/>
          <w:b/>
          <w:sz w:val="24"/>
          <w:szCs w:val="24"/>
        </w:rPr>
        <w:t>References</w:t>
      </w:r>
    </w:p>
    <w:bookmarkEnd w:id="0"/>
    <w:p w:rsidR="00FE3040" w:rsidRPr="00FE3040" w:rsidRDefault="00FE3040" w:rsidP="00FE3040">
      <w:pPr>
        <w:pStyle w:val="PlainText"/>
        <w:rPr>
          <w:rFonts w:ascii="Times New Roman" w:hAnsi="Times New Roman" w:cs="Times New Roman"/>
          <w:sz w:val="24"/>
          <w:szCs w:val="24"/>
        </w:rPr>
      </w:pPr>
    </w:p>
    <w:p w:rsidR="00FE3040" w:rsidRPr="00FE3040" w:rsidRDefault="00FE3040" w:rsidP="00FE3040">
      <w:pPr>
        <w:pStyle w:val="PlainText"/>
        <w:rPr>
          <w:rFonts w:ascii="Times New Roman" w:hAnsi="Times New Roman" w:cs="Times New Roman"/>
          <w:sz w:val="24"/>
          <w:szCs w:val="24"/>
        </w:rPr>
      </w:pPr>
      <w:r w:rsidRPr="00FE3040">
        <w:rPr>
          <w:rFonts w:ascii="Times New Roman" w:hAnsi="Times New Roman" w:cs="Times New Roman"/>
          <w:sz w:val="24"/>
          <w:szCs w:val="24"/>
        </w:rPr>
        <w:t xml:space="preserve">Cox A, Pant H, Gilson AN, Rodriguez JL, Young KR, Kwon S, &amp; Weed NC. (2012). Effects of augmenting response options on MMPI–2 RC scale psychometrics. </w:t>
      </w:r>
      <w:r w:rsidRPr="00FE3040">
        <w:rPr>
          <w:rFonts w:ascii="Times New Roman" w:hAnsi="Times New Roman" w:cs="Times New Roman"/>
          <w:i/>
          <w:sz w:val="24"/>
          <w:szCs w:val="24"/>
        </w:rPr>
        <w:t>Journal of Personality Assessment</w:t>
      </w:r>
      <w:r w:rsidRPr="00FE3040">
        <w:rPr>
          <w:rFonts w:ascii="Times New Roman" w:hAnsi="Times New Roman" w:cs="Times New Roman"/>
          <w:sz w:val="24"/>
          <w:szCs w:val="24"/>
        </w:rPr>
        <w:t>. 2012; 94: 613–619. doi:10.1080/00223891.2012.700464.</w:t>
      </w:r>
    </w:p>
    <w:p w:rsidR="00FE3040" w:rsidRPr="00FE3040" w:rsidRDefault="00FE3040" w:rsidP="00FE3040">
      <w:pPr>
        <w:pStyle w:val="PlainText"/>
        <w:rPr>
          <w:rFonts w:ascii="Times New Roman" w:hAnsi="Times New Roman" w:cs="Times New Roman"/>
          <w:sz w:val="24"/>
          <w:szCs w:val="24"/>
        </w:rPr>
      </w:pPr>
    </w:p>
    <w:p w:rsidR="00FE3040" w:rsidRPr="00FE3040" w:rsidRDefault="00FE3040" w:rsidP="00FE3040">
      <w:pPr>
        <w:pStyle w:val="PlainText"/>
        <w:rPr>
          <w:rFonts w:ascii="Times New Roman" w:hAnsi="Times New Roman" w:cs="Times New Roman"/>
          <w:sz w:val="24"/>
          <w:szCs w:val="24"/>
        </w:rPr>
      </w:pPr>
      <w:r w:rsidRPr="00FE3040">
        <w:rPr>
          <w:rFonts w:ascii="Times New Roman" w:hAnsi="Times New Roman" w:cs="Times New Roman"/>
          <w:sz w:val="24"/>
          <w:szCs w:val="24"/>
        </w:rPr>
        <w:t>Finn JA, Ben-</w:t>
      </w:r>
      <w:proofErr w:type="spellStart"/>
      <w:r w:rsidRPr="00FE3040">
        <w:rPr>
          <w:rFonts w:ascii="Times New Roman" w:hAnsi="Times New Roman" w:cs="Times New Roman"/>
          <w:sz w:val="24"/>
          <w:szCs w:val="24"/>
        </w:rPr>
        <w:t>Porath</w:t>
      </w:r>
      <w:proofErr w:type="spellEnd"/>
      <w:r w:rsidRPr="00FE3040">
        <w:rPr>
          <w:rFonts w:ascii="Times New Roman" w:hAnsi="Times New Roman" w:cs="Times New Roman"/>
          <w:sz w:val="24"/>
          <w:szCs w:val="24"/>
        </w:rPr>
        <w:t xml:space="preserve"> YS, </w:t>
      </w:r>
      <w:proofErr w:type="spellStart"/>
      <w:r w:rsidRPr="00FE3040">
        <w:rPr>
          <w:rFonts w:ascii="Times New Roman" w:hAnsi="Times New Roman" w:cs="Times New Roman"/>
          <w:sz w:val="24"/>
          <w:szCs w:val="24"/>
        </w:rPr>
        <w:t>Tellegen</w:t>
      </w:r>
      <w:proofErr w:type="spellEnd"/>
      <w:r w:rsidRPr="00FE3040">
        <w:rPr>
          <w:rFonts w:ascii="Times New Roman" w:hAnsi="Times New Roman" w:cs="Times New Roman"/>
          <w:sz w:val="24"/>
          <w:szCs w:val="24"/>
        </w:rPr>
        <w:t xml:space="preserve"> A. Dichotomous versus </w:t>
      </w:r>
      <w:proofErr w:type="spellStart"/>
      <w:r w:rsidRPr="00FE3040">
        <w:rPr>
          <w:rFonts w:ascii="Times New Roman" w:hAnsi="Times New Roman" w:cs="Times New Roman"/>
          <w:sz w:val="24"/>
          <w:szCs w:val="24"/>
        </w:rPr>
        <w:t>polytomous</w:t>
      </w:r>
      <w:proofErr w:type="spellEnd"/>
      <w:r w:rsidRPr="00FE3040">
        <w:rPr>
          <w:rFonts w:ascii="Times New Roman" w:hAnsi="Times New Roman" w:cs="Times New Roman"/>
          <w:sz w:val="24"/>
          <w:szCs w:val="24"/>
        </w:rPr>
        <w:t xml:space="preserve"> response options in psychopathology assessment: Method or meaningful variance? </w:t>
      </w:r>
      <w:r w:rsidRPr="00FE3040">
        <w:rPr>
          <w:rFonts w:ascii="Times New Roman" w:hAnsi="Times New Roman" w:cs="Times New Roman"/>
          <w:i/>
          <w:sz w:val="24"/>
          <w:szCs w:val="24"/>
        </w:rPr>
        <w:t>Psychological Assessment</w:t>
      </w:r>
      <w:r w:rsidRPr="00FE3040">
        <w:rPr>
          <w:rFonts w:ascii="Times New Roman" w:hAnsi="Times New Roman" w:cs="Times New Roman"/>
          <w:sz w:val="24"/>
          <w:szCs w:val="24"/>
        </w:rPr>
        <w:t>. 2015; 27:184–193.</w:t>
      </w:r>
    </w:p>
    <w:p w:rsidR="00FE3040" w:rsidRPr="00FE3040" w:rsidRDefault="00FE3040" w:rsidP="00FE3040">
      <w:pPr>
        <w:pStyle w:val="PlainText"/>
        <w:rPr>
          <w:rFonts w:ascii="Times New Roman" w:hAnsi="Times New Roman" w:cs="Times New Roman"/>
          <w:sz w:val="24"/>
          <w:szCs w:val="24"/>
        </w:rPr>
      </w:pPr>
    </w:p>
    <w:p w:rsidR="00FE3040" w:rsidRPr="00FE3040" w:rsidRDefault="00FE3040" w:rsidP="00FE3040">
      <w:pPr>
        <w:spacing w:after="0" w:line="240" w:lineRule="auto"/>
        <w:rPr>
          <w:rFonts w:ascii="Times New Roman" w:eastAsia="Times New Roman" w:hAnsi="Times New Roman" w:cs="Times New Roman"/>
          <w:color w:val="333333"/>
          <w:sz w:val="24"/>
          <w:szCs w:val="24"/>
        </w:rPr>
      </w:pPr>
      <w:r w:rsidRPr="00FE3040">
        <w:rPr>
          <w:rFonts w:ascii="Times New Roman" w:eastAsia="Times New Roman" w:hAnsi="Times New Roman" w:cs="Times New Roman"/>
          <w:color w:val="333333"/>
          <w:sz w:val="24"/>
          <w:szCs w:val="24"/>
        </w:rPr>
        <w:t xml:space="preserve">Lozano, LM, </w:t>
      </w:r>
      <w:proofErr w:type="spellStart"/>
      <w:r w:rsidRPr="00FE3040">
        <w:rPr>
          <w:rFonts w:ascii="Times New Roman" w:eastAsia="Times New Roman" w:hAnsi="Times New Roman" w:cs="Times New Roman"/>
          <w:color w:val="333333"/>
          <w:sz w:val="24"/>
          <w:szCs w:val="24"/>
        </w:rPr>
        <w:t>García-Cueto</w:t>
      </w:r>
      <w:proofErr w:type="spellEnd"/>
      <w:r w:rsidRPr="00FE3040">
        <w:rPr>
          <w:rFonts w:ascii="Times New Roman" w:eastAsia="Times New Roman" w:hAnsi="Times New Roman" w:cs="Times New Roman"/>
          <w:color w:val="333333"/>
          <w:sz w:val="24"/>
          <w:szCs w:val="24"/>
        </w:rPr>
        <w:t xml:space="preserve"> E, </w:t>
      </w:r>
      <w:proofErr w:type="spellStart"/>
      <w:r w:rsidRPr="00FE3040">
        <w:rPr>
          <w:rFonts w:ascii="Times New Roman" w:eastAsia="Times New Roman" w:hAnsi="Times New Roman" w:cs="Times New Roman"/>
          <w:color w:val="333333"/>
          <w:sz w:val="24"/>
          <w:szCs w:val="24"/>
        </w:rPr>
        <w:t>Muñiz</w:t>
      </w:r>
      <w:proofErr w:type="spellEnd"/>
      <w:r w:rsidRPr="00FE3040">
        <w:rPr>
          <w:rFonts w:ascii="Times New Roman" w:eastAsia="Times New Roman" w:hAnsi="Times New Roman" w:cs="Times New Roman"/>
          <w:color w:val="333333"/>
          <w:sz w:val="24"/>
          <w:szCs w:val="24"/>
        </w:rPr>
        <w:t xml:space="preserve"> J. Effect of the number of response categories on the reliability and validity of rating scales. </w:t>
      </w:r>
      <w:r w:rsidRPr="00FE3040">
        <w:rPr>
          <w:rFonts w:ascii="Times New Roman" w:eastAsia="Times New Roman" w:hAnsi="Times New Roman" w:cs="Times New Roman"/>
          <w:i/>
          <w:iCs/>
          <w:color w:val="333333"/>
          <w:sz w:val="24"/>
          <w:szCs w:val="24"/>
        </w:rPr>
        <w:t xml:space="preserve">Methodology: European Journal of Research Methods for the Behavioral and Social Sciences. </w:t>
      </w:r>
      <w:r w:rsidRPr="00FE3040">
        <w:rPr>
          <w:rFonts w:ascii="Times New Roman" w:eastAsia="Times New Roman" w:hAnsi="Times New Roman" w:cs="Times New Roman"/>
          <w:iCs/>
          <w:color w:val="333333"/>
          <w:sz w:val="24"/>
          <w:szCs w:val="24"/>
        </w:rPr>
        <w:t>2008</w:t>
      </w:r>
      <w:proofErr w:type="gramStart"/>
      <w:r w:rsidRPr="00FE3040">
        <w:rPr>
          <w:rFonts w:ascii="Times New Roman" w:eastAsia="Times New Roman" w:hAnsi="Times New Roman" w:cs="Times New Roman"/>
          <w:iCs/>
          <w:color w:val="333333"/>
          <w:sz w:val="24"/>
          <w:szCs w:val="24"/>
        </w:rPr>
        <w:t>;4</w:t>
      </w:r>
      <w:proofErr w:type="gramEnd"/>
      <w:r w:rsidRPr="00FE3040">
        <w:rPr>
          <w:rFonts w:ascii="Times New Roman" w:eastAsia="Times New Roman" w:hAnsi="Times New Roman" w:cs="Times New Roman"/>
          <w:color w:val="333333"/>
          <w:sz w:val="24"/>
          <w:szCs w:val="24"/>
        </w:rPr>
        <w:t>(2): 73-79.</w:t>
      </w:r>
    </w:p>
    <w:p w:rsidR="00FE3040" w:rsidRPr="00FE3040" w:rsidRDefault="00FE3040" w:rsidP="00FE3040">
      <w:pPr>
        <w:pStyle w:val="PlainText"/>
        <w:rPr>
          <w:rFonts w:ascii="Times New Roman" w:eastAsia="Times New Roman" w:hAnsi="Times New Roman" w:cs="Times New Roman"/>
          <w:color w:val="2196F3"/>
          <w:sz w:val="24"/>
          <w:szCs w:val="24"/>
          <w:u w:val="single"/>
        </w:rPr>
      </w:pPr>
      <w:hyperlink r:id="rId4" w:history="1">
        <w:r w:rsidRPr="00FE3040">
          <w:rPr>
            <w:rStyle w:val="Hyperlink"/>
            <w:rFonts w:ascii="Times New Roman" w:eastAsia="Times New Roman" w:hAnsi="Times New Roman" w:cs="Times New Roman"/>
            <w:sz w:val="24"/>
            <w:szCs w:val="24"/>
          </w:rPr>
          <w:t>http://dx.doi.org/10.1027/1614-2241.4.2.73</w:t>
        </w:r>
      </w:hyperlink>
    </w:p>
    <w:p w:rsidR="00FE3040" w:rsidRPr="00FE3040" w:rsidRDefault="00FE3040" w:rsidP="00FE3040">
      <w:pPr>
        <w:pStyle w:val="PlainText"/>
        <w:rPr>
          <w:rFonts w:ascii="Times New Roman" w:eastAsia="Times New Roman" w:hAnsi="Times New Roman" w:cs="Times New Roman"/>
          <w:color w:val="2196F3"/>
          <w:sz w:val="24"/>
          <w:szCs w:val="24"/>
          <w:u w:val="single"/>
        </w:rPr>
      </w:pP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E3040">
        <w:rPr>
          <w:rFonts w:ascii="Times New Roman" w:eastAsia="Times New Roman" w:hAnsi="Times New Roman" w:cs="Times New Roman"/>
          <w:color w:val="000000"/>
          <w:sz w:val="24"/>
          <w:szCs w:val="24"/>
        </w:rPr>
        <w:t>Finn JA, Ben-</w:t>
      </w:r>
      <w:proofErr w:type="spellStart"/>
      <w:r w:rsidRPr="00FE3040">
        <w:rPr>
          <w:rFonts w:ascii="Times New Roman" w:eastAsia="Times New Roman" w:hAnsi="Times New Roman" w:cs="Times New Roman"/>
          <w:color w:val="000000"/>
          <w:sz w:val="24"/>
          <w:szCs w:val="24"/>
        </w:rPr>
        <w:t>Porath</w:t>
      </w:r>
      <w:proofErr w:type="spellEnd"/>
      <w:r w:rsidRPr="00FE3040">
        <w:rPr>
          <w:rFonts w:ascii="Times New Roman" w:eastAsia="Times New Roman" w:hAnsi="Times New Roman" w:cs="Times New Roman"/>
          <w:color w:val="000000"/>
          <w:sz w:val="24"/>
          <w:szCs w:val="24"/>
        </w:rPr>
        <w:t xml:space="preserve"> YS, </w:t>
      </w:r>
      <w:proofErr w:type="spellStart"/>
      <w:r w:rsidRPr="00FE3040">
        <w:rPr>
          <w:rFonts w:ascii="Times New Roman" w:eastAsia="Times New Roman" w:hAnsi="Times New Roman" w:cs="Times New Roman"/>
          <w:color w:val="000000"/>
          <w:sz w:val="24"/>
          <w:szCs w:val="24"/>
        </w:rPr>
        <w:t>Tellegen</w:t>
      </w:r>
      <w:proofErr w:type="spellEnd"/>
      <w:r w:rsidRPr="00FE3040">
        <w:rPr>
          <w:rFonts w:ascii="Times New Roman" w:eastAsia="Times New Roman" w:hAnsi="Times New Roman" w:cs="Times New Roman"/>
          <w:color w:val="000000"/>
          <w:sz w:val="24"/>
          <w:szCs w:val="24"/>
        </w:rPr>
        <w:t xml:space="preserve"> A. Dichotomous versus </w:t>
      </w:r>
      <w:proofErr w:type="spellStart"/>
      <w:r w:rsidRPr="00FE3040">
        <w:rPr>
          <w:rFonts w:ascii="Times New Roman" w:eastAsia="Times New Roman" w:hAnsi="Times New Roman" w:cs="Times New Roman"/>
          <w:color w:val="000000"/>
          <w:sz w:val="24"/>
          <w:szCs w:val="24"/>
        </w:rPr>
        <w:t>polytomous</w:t>
      </w:r>
      <w:proofErr w:type="spellEnd"/>
      <w:r w:rsidRPr="00FE3040">
        <w:rPr>
          <w:rFonts w:ascii="Times New Roman" w:eastAsia="Times New Roman" w:hAnsi="Times New Roman" w:cs="Times New Roman"/>
          <w:color w:val="000000"/>
          <w:sz w:val="24"/>
          <w:szCs w:val="24"/>
        </w:rPr>
        <w:t xml:space="preserve"> response</w:t>
      </w: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roofErr w:type="gramStart"/>
      <w:r w:rsidRPr="00FE3040">
        <w:rPr>
          <w:rFonts w:ascii="Times New Roman" w:eastAsia="Times New Roman" w:hAnsi="Times New Roman" w:cs="Times New Roman"/>
          <w:color w:val="000000"/>
          <w:sz w:val="24"/>
          <w:szCs w:val="24"/>
        </w:rPr>
        <w:t>options</w:t>
      </w:r>
      <w:proofErr w:type="gramEnd"/>
      <w:r w:rsidRPr="00FE3040">
        <w:rPr>
          <w:rFonts w:ascii="Times New Roman" w:eastAsia="Times New Roman" w:hAnsi="Times New Roman" w:cs="Times New Roman"/>
          <w:color w:val="000000"/>
          <w:sz w:val="24"/>
          <w:szCs w:val="24"/>
        </w:rPr>
        <w:t xml:space="preserve"> in psychopathology assessment: method or meaningful variance? </w:t>
      </w:r>
      <w:proofErr w:type="spellStart"/>
      <w:r w:rsidRPr="00FE3040">
        <w:rPr>
          <w:rFonts w:ascii="Times New Roman" w:eastAsia="Times New Roman" w:hAnsi="Times New Roman" w:cs="Times New Roman"/>
          <w:i/>
          <w:color w:val="000000"/>
          <w:sz w:val="24"/>
          <w:szCs w:val="24"/>
        </w:rPr>
        <w:t>Psychol</w:t>
      </w:r>
      <w:proofErr w:type="spellEnd"/>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E3040">
        <w:rPr>
          <w:rFonts w:ascii="Times New Roman" w:eastAsia="Times New Roman" w:hAnsi="Times New Roman" w:cs="Times New Roman"/>
          <w:i/>
          <w:color w:val="000000"/>
          <w:sz w:val="24"/>
          <w:szCs w:val="24"/>
        </w:rPr>
        <w:t>Assess.</w:t>
      </w:r>
      <w:r w:rsidRPr="00FE3040">
        <w:rPr>
          <w:rFonts w:ascii="Times New Roman" w:eastAsia="Times New Roman" w:hAnsi="Times New Roman" w:cs="Times New Roman"/>
          <w:color w:val="000000"/>
          <w:sz w:val="24"/>
          <w:szCs w:val="24"/>
        </w:rPr>
        <w:t xml:space="preserve"> 2015</w:t>
      </w:r>
      <w:proofErr w:type="gramStart"/>
      <w:r w:rsidRPr="00FE3040">
        <w:rPr>
          <w:rFonts w:ascii="Times New Roman" w:eastAsia="Times New Roman" w:hAnsi="Times New Roman" w:cs="Times New Roman"/>
          <w:color w:val="000000"/>
          <w:sz w:val="24"/>
          <w:szCs w:val="24"/>
        </w:rPr>
        <w:t>;27</w:t>
      </w:r>
      <w:proofErr w:type="gramEnd"/>
      <w:r w:rsidRPr="00FE3040">
        <w:rPr>
          <w:rFonts w:ascii="Times New Roman" w:eastAsia="Times New Roman" w:hAnsi="Times New Roman" w:cs="Times New Roman"/>
          <w:color w:val="000000"/>
          <w:sz w:val="24"/>
          <w:szCs w:val="24"/>
        </w:rPr>
        <w:t xml:space="preserve">(1):184-93. </w:t>
      </w:r>
      <w:proofErr w:type="spellStart"/>
      <w:proofErr w:type="gramStart"/>
      <w:r w:rsidRPr="00FE3040">
        <w:rPr>
          <w:rFonts w:ascii="Times New Roman" w:eastAsia="Times New Roman" w:hAnsi="Times New Roman" w:cs="Times New Roman"/>
          <w:color w:val="000000"/>
          <w:sz w:val="24"/>
          <w:szCs w:val="24"/>
        </w:rPr>
        <w:t>doi</w:t>
      </w:r>
      <w:proofErr w:type="spellEnd"/>
      <w:proofErr w:type="gramEnd"/>
      <w:r w:rsidRPr="00FE3040">
        <w:rPr>
          <w:rFonts w:ascii="Times New Roman" w:eastAsia="Times New Roman" w:hAnsi="Times New Roman" w:cs="Times New Roman"/>
          <w:color w:val="000000"/>
          <w:sz w:val="24"/>
          <w:szCs w:val="24"/>
        </w:rPr>
        <w:t xml:space="preserve">: 10.1037/pas0000044. </w:t>
      </w:r>
      <w:proofErr w:type="spellStart"/>
      <w:r w:rsidRPr="00FE3040">
        <w:rPr>
          <w:rFonts w:ascii="Times New Roman" w:eastAsia="Times New Roman" w:hAnsi="Times New Roman" w:cs="Times New Roman"/>
          <w:color w:val="000000"/>
          <w:sz w:val="24"/>
          <w:szCs w:val="24"/>
        </w:rPr>
        <w:t>Epub</w:t>
      </w:r>
      <w:proofErr w:type="spellEnd"/>
      <w:r w:rsidRPr="00FE3040">
        <w:rPr>
          <w:rFonts w:ascii="Times New Roman" w:eastAsia="Times New Roman" w:hAnsi="Times New Roman" w:cs="Times New Roman"/>
          <w:color w:val="000000"/>
          <w:sz w:val="24"/>
          <w:szCs w:val="24"/>
        </w:rPr>
        <w:t xml:space="preserve"> 2014 Nov 3. PubMed PMID: 25364870.</w:t>
      </w:r>
    </w:p>
    <w:p w:rsidR="00FE3040" w:rsidRPr="00FE3040" w:rsidRDefault="00FE3040" w:rsidP="00FE3040">
      <w:pPr>
        <w:pStyle w:val="PlainText"/>
        <w:rPr>
          <w:rFonts w:ascii="Times New Roman" w:hAnsi="Times New Roman" w:cs="Times New Roman"/>
          <w:sz w:val="24"/>
          <w:szCs w:val="24"/>
        </w:rPr>
      </w:pP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FE3040">
        <w:rPr>
          <w:rFonts w:ascii="Times New Roman" w:eastAsia="Times New Roman" w:hAnsi="Times New Roman" w:cs="Times New Roman"/>
          <w:color w:val="000000"/>
          <w:sz w:val="24"/>
          <w:szCs w:val="24"/>
        </w:rPr>
        <w:t>Grassi</w:t>
      </w:r>
      <w:proofErr w:type="spellEnd"/>
      <w:r w:rsidRPr="00FE3040">
        <w:rPr>
          <w:rFonts w:ascii="Times New Roman" w:eastAsia="Times New Roman" w:hAnsi="Times New Roman" w:cs="Times New Roman"/>
          <w:color w:val="000000"/>
          <w:sz w:val="24"/>
          <w:szCs w:val="24"/>
        </w:rPr>
        <w:t xml:space="preserve"> M, </w:t>
      </w:r>
      <w:proofErr w:type="spellStart"/>
      <w:r w:rsidRPr="00FE3040">
        <w:rPr>
          <w:rFonts w:ascii="Times New Roman" w:eastAsia="Times New Roman" w:hAnsi="Times New Roman" w:cs="Times New Roman"/>
          <w:color w:val="000000"/>
          <w:sz w:val="24"/>
          <w:szCs w:val="24"/>
        </w:rPr>
        <w:t>Nucera</w:t>
      </w:r>
      <w:proofErr w:type="spellEnd"/>
      <w:r w:rsidRPr="00FE3040">
        <w:rPr>
          <w:rFonts w:ascii="Times New Roman" w:eastAsia="Times New Roman" w:hAnsi="Times New Roman" w:cs="Times New Roman"/>
          <w:color w:val="000000"/>
          <w:sz w:val="24"/>
          <w:szCs w:val="24"/>
        </w:rPr>
        <w:t xml:space="preserve"> A, </w:t>
      </w:r>
      <w:proofErr w:type="spellStart"/>
      <w:r w:rsidRPr="00FE3040">
        <w:rPr>
          <w:rFonts w:ascii="Times New Roman" w:eastAsia="Times New Roman" w:hAnsi="Times New Roman" w:cs="Times New Roman"/>
          <w:color w:val="000000"/>
          <w:sz w:val="24"/>
          <w:szCs w:val="24"/>
        </w:rPr>
        <w:t>Zanolin</w:t>
      </w:r>
      <w:proofErr w:type="spellEnd"/>
      <w:r w:rsidRPr="00FE3040">
        <w:rPr>
          <w:rFonts w:ascii="Times New Roman" w:eastAsia="Times New Roman" w:hAnsi="Times New Roman" w:cs="Times New Roman"/>
          <w:color w:val="000000"/>
          <w:sz w:val="24"/>
          <w:szCs w:val="24"/>
        </w:rPr>
        <w:t xml:space="preserve"> E, </w:t>
      </w:r>
      <w:proofErr w:type="spellStart"/>
      <w:r w:rsidRPr="00FE3040">
        <w:rPr>
          <w:rFonts w:ascii="Times New Roman" w:eastAsia="Times New Roman" w:hAnsi="Times New Roman" w:cs="Times New Roman"/>
          <w:color w:val="000000"/>
          <w:sz w:val="24"/>
          <w:szCs w:val="24"/>
        </w:rPr>
        <w:t>Omenaas</w:t>
      </w:r>
      <w:proofErr w:type="spellEnd"/>
      <w:r w:rsidRPr="00FE3040">
        <w:rPr>
          <w:rFonts w:ascii="Times New Roman" w:eastAsia="Times New Roman" w:hAnsi="Times New Roman" w:cs="Times New Roman"/>
          <w:color w:val="000000"/>
          <w:sz w:val="24"/>
          <w:szCs w:val="24"/>
        </w:rPr>
        <w:t xml:space="preserve"> E, </w:t>
      </w:r>
      <w:proofErr w:type="spellStart"/>
      <w:r w:rsidRPr="00FE3040">
        <w:rPr>
          <w:rFonts w:ascii="Times New Roman" w:eastAsia="Times New Roman" w:hAnsi="Times New Roman" w:cs="Times New Roman"/>
          <w:color w:val="000000"/>
          <w:sz w:val="24"/>
          <w:szCs w:val="24"/>
        </w:rPr>
        <w:t>Anto</w:t>
      </w:r>
      <w:proofErr w:type="spellEnd"/>
      <w:r w:rsidRPr="00FE3040">
        <w:rPr>
          <w:rFonts w:ascii="Times New Roman" w:eastAsia="Times New Roman" w:hAnsi="Times New Roman" w:cs="Times New Roman"/>
          <w:color w:val="000000"/>
          <w:sz w:val="24"/>
          <w:szCs w:val="24"/>
        </w:rPr>
        <w:t xml:space="preserve"> JM, </w:t>
      </w:r>
      <w:proofErr w:type="spellStart"/>
      <w:r w:rsidRPr="00FE3040">
        <w:rPr>
          <w:rFonts w:ascii="Times New Roman" w:eastAsia="Times New Roman" w:hAnsi="Times New Roman" w:cs="Times New Roman"/>
          <w:color w:val="000000"/>
          <w:sz w:val="24"/>
          <w:szCs w:val="24"/>
        </w:rPr>
        <w:t>Leynaert</w:t>
      </w:r>
      <w:proofErr w:type="spellEnd"/>
      <w:r w:rsidRPr="00FE3040">
        <w:rPr>
          <w:rFonts w:ascii="Times New Roman" w:eastAsia="Times New Roman" w:hAnsi="Times New Roman" w:cs="Times New Roman"/>
          <w:color w:val="000000"/>
          <w:sz w:val="24"/>
          <w:szCs w:val="24"/>
        </w:rPr>
        <w:t xml:space="preserve"> B; European</w:t>
      </w: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E3040">
        <w:rPr>
          <w:rFonts w:ascii="Times New Roman" w:eastAsia="Times New Roman" w:hAnsi="Times New Roman" w:cs="Times New Roman"/>
          <w:color w:val="000000"/>
          <w:sz w:val="24"/>
          <w:szCs w:val="24"/>
        </w:rPr>
        <w:t>Community Respiratory Health Study Quality of Life Working Group. Performance</w:t>
      </w: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FE3040">
        <w:rPr>
          <w:rFonts w:ascii="Times New Roman" w:eastAsia="Times New Roman" w:hAnsi="Times New Roman" w:cs="Times New Roman"/>
          <w:color w:val="000000"/>
          <w:sz w:val="24"/>
          <w:szCs w:val="24"/>
        </w:rPr>
        <w:t>comparison</w:t>
      </w:r>
      <w:proofErr w:type="gramEnd"/>
      <w:r w:rsidRPr="00FE3040">
        <w:rPr>
          <w:rFonts w:ascii="Times New Roman" w:eastAsia="Times New Roman" w:hAnsi="Times New Roman" w:cs="Times New Roman"/>
          <w:color w:val="000000"/>
          <w:sz w:val="24"/>
          <w:szCs w:val="24"/>
        </w:rPr>
        <w:t xml:space="preserve"> of Likert and binary formats of SF-36 version 1.6 across ECRHS II</w:t>
      </w: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FE3040">
        <w:rPr>
          <w:rFonts w:ascii="Times New Roman" w:eastAsia="Times New Roman" w:hAnsi="Times New Roman" w:cs="Times New Roman"/>
          <w:color w:val="000000"/>
          <w:sz w:val="24"/>
          <w:szCs w:val="24"/>
        </w:rPr>
        <w:t>adults</w:t>
      </w:r>
      <w:proofErr w:type="gramEnd"/>
      <w:r w:rsidRPr="00FE3040">
        <w:rPr>
          <w:rFonts w:ascii="Times New Roman" w:eastAsia="Times New Roman" w:hAnsi="Times New Roman" w:cs="Times New Roman"/>
          <w:color w:val="000000"/>
          <w:sz w:val="24"/>
          <w:szCs w:val="24"/>
        </w:rPr>
        <w:t xml:space="preserve"> populations. </w:t>
      </w:r>
      <w:r w:rsidRPr="00FE3040">
        <w:rPr>
          <w:rFonts w:ascii="Times New Roman" w:eastAsia="Times New Roman" w:hAnsi="Times New Roman" w:cs="Times New Roman"/>
          <w:i/>
          <w:color w:val="000000"/>
          <w:sz w:val="24"/>
          <w:szCs w:val="24"/>
        </w:rPr>
        <w:t>Value Health</w:t>
      </w:r>
      <w:r w:rsidRPr="00FE3040">
        <w:rPr>
          <w:rFonts w:ascii="Times New Roman" w:eastAsia="Times New Roman" w:hAnsi="Times New Roman" w:cs="Times New Roman"/>
          <w:color w:val="000000"/>
          <w:sz w:val="24"/>
          <w:szCs w:val="24"/>
        </w:rPr>
        <w:t>. 2007</w:t>
      </w:r>
      <w:proofErr w:type="gramStart"/>
      <w:r w:rsidRPr="00FE3040">
        <w:rPr>
          <w:rFonts w:ascii="Times New Roman" w:eastAsia="Times New Roman" w:hAnsi="Times New Roman" w:cs="Times New Roman"/>
          <w:color w:val="000000"/>
          <w:sz w:val="24"/>
          <w:szCs w:val="24"/>
        </w:rPr>
        <w:t>;10</w:t>
      </w:r>
      <w:proofErr w:type="gramEnd"/>
      <w:r w:rsidRPr="00FE3040">
        <w:rPr>
          <w:rFonts w:ascii="Times New Roman" w:eastAsia="Times New Roman" w:hAnsi="Times New Roman" w:cs="Times New Roman"/>
          <w:color w:val="000000"/>
          <w:sz w:val="24"/>
          <w:szCs w:val="24"/>
        </w:rPr>
        <w:t>(6):478-88. PubMed PMID</w:t>
      </w:r>
      <w:proofErr w:type="gramStart"/>
      <w:r w:rsidRPr="00FE3040">
        <w:rPr>
          <w:rFonts w:ascii="Times New Roman" w:eastAsia="Times New Roman" w:hAnsi="Times New Roman" w:cs="Times New Roman"/>
          <w:color w:val="000000"/>
          <w:sz w:val="24"/>
          <w:szCs w:val="24"/>
        </w:rPr>
        <w:t>:17970930</w:t>
      </w:r>
      <w:proofErr w:type="gramEnd"/>
      <w:r w:rsidRPr="00FE3040">
        <w:rPr>
          <w:rFonts w:ascii="Times New Roman" w:eastAsia="Times New Roman" w:hAnsi="Times New Roman" w:cs="Times New Roman"/>
          <w:color w:val="000000"/>
          <w:sz w:val="24"/>
          <w:szCs w:val="24"/>
        </w:rPr>
        <w:t>.</w:t>
      </w: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FE3040">
        <w:rPr>
          <w:rFonts w:ascii="Times New Roman" w:eastAsia="Times New Roman" w:hAnsi="Times New Roman" w:cs="Times New Roman"/>
          <w:color w:val="000000"/>
          <w:sz w:val="24"/>
          <w:szCs w:val="24"/>
        </w:rPr>
        <w:lastRenderedPageBreak/>
        <w:t>Maydeu</w:t>
      </w:r>
      <w:proofErr w:type="spellEnd"/>
      <w:r w:rsidRPr="00FE3040">
        <w:rPr>
          <w:rFonts w:ascii="Times New Roman" w:eastAsia="Times New Roman" w:hAnsi="Times New Roman" w:cs="Times New Roman"/>
          <w:color w:val="000000"/>
          <w:sz w:val="24"/>
          <w:szCs w:val="24"/>
        </w:rPr>
        <w:t xml:space="preserve">-Olivares A, </w:t>
      </w:r>
      <w:proofErr w:type="spellStart"/>
      <w:r w:rsidRPr="00FE3040">
        <w:rPr>
          <w:rFonts w:ascii="Times New Roman" w:eastAsia="Times New Roman" w:hAnsi="Times New Roman" w:cs="Times New Roman"/>
          <w:color w:val="000000"/>
          <w:sz w:val="24"/>
          <w:szCs w:val="24"/>
        </w:rPr>
        <w:t>Kramp</w:t>
      </w:r>
      <w:proofErr w:type="spellEnd"/>
      <w:r w:rsidRPr="00FE3040">
        <w:rPr>
          <w:rFonts w:ascii="Times New Roman" w:eastAsia="Times New Roman" w:hAnsi="Times New Roman" w:cs="Times New Roman"/>
          <w:color w:val="000000"/>
          <w:sz w:val="24"/>
          <w:szCs w:val="24"/>
        </w:rPr>
        <w:t xml:space="preserve"> U, </w:t>
      </w:r>
      <w:proofErr w:type="spellStart"/>
      <w:r w:rsidRPr="00FE3040">
        <w:rPr>
          <w:rFonts w:ascii="Times New Roman" w:eastAsia="Times New Roman" w:hAnsi="Times New Roman" w:cs="Times New Roman"/>
          <w:color w:val="000000"/>
          <w:sz w:val="24"/>
          <w:szCs w:val="24"/>
        </w:rPr>
        <w:t>García-Forero</w:t>
      </w:r>
      <w:proofErr w:type="spellEnd"/>
      <w:r w:rsidRPr="00FE3040">
        <w:rPr>
          <w:rFonts w:ascii="Times New Roman" w:eastAsia="Times New Roman" w:hAnsi="Times New Roman" w:cs="Times New Roman"/>
          <w:color w:val="000000"/>
          <w:sz w:val="24"/>
          <w:szCs w:val="24"/>
        </w:rPr>
        <w:t xml:space="preserve"> C, Gallardo-</w:t>
      </w:r>
      <w:proofErr w:type="spellStart"/>
      <w:r w:rsidRPr="00FE3040">
        <w:rPr>
          <w:rFonts w:ascii="Times New Roman" w:eastAsia="Times New Roman" w:hAnsi="Times New Roman" w:cs="Times New Roman"/>
          <w:color w:val="000000"/>
          <w:sz w:val="24"/>
          <w:szCs w:val="24"/>
        </w:rPr>
        <w:t>Pujol</w:t>
      </w:r>
      <w:proofErr w:type="spellEnd"/>
      <w:r w:rsidRPr="00FE3040">
        <w:rPr>
          <w:rFonts w:ascii="Times New Roman" w:eastAsia="Times New Roman" w:hAnsi="Times New Roman" w:cs="Times New Roman"/>
          <w:color w:val="000000"/>
          <w:sz w:val="24"/>
          <w:szCs w:val="24"/>
        </w:rPr>
        <w:t xml:space="preserve"> D, Coffman D. The </w:t>
      </w: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FE3040">
        <w:rPr>
          <w:rFonts w:ascii="Times New Roman" w:eastAsia="Times New Roman" w:hAnsi="Times New Roman" w:cs="Times New Roman"/>
          <w:color w:val="000000"/>
          <w:sz w:val="24"/>
          <w:szCs w:val="24"/>
        </w:rPr>
        <w:t>effect</w:t>
      </w:r>
      <w:proofErr w:type="gramEnd"/>
      <w:r w:rsidRPr="00FE3040">
        <w:rPr>
          <w:rFonts w:ascii="Times New Roman" w:eastAsia="Times New Roman" w:hAnsi="Times New Roman" w:cs="Times New Roman"/>
          <w:color w:val="000000"/>
          <w:sz w:val="24"/>
          <w:szCs w:val="24"/>
        </w:rPr>
        <w:t xml:space="preserve"> of varying the number of response alternatives in rating scales: experimental evidence from intra-individual effects. </w:t>
      </w:r>
      <w:proofErr w:type="spellStart"/>
      <w:r w:rsidRPr="00FE3040">
        <w:rPr>
          <w:rFonts w:ascii="Times New Roman" w:eastAsia="Times New Roman" w:hAnsi="Times New Roman" w:cs="Times New Roman"/>
          <w:i/>
          <w:color w:val="000000"/>
          <w:sz w:val="24"/>
          <w:szCs w:val="24"/>
        </w:rPr>
        <w:t>Behav</w:t>
      </w:r>
      <w:proofErr w:type="spellEnd"/>
      <w:r w:rsidRPr="00FE3040">
        <w:rPr>
          <w:rFonts w:ascii="Times New Roman" w:eastAsia="Times New Roman" w:hAnsi="Times New Roman" w:cs="Times New Roman"/>
          <w:i/>
          <w:color w:val="000000"/>
          <w:sz w:val="24"/>
          <w:szCs w:val="24"/>
        </w:rPr>
        <w:t xml:space="preserve"> Res Methods</w:t>
      </w:r>
      <w:r w:rsidRPr="00FE3040">
        <w:rPr>
          <w:rFonts w:ascii="Times New Roman" w:eastAsia="Times New Roman" w:hAnsi="Times New Roman" w:cs="Times New Roman"/>
          <w:color w:val="000000"/>
          <w:sz w:val="24"/>
          <w:szCs w:val="24"/>
        </w:rPr>
        <w:t>. 2009</w:t>
      </w:r>
      <w:proofErr w:type="gramStart"/>
      <w:r w:rsidRPr="00FE3040">
        <w:rPr>
          <w:rFonts w:ascii="Times New Roman" w:eastAsia="Times New Roman" w:hAnsi="Times New Roman" w:cs="Times New Roman"/>
          <w:color w:val="000000"/>
          <w:sz w:val="24"/>
          <w:szCs w:val="24"/>
        </w:rPr>
        <w:t>;41</w:t>
      </w:r>
      <w:proofErr w:type="gramEnd"/>
      <w:r w:rsidRPr="00FE3040">
        <w:rPr>
          <w:rFonts w:ascii="Times New Roman" w:eastAsia="Times New Roman" w:hAnsi="Times New Roman" w:cs="Times New Roman"/>
          <w:color w:val="000000"/>
          <w:sz w:val="24"/>
          <w:szCs w:val="24"/>
        </w:rPr>
        <w:t xml:space="preserve">(2):295-308. </w:t>
      </w:r>
      <w:proofErr w:type="spellStart"/>
      <w:proofErr w:type="gramStart"/>
      <w:r w:rsidRPr="00FE3040">
        <w:rPr>
          <w:rFonts w:ascii="Times New Roman" w:eastAsia="Times New Roman" w:hAnsi="Times New Roman" w:cs="Times New Roman"/>
          <w:color w:val="000000"/>
          <w:sz w:val="24"/>
          <w:szCs w:val="24"/>
        </w:rPr>
        <w:t>doi</w:t>
      </w:r>
      <w:proofErr w:type="spellEnd"/>
      <w:proofErr w:type="gramEnd"/>
      <w:r w:rsidRPr="00FE3040">
        <w:rPr>
          <w:rFonts w:ascii="Times New Roman" w:eastAsia="Times New Roman" w:hAnsi="Times New Roman" w:cs="Times New Roman"/>
          <w:color w:val="000000"/>
          <w:sz w:val="24"/>
          <w:szCs w:val="24"/>
        </w:rPr>
        <w:t>: 10.3758/BRM.41.2.295. PubMed PMID: 19363170.</w:t>
      </w:r>
    </w:p>
    <w:p w:rsidR="00FE3040" w:rsidRPr="00FE3040" w:rsidRDefault="00FE3040" w:rsidP="00FE3040">
      <w:pPr>
        <w:shd w:val="clear" w:color="auto" w:fill="FFFFFF"/>
        <w:spacing w:before="150" w:after="100" w:afterAutospacing="1" w:line="270" w:lineRule="atLeast"/>
        <w:rPr>
          <w:rFonts w:ascii="Times New Roman" w:eastAsia="Times New Roman" w:hAnsi="Times New Roman" w:cs="Times New Roman"/>
          <w:sz w:val="24"/>
          <w:szCs w:val="24"/>
        </w:rPr>
      </w:pPr>
      <w:r w:rsidRPr="00FE3040">
        <w:rPr>
          <w:rFonts w:ascii="Times New Roman" w:eastAsia="Times New Roman" w:hAnsi="Times New Roman" w:cs="Times New Roman"/>
          <w:sz w:val="24"/>
          <w:szCs w:val="24"/>
        </w:rPr>
        <w:t xml:space="preserve">Lee &amp; </w:t>
      </w:r>
      <w:proofErr w:type="spellStart"/>
      <w:r w:rsidRPr="00FE3040">
        <w:rPr>
          <w:rFonts w:ascii="Times New Roman" w:eastAsia="Times New Roman" w:hAnsi="Times New Roman" w:cs="Times New Roman"/>
          <w:sz w:val="24"/>
          <w:szCs w:val="24"/>
        </w:rPr>
        <w:t>Paek</w:t>
      </w:r>
      <w:proofErr w:type="spellEnd"/>
      <w:r w:rsidRPr="00FE3040">
        <w:rPr>
          <w:rFonts w:ascii="Times New Roman" w:eastAsia="Times New Roman" w:hAnsi="Times New Roman" w:cs="Times New Roman"/>
          <w:sz w:val="24"/>
          <w:szCs w:val="24"/>
        </w:rPr>
        <w:t xml:space="preserve">. In search of the optimal number of response categories in rating scale. </w:t>
      </w:r>
      <w:r w:rsidRPr="00FE3040">
        <w:rPr>
          <w:rFonts w:ascii="Times New Roman" w:eastAsia="Times New Roman" w:hAnsi="Times New Roman" w:cs="Times New Roman"/>
          <w:i/>
          <w:iCs/>
          <w:sz w:val="24"/>
          <w:szCs w:val="24"/>
        </w:rPr>
        <w:t xml:space="preserve">Journal of Psychoeducational </w:t>
      </w:r>
      <w:proofErr w:type="gramStart"/>
      <w:r w:rsidRPr="00FE3040">
        <w:rPr>
          <w:rFonts w:ascii="Times New Roman" w:eastAsia="Times New Roman" w:hAnsi="Times New Roman" w:cs="Times New Roman"/>
          <w:i/>
          <w:iCs/>
          <w:sz w:val="24"/>
          <w:szCs w:val="24"/>
        </w:rPr>
        <w:t>Assessment</w:t>
      </w:r>
      <w:r w:rsidRPr="00FE3040">
        <w:rPr>
          <w:rFonts w:ascii="Times New Roman" w:eastAsia="Times New Roman" w:hAnsi="Times New Roman" w:cs="Times New Roman"/>
          <w:sz w:val="24"/>
          <w:szCs w:val="24"/>
        </w:rPr>
        <w:t> .</w:t>
      </w:r>
      <w:proofErr w:type="gramEnd"/>
      <w:r w:rsidRPr="00FE3040">
        <w:rPr>
          <w:rFonts w:ascii="Times New Roman" w:eastAsia="Times New Roman" w:hAnsi="Times New Roman" w:cs="Times New Roman"/>
          <w:sz w:val="24"/>
          <w:szCs w:val="24"/>
        </w:rPr>
        <w:t xml:space="preserve"> 2014</w:t>
      </w:r>
      <w:proofErr w:type="gramStart"/>
      <w:r w:rsidRPr="00FE3040">
        <w:rPr>
          <w:rFonts w:ascii="Times New Roman" w:eastAsia="Times New Roman" w:hAnsi="Times New Roman" w:cs="Times New Roman"/>
          <w:sz w:val="24"/>
          <w:szCs w:val="24"/>
        </w:rPr>
        <w:t>;</w:t>
      </w:r>
      <w:proofErr w:type="gramEnd"/>
      <w:r w:rsidRPr="00FE3040">
        <w:rPr>
          <w:rFonts w:ascii="Times New Roman" w:eastAsia="Times New Roman" w:hAnsi="Times New Roman" w:cs="Times New Roman"/>
          <w:sz w:val="24"/>
          <w:szCs w:val="24"/>
        </w:rPr>
        <w:t xml:space="preserve"> 32 (7): 663 – 673.</w:t>
      </w:r>
    </w:p>
    <w:p w:rsidR="00FE3040" w:rsidRPr="00FE3040" w:rsidRDefault="00FE3040" w:rsidP="00FE3040">
      <w:pPr>
        <w:pStyle w:val="PlainText"/>
        <w:rPr>
          <w:rFonts w:ascii="Times New Roman" w:hAnsi="Times New Roman" w:cs="Times New Roman"/>
          <w:sz w:val="24"/>
          <w:szCs w:val="24"/>
        </w:rPr>
      </w:pPr>
      <w:proofErr w:type="spellStart"/>
      <w:r w:rsidRPr="00FE3040">
        <w:rPr>
          <w:rFonts w:ascii="Times New Roman" w:hAnsi="Times New Roman" w:cs="Times New Roman"/>
          <w:sz w:val="24"/>
          <w:szCs w:val="24"/>
        </w:rPr>
        <w:t>Nunnally</w:t>
      </w:r>
      <w:proofErr w:type="spellEnd"/>
      <w:r w:rsidRPr="00FE3040">
        <w:rPr>
          <w:rFonts w:ascii="Times New Roman" w:hAnsi="Times New Roman" w:cs="Times New Roman"/>
          <w:sz w:val="24"/>
          <w:szCs w:val="24"/>
        </w:rPr>
        <w:t xml:space="preserve"> JC, Bernstein I. Psychometric theory. 3rd ed</w:t>
      </w:r>
      <w:proofErr w:type="gramStart"/>
      <w:r w:rsidRPr="00FE3040">
        <w:rPr>
          <w:rFonts w:ascii="Times New Roman" w:hAnsi="Times New Roman" w:cs="Times New Roman"/>
          <w:sz w:val="24"/>
          <w:szCs w:val="24"/>
        </w:rPr>
        <w:t>..</w:t>
      </w:r>
      <w:proofErr w:type="gramEnd"/>
      <w:r w:rsidRPr="00FE3040">
        <w:rPr>
          <w:rFonts w:ascii="Times New Roman" w:hAnsi="Times New Roman" w:cs="Times New Roman"/>
          <w:sz w:val="24"/>
          <w:szCs w:val="24"/>
        </w:rPr>
        <w:t xml:space="preserve"> McGraw-Hill; New York: 1994.</w:t>
      </w:r>
    </w:p>
    <w:p w:rsidR="00FE3040" w:rsidRPr="00FE3040" w:rsidRDefault="00FE3040" w:rsidP="00FE3040">
      <w:pPr>
        <w:pStyle w:val="PlainText"/>
        <w:rPr>
          <w:rFonts w:ascii="Times New Roman" w:hAnsi="Times New Roman" w:cs="Times New Roman"/>
          <w:sz w:val="24"/>
          <w:szCs w:val="24"/>
        </w:rPr>
      </w:pP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E3040">
        <w:rPr>
          <w:rFonts w:ascii="Times New Roman" w:eastAsia="Times New Roman" w:hAnsi="Times New Roman" w:cs="Times New Roman"/>
          <w:color w:val="000000"/>
          <w:sz w:val="24"/>
          <w:szCs w:val="24"/>
        </w:rPr>
        <w:t xml:space="preserve">Preston CC, Colman AM. Optimal number of response categories in rating scales: reliability, validity, discriminating power, and respondent preferences. </w:t>
      </w:r>
      <w:proofErr w:type="spellStart"/>
      <w:r w:rsidRPr="00FE3040">
        <w:rPr>
          <w:rFonts w:ascii="Times New Roman" w:eastAsia="Times New Roman" w:hAnsi="Times New Roman" w:cs="Times New Roman"/>
          <w:i/>
          <w:color w:val="000000"/>
          <w:sz w:val="24"/>
          <w:szCs w:val="24"/>
        </w:rPr>
        <w:t>Acta</w:t>
      </w:r>
      <w:proofErr w:type="spellEnd"/>
      <w:r w:rsidRPr="00FE3040">
        <w:rPr>
          <w:rFonts w:ascii="Times New Roman" w:eastAsia="Times New Roman" w:hAnsi="Times New Roman" w:cs="Times New Roman"/>
          <w:i/>
          <w:color w:val="000000"/>
          <w:sz w:val="24"/>
          <w:szCs w:val="24"/>
        </w:rPr>
        <w:t xml:space="preserve"> </w:t>
      </w:r>
      <w:proofErr w:type="spellStart"/>
      <w:r w:rsidRPr="00FE3040">
        <w:rPr>
          <w:rFonts w:ascii="Times New Roman" w:eastAsia="Times New Roman" w:hAnsi="Times New Roman" w:cs="Times New Roman"/>
          <w:i/>
          <w:color w:val="000000"/>
          <w:sz w:val="24"/>
          <w:szCs w:val="24"/>
        </w:rPr>
        <w:t>Psychol</w:t>
      </w:r>
      <w:proofErr w:type="spellEnd"/>
      <w:r w:rsidRPr="00FE3040">
        <w:rPr>
          <w:rFonts w:ascii="Times New Roman" w:eastAsia="Times New Roman" w:hAnsi="Times New Roman" w:cs="Times New Roman"/>
          <w:i/>
          <w:color w:val="000000"/>
          <w:sz w:val="24"/>
          <w:szCs w:val="24"/>
        </w:rPr>
        <w:t xml:space="preserve"> (</w:t>
      </w:r>
      <w:proofErr w:type="spellStart"/>
      <w:r w:rsidRPr="00FE3040">
        <w:rPr>
          <w:rFonts w:ascii="Times New Roman" w:eastAsia="Times New Roman" w:hAnsi="Times New Roman" w:cs="Times New Roman"/>
          <w:i/>
          <w:color w:val="000000"/>
          <w:sz w:val="24"/>
          <w:szCs w:val="24"/>
        </w:rPr>
        <w:t>Amst</w:t>
      </w:r>
      <w:proofErr w:type="spellEnd"/>
      <w:r w:rsidRPr="00FE3040">
        <w:rPr>
          <w:rFonts w:ascii="Times New Roman" w:eastAsia="Times New Roman" w:hAnsi="Times New Roman" w:cs="Times New Roman"/>
          <w:i/>
          <w:color w:val="000000"/>
          <w:sz w:val="24"/>
          <w:szCs w:val="24"/>
        </w:rPr>
        <w:t>).</w:t>
      </w:r>
      <w:r w:rsidRPr="00FE3040">
        <w:rPr>
          <w:rFonts w:ascii="Times New Roman" w:eastAsia="Times New Roman" w:hAnsi="Times New Roman" w:cs="Times New Roman"/>
          <w:color w:val="000000"/>
          <w:sz w:val="24"/>
          <w:szCs w:val="24"/>
        </w:rPr>
        <w:t xml:space="preserve"> 2000</w:t>
      </w:r>
      <w:proofErr w:type="gramStart"/>
      <w:r w:rsidRPr="00FE3040">
        <w:rPr>
          <w:rFonts w:ascii="Times New Roman" w:eastAsia="Times New Roman" w:hAnsi="Times New Roman" w:cs="Times New Roman"/>
          <w:color w:val="000000"/>
          <w:sz w:val="24"/>
          <w:szCs w:val="24"/>
        </w:rPr>
        <w:t>;104</w:t>
      </w:r>
      <w:proofErr w:type="gramEnd"/>
      <w:r w:rsidRPr="00FE3040">
        <w:rPr>
          <w:rFonts w:ascii="Times New Roman" w:eastAsia="Times New Roman" w:hAnsi="Times New Roman" w:cs="Times New Roman"/>
          <w:color w:val="000000"/>
          <w:sz w:val="24"/>
          <w:szCs w:val="24"/>
        </w:rPr>
        <w:t>(1):1-15. PubMed PMID: 10769936.</w:t>
      </w:r>
    </w:p>
    <w:p w:rsidR="00FE3040" w:rsidRPr="00FE3040" w:rsidRDefault="00FE3040" w:rsidP="00FE3040">
      <w:pPr>
        <w:pStyle w:val="PlainText"/>
        <w:rPr>
          <w:rFonts w:ascii="Times New Roman" w:hAnsi="Times New Roman" w:cs="Times New Roman"/>
          <w:sz w:val="24"/>
          <w:szCs w:val="24"/>
        </w:rPr>
      </w:pPr>
    </w:p>
    <w:p w:rsidR="00FE3040" w:rsidRPr="00FE3040" w:rsidRDefault="00FE3040" w:rsidP="00FE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FE3040">
        <w:rPr>
          <w:rFonts w:ascii="Times New Roman" w:eastAsia="Times New Roman" w:hAnsi="Times New Roman" w:cs="Times New Roman"/>
          <w:color w:val="000000"/>
          <w:sz w:val="24"/>
          <w:szCs w:val="24"/>
        </w:rPr>
        <w:t xml:space="preserve">McCrae RR, Kurtz JE, Yamagata S, </w:t>
      </w:r>
      <w:proofErr w:type="spellStart"/>
      <w:r w:rsidRPr="00FE3040">
        <w:rPr>
          <w:rFonts w:ascii="Times New Roman" w:eastAsia="Times New Roman" w:hAnsi="Times New Roman" w:cs="Times New Roman"/>
          <w:color w:val="000000"/>
          <w:sz w:val="24"/>
          <w:szCs w:val="24"/>
        </w:rPr>
        <w:t>Terracciano</w:t>
      </w:r>
      <w:proofErr w:type="spellEnd"/>
      <w:r w:rsidRPr="00FE3040">
        <w:rPr>
          <w:rFonts w:ascii="Times New Roman" w:eastAsia="Times New Roman" w:hAnsi="Times New Roman" w:cs="Times New Roman"/>
          <w:color w:val="000000"/>
          <w:sz w:val="24"/>
          <w:szCs w:val="24"/>
        </w:rPr>
        <w:t xml:space="preserve"> A. Internal consistency, retest reliability, and their implications for personality scale validity. </w:t>
      </w:r>
      <w:proofErr w:type="spellStart"/>
      <w:r w:rsidRPr="00FE3040">
        <w:rPr>
          <w:rFonts w:ascii="Times New Roman" w:eastAsia="Times New Roman" w:hAnsi="Times New Roman" w:cs="Times New Roman"/>
          <w:i/>
          <w:color w:val="000000"/>
          <w:sz w:val="24"/>
          <w:szCs w:val="24"/>
        </w:rPr>
        <w:t>Pers</w:t>
      </w:r>
      <w:proofErr w:type="spellEnd"/>
      <w:r w:rsidRPr="00FE3040">
        <w:rPr>
          <w:rFonts w:ascii="Times New Roman" w:eastAsia="Times New Roman" w:hAnsi="Times New Roman" w:cs="Times New Roman"/>
          <w:i/>
          <w:color w:val="000000"/>
          <w:sz w:val="24"/>
          <w:szCs w:val="24"/>
        </w:rPr>
        <w:t xml:space="preserve"> </w:t>
      </w:r>
      <w:proofErr w:type="spellStart"/>
      <w:r w:rsidRPr="00FE3040">
        <w:rPr>
          <w:rFonts w:ascii="Times New Roman" w:eastAsia="Times New Roman" w:hAnsi="Times New Roman" w:cs="Times New Roman"/>
          <w:i/>
          <w:color w:val="000000"/>
          <w:sz w:val="24"/>
          <w:szCs w:val="24"/>
        </w:rPr>
        <w:t>Soc</w:t>
      </w:r>
      <w:proofErr w:type="spellEnd"/>
      <w:r w:rsidRPr="00FE3040">
        <w:rPr>
          <w:rFonts w:ascii="Times New Roman" w:eastAsia="Times New Roman" w:hAnsi="Times New Roman" w:cs="Times New Roman"/>
          <w:i/>
          <w:color w:val="000000"/>
          <w:sz w:val="24"/>
          <w:szCs w:val="24"/>
        </w:rPr>
        <w:t xml:space="preserve"> </w:t>
      </w:r>
      <w:proofErr w:type="spellStart"/>
      <w:r w:rsidRPr="00FE3040">
        <w:rPr>
          <w:rFonts w:ascii="Times New Roman" w:eastAsia="Times New Roman" w:hAnsi="Times New Roman" w:cs="Times New Roman"/>
          <w:i/>
          <w:color w:val="000000"/>
          <w:sz w:val="24"/>
          <w:szCs w:val="24"/>
        </w:rPr>
        <w:t>Psychol</w:t>
      </w:r>
      <w:proofErr w:type="spellEnd"/>
      <w:r w:rsidRPr="00FE3040">
        <w:rPr>
          <w:rFonts w:ascii="Times New Roman" w:eastAsia="Times New Roman" w:hAnsi="Times New Roman" w:cs="Times New Roman"/>
          <w:i/>
          <w:color w:val="000000"/>
          <w:sz w:val="24"/>
          <w:szCs w:val="24"/>
        </w:rPr>
        <w:t xml:space="preserve"> Rev</w:t>
      </w:r>
      <w:r w:rsidRPr="00FE3040">
        <w:rPr>
          <w:rFonts w:ascii="Times New Roman" w:eastAsia="Times New Roman" w:hAnsi="Times New Roman" w:cs="Times New Roman"/>
          <w:color w:val="000000"/>
          <w:sz w:val="24"/>
          <w:szCs w:val="24"/>
        </w:rPr>
        <w:t>. 2011</w:t>
      </w:r>
      <w:proofErr w:type="gramStart"/>
      <w:r w:rsidRPr="00FE3040">
        <w:rPr>
          <w:rFonts w:ascii="Times New Roman" w:eastAsia="Times New Roman" w:hAnsi="Times New Roman" w:cs="Times New Roman"/>
          <w:color w:val="000000"/>
          <w:sz w:val="24"/>
          <w:szCs w:val="24"/>
        </w:rPr>
        <w:t>;15</w:t>
      </w:r>
      <w:proofErr w:type="gramEnd"/>
      <w:r w:rsidRPr="00FE3040">
        <w:rPr>
          <w:rFonts w:ascii="Times New Roman" w:eastAsia="Times New Roman" w:hAnsi="Times New Roman" w:cs="Times New Roman"/>
          <w:color w:val="000000"/>
          <w:sz w:val="24"/>
          <w:szCs w:val="24"/>
        </w:rPr>
        <w:t xml:space="preserve">(1):28-50. </w:t>
      </w:r>
      <w:proofErr w:type="spellStart"/>
      <w:proofErr w:type="gramStart"/>
      <w:r w:rsidRPr="00FE3040">
        <w:rPr>
          <w:rFonts w:ascii="Times New Roman" w:eastAsia="Times New Roman" w:hAnsi="Times New Roman" w:cs="Times New Roman"/>
          <w:color w:val="000000"/>
          <w:sz w:val="24"/>
          <w:szCs w:val="24"/>
        </w:rPr>
        <w:t>doi</w:t>
      </w:r>
      <w:proofErr w:type="spellEnd"/>
      <w:proofErr w:type="gramEnd"/>
      <w:r w:rsidRPr="00FE3040">
        <w:rPr>
          <w:rFonts w:ascii="Times New Roman" w:eastAsia="Times New Roman" w:hAnsi="Times New Roman" w:cs="Times New Roman"/>
          <w:color w:val="000000"/>
          <w:sz w:val="24"/>
          <w:szCs w:val="24"/>
        </w:rPr>
        <w:t>: 10.1177/1088868310366253.</w:t>
      </w:r>
    </w:p>
    <w:p w:rsidR="00FE3040" w:rsidRPr="00FE3040" w:rsidRDefault="00FE3040" w:rsidP="00FE3040">
      <w:pPr>
        <w:pStyle w:val="PlainText"/>
        <w:rPr>
          <w:rFonts w:ascii="Times New Roman" w:hAnsi="Times New Roman" w:cs="Times New Roman"/>
          <w:sz w:val="24"/>
          <w:szCs w:val="24"/>
        </w:rPr>
      </w:pPr>
    </w:p>
    <w:p w:rsidR="00FE3040" w:rsidRPr="00FE3040" w:rsidRDefault="00FE3040" w:rsidP="00FE3040">
      <w:pPr>
        <w:pStyle w:val="PlainText"/>
        <w:rPr>
          <w:rFonts w:ascii="Times New Roman" w:hAnsi="Times New Roman" w:cs="Times New Roman"/>
          <w:sz w:val="24"/>
          <w:szCs w:val="24"/>
        </w:rPr>
      </w:pPr>
      <w:proofErr w:type="spellStart"/>
      <w:r w:rsidRPr="00FE3040">
        <w:rPr>
          <w:rFonts w:ascii="Times New Roman" w:hAnsi="Times New Roman" w:cs="Times New Roman"/>
          <w:color w:val="333333"/>
          <w:sz w:val="24"/>
          <w:szCs w:val="24"/>
          <w:shd w:val="clear" w:color="auto" w:fill="FFFFFF"/>
        </w:rPr>
        <w:t>Weng</w:t>
      </w:r>
      <w:proofErr w:type="spellEnd"/>
      <w:r w:rsidRPr="00FE3040">
        <w:rPr>
          <w:rFonts w:ascii="Times New Roman" w:hAnsi="Times New Roman" w:cs="Times New Roman"/>
          <w:color w:val="333333"/>
          <w:sz w:val="24"/>
          <w:szCs w:val="24"/>
          <w:shd w:val="clear" w:color="auto" w:fill="FFFFFF"/>
        </w:rPr>
        <w:t>, Li-Jen. </w:t>
      </w:r>
      <w:r w:rsidRPr="00FE3040">
        <w:rPr>
          <w:rStyle w:val="Strong"/>
          <w:rFonts w:ascii="Times New Roman" w:hAnsi="Times New Roman" w:cs="Times New Roman"/>
          <w:b w:val="0"/>
          <w:color w:val="333333"/>
          <w:sz w:val="24"/>
          <w:szCs w:val="24"/>
          <w:shd w:val="clear" w:color="auto" w:fill="FFFFFF"/>
        </w:rPr>
        <w:t>Impact of the number of response categories and anchor labels on coefficient alpha and test-retest reliability.</w:t>
      </w:r>
      <w:r w:rsidRPr="00FE3040">
        <w:rPr>
          <w:rFonts w:ascii="Times New Roman" w:hAnsi="Times New Roman" w:cs="Times New Roman"/>
          <w:color w:val="333333"/>
          <w:sz w:val="24"/>
          <w:szCs w:val="24"/>
          <w:shd w:val="clear" w:color="auto" w:fill="FFFFFF"/>
        </w:rPr>
        <w:t> </w:t>
      </w:r>
      <w:r w:rsidRPr="00FE3040">
        <w:rPr>
          <w:rStyle w:val="Emphasis"/>
          <w:rFonts w:ascii="Times New Roman" w:hAnsi="Times New Roman" w:cs="Times New Roman"/>
          <w:color w:val="333333"/>
          <w:sz w:val="24"/>
          <w:szCs w:val="24"/>
          <w:shd w:val="clear" w:color="auto" w:fill="FFFFFF"/>
        </w:rPr>
        <w:t>Educational and Psychological Measurement</w:t>
      </w:r>
      <w:r w:rsidRPr="00FE3040">
        <w:rPr>
          <w:rFonts w:ascii="Times New Roman" w:hAnsi="Times New Roman" w:cs="Times New Roman"/>
          <w:color w:val="333333"/>
          <w:sz w:val="24"/>
          <w:szCs w:val="24"/>
          <w:shd w:val="clear" w:color="auto" w:fill="FFFFFF"/>
        </w:rPr>
        <w:t> 2004. </w:t>
      </w:r>
      <w:proofErr w:type="gramStart"/>
      <w:r w:rsidRPr="00FE3040">
        <w:rPr>
          <w:rStyle w:val="Strong"/>
          <w:rFonts w:ascii="Times New Roman" w:hAnsi="Times New Roman" w:cs="Times New Roman"/>
          <w:b w:val="0"/>
          <w:color w:val="333333"/>
          <w:sz w:val="24"/>
          <w:szCs w:val="24"/>
          <w:shd w:val="clear" w:color="auto" w:fill="FFFFFF"/>
        </w:rPr>
        <w:t>64</w:t>
      </w:r>
      <w:proofErr w:type="gramEnd"/>
      <w:r w:rsidRPr="00FE3040">
        <w:rPr>
          <w:rStyle w:val="Strong"/>
          <w:rFonts w:ascii="Times New Roman" w:hAnsi="Times New Roman" w:cs="Times New Roman"/>
          <w:b w:val="0"/>
          <w:color w:val="333333"/>
          <w:sz w:val="24"/>
          <w:szCs w:val="24"/>
          <w:shd w:val="clear" w:color="auto" w:fill="FFFFFF"/>
        </w:rPr>
        <w:t>;</w:t>
      </w:r>
      <w:r w:rsidRPr="00FE3040">
        <w:rPr>
          <w:rFonts w:ascii="Times New Roman" w:hAnsi="Times New Roman" w:cs="Times New Roman"/>
          <w:b/>
          <w:color w:val="333333"/>
          <w:sz w:val="24"/>
          <w:szCs w:val="24"/>
          <w:shd w:val="clear" w:color="auto" w:fill="FFFFFF"/>
        </w:rPr>
        <w:t> </w:t>
      </w:r>
      <w:r w:rsidRPr="00FE3040">
        <w:rPr>
          <w:rFonts w:ascii="Times New Roman" w:hAnsi="Times New Roman" w:cs="Times New Roman"/>
          <w:color w:val="333333"/>
          <w:sz w:val="24"/>
          <w:szCs w:val="24"/>
          <w:shd w:val="clear" w:color="auto" w:fill="FFFFFF"/>
        </w:rPr>
        <w:t>956–972. 10.1177/0013164404268674.</w:t>
      </w:r>
    </w:p>
    <w:p w:rsidR="00FE3040" w:rsidRPr="00FE3040" w:rsidRDefault="00FE3040">
      <w:pPr>
        <w:rPr>
          <w:rFonts w:ascii="Times New Roman" w:hAnsi="Times New Roman" w:cs="Times New Roman"/>
          <w:b/>
          <w:sz w:val="24"/>
          <w:szCs w:val="24"/>
        </w:rPr>
      </w:pPr>
    </w:p>
    <w:p w:rsidR="00FE3040" w:rsidRDefault="00FE3040"/>
    <w:sectPr w:rsidR="00FE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40"/>
    <w:rsid w:val="00D90DB9"/>
    <w:rsid w:val="00FE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06FD"/>
  <w15:chartTrackingRefBased/>
  <w15:docId w15:val="{75888056-DA77-4C7A-91FD-0E8FCDD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0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3040"/>
    <w:rPr>
      <w:rFonts w:ascii="Calibri" w:hAnsi="Calibri"/>
      <w:szCs w:val="21"/>
    </w:rPr>
  </w:style>
  <w:style w:type="character" w:styleId="Hyperlink">
    <w:name w:val="Hyperlink"/>
    <w:basedOn w:val="DefaultParagraphFont"/>
    <w:uiPriority w:val="99"/>
    <w:unhideWhenUsed/>
    <w:rsid w:val="00FE3040"/>
    <w:rPr>
      <w:color w:val="0000FF"/>
      <w:u w:val="single"/>
    </w:rPr>
  </w:style>
  <w:style w:type="character" w:styleId="Strong">
    <w:name w:val="Strong"/>
    <w:basedOn w:val="DefaultParagraphFont"/>
    <w:uiPriority w:val="22"/>
    <w:qFormat/>
    <w:rsid w:val="00FE3040"/>
    <w:rPr>
      <w:b/>
      <w:bCs/>
    </w:rPr>
  </w:style>
  <w:style w:type="character" w:styleId="Emphasis">
    <w:name w:val="Emphasis"/>
    <w:basedOn w:val="DefaultParagraphFont"/>
    <w:uiPriority w:val="20"/>
    <w:qFormat/>
    <w:rsid w:val="00FE3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27/1614-2241.4.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Fieo,Robert Anthony</dc:creator>
  <cp:keywords/>
  <dc:description/>
  <cp:lastModifiedBy>Fieo,Robert Anthony</cp:lastModifiedBy>
  <cp:revision>1</cp:revision>
  <dcterms:created xsi:type="dcterms:W3CDTF">2018-02-11T02:01:00Z</dcterms:created>
  <dcterms:modified xsi:type="dcterms:W3CDTF">2018-02-11T02:04:00Z</dcterms:modified>
</cp:coreProperties>
</file>