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1EFB2" w14:textId="77777777" w:rsidR="0061458E" w:rsidRPr="00257F62" w:rsidRDefault="0061458E" w:rsidP="0061458E">
      <w:pPr>
        <w:spacing w:line="480" w:lineRule="auto"/>
        <w:rPr>
          <w:rFonts w:ascii="Times New Roman" w:eastAsiaTheme="minorEastAsia" w:hAnsi="Times New Roman" w:cs="Times New Roman"/>
          <w:sz w:val="24"/>
          <w:szCs w:val="24"/>
          <w:lang w:val="en-GB"/>
        </w:rPr>
      </w:pPr>
      <w:r w:rsidRPr="00257F62">
        <w:rPr>
          <w:rFonts w:ascii="Times New Roman" w:eastAsiaTheme="minorEastAsia" w:hAnsi="Times New Roman" w:cs="Times New Roman"/>
          <w:b/>
          <w:sz w:val="24"/>
          <w:szCs w:val="24"/>
          <w:lang w:val="en-GB"/>
        </w:rPr>
        <w:t xml:space="preserve">Supplementary Table </w:t>
      </w:r>
      <w:r w:rsidRPr="00257F62">
        <w:rPr>
          <w:rFonts w:ascii="Times New Roman" w:eastAsiaTheme="minorEastAsia" w:hAnsi="Times New Roman" w:cs="Times New Roman"/>
          <w:sz w:val="24"/>
          <w:szCs w:val="24"/>
          <w:lang w:val="en-GB"/>
        </w:rPr>
        <w:t>Array-approach sensitivity analysis for unmeasured confounder</w:t>
      </w:r>
    </w:p>
    <w:p w14:paraId="7E254E8F" w14:textId="77777777" w:rsidR="0061458E" w:rsidRPr="00257F62" w:rsidRDefault="0061458E" w:rsidP="0061458E">
      <w:pPr>
        <w:widowControl w:val="0"/>
        <w:autoSpaceDE w:val="0"/>
        <w:autoSpaceDN w:val="0"/>
        <w:adjustRightInd w:val="0"/>
        <w:spacing w:line="480" w:lineRule="auto"/>
        <w:rPr>
          <w:rFonts w:ascii="Times New Roman" w:eastAsiaTheme="minorEastAsia" w:hAnsi="Times New Roman" w:cs="Times New Roman"/>
          <w:sz w:val="24"/>
          <w:szCs w:val="24"/>
          <w:lang w:val="en-GB"/>
        </w:rPr>
      </w:pPr>
    </w:p>
    <w:tbl>
      <w:tblPr>
        <w:tblW w:w="14040" w:type="dxa"/>
        <w:tblCellMar>
          <w:left w:w="0" w:type="dxa"/>
          <w:right w:w="0" w:type="dxa"/>
        </w:tblCellMar>
        <w:tblLook w:val="04A0" w:firstRow="1" w:lastRow="0" w:firstColumn="1" w:lastColumn="0" w:noHBand="0" w:noVBand="1"/>
      </w:tblPr>
      <w:tblGrid>
        <w:gridCol w:w="1080"/>
        <w:gridCol w:w="1080"/>
        <w:gridCol w:w="1080"/>
        <w:gridCol w:w="1080"/>
        <w:gridCol w:w="1080"/>
        <w:gridCol w:w="1080"/>
        <w:gridCol w:w="1080"/>
        <w:gridCol w:w="1080"/>
        <w:gridCol w:w="1080"/>
        <w:gridCol w:w="1080"/>
        <w:gridCol w:w="1080"/>
        <w:gridCol w:w="1080"/>
        <w:gridCol w:w="1080"/>
      </w:tblGrid>
      <w:tr w:rsidR="0061458E" w:rsidRPr="00257F62" w14:paraId="072C84A1" w14:textId="77777777" w:rsidTr="00FB732B">
        <w:trPr>
          <w:trHeight w:val="270"/>
        </w:trPr>
        <w:tc>
          <w:tcPr>
            <w:tcW w:w="10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7843CE6A" w14:textId="77777777" w:rsidR="0061458E" w:rsidRPr="00257F62" w:rsidRDefault="0061458E" w:rsidP="00FB732B">
            <w:pPr>
              <w:spacing w:line="480" w:lineRule="auto"/>
              <w:rPr>
                <w:rFonts w:ascii="Times New Roman" w:eastAsia="ＭＳ Ｐゴシック" w:hAnsi="Times New Roman" w:cs="Times New Roman"/>
                <w:color w:val="000000"/>
                <w:sz w:val="24"/>
                <w:szCs w:val="24"/>
                <w:lang w:val="en-GB"/>
              </w:rPr>
            </w:pPr>
            <w:r w:rsidRPr="00257F62">
              <w:rPr>
                <w:rFonts w:ascii="Times New Roman" w:hAnsi="Times New Roman" w:cs="Times New Roman"/>
                <w:color w:val="000000"/>
                <w:sz w:val="24"/>
                <w:szCs w:val="24"/>
                <w:lang w:val="en-GB"/>
              </w:rPr>
              <w:t>ARR</w:t>
            </w:r>
          </w:p>
        </w:tc>
        <w:tc>
          <w:tcPr>
            <w:tcW w:w="10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5C52AC1F"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RR</w:t>
            </w:r>
            <w:r w:rsidRPr="00257F62">
              <w:rPr>
                <w:rFonts w:ascii="Times New Roman" w:hAnsi="Times New Roman" w:cs="Times New Roman"/>
                <w:color w:val="000000"/>
                <w:sz w:val="24"/>
                <w:szCs w:val="24"/>
                <w:vertAlign w:val="subscript"/>
                <w:lang w:val="en-GB"/>
              </w:rPr>
              <w:t>CD</w:t>
            </w:r>
          </w:p>
        </w:tc>
        <w:tc>
          <w:tcPr>
            <w:tcW w:w="10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6AA20597"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P</w:t>
            </w:r>
            <w:r w:rsidRPr="00257F62">
              <w:rPr>
                <w:rFonts w:ascii="Times New Roman" w:hAnsi="Times New Roman" w:cs="Times New Roman"/>
                <w:color w:val="000000"/>
                <w:sz w:val="24"/>
                <w:szCs w:val="24"/>
                <w:vertAlign w:val="subscript"/>
                <w:lang w:val="en-GB"/>
              </w:rPr>
              <w:t>C1</w:t>
            </w:r>
          </w:p>
        </w:tc>
        <w:tc>
          <w:tcPr>
            <w:tcW w:w="10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64BD5402" w14:textId="77777777" w:rsidR="0061458E" w:rsidRPr="00257F62" w:rsidRDefault="0061458E" w:rsidP="00FB732B">
            <w:pPr>
              <w:spacing w:line="480" w:lineRule="auto"/>
              <w:ind w:rightChars="97" w:right="194"/>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P</w:t>
            </w:r>
            <w:r w:rsidRPr="00257F62">
              <w:rPr>
                <w:rFonts w:ascii="Times New Roman" w:hAnsi="Times New Roman" w:cs="Times New Roman"/>
                <w:color w:val="000000"/>
                <w:sz w:val="24"/>
                <w:szCs w:val="24"/>
                <w:vertAlign w:val="subscript"/>
                <w:lang w:val="en-GB"/>
              </w:rPr>
              <w:t>C0</w:t>
            </w:r>
          </w:p>
        </w:tc>
        <w:tc>
          <w:tcPr>
            <w:tcW w:w="10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E4CCEFB"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RR</w:t>
            </w:r>
            <w:r w:rsidRPr="00257F62">
              <w:rPr>
                <w:rFonts w:ascii="Times New Roman" w:hAnsi="Times New Roman" w:cs="Times New Roman"/>
                <w:color w:val="000000"/>
                <w:sz w:val="24"/>
                <w:szCs w:val="24"/>
                <w:vertAlign w:val="subscript"/>
                <w:lang w:val="en-GB"/>
              </w:rPr>
              <w:t>adjusted</w:t>
            </w:r>
          </w:p>
        </w:tc>
        <w:tc>
          <w:tcPr>
            <w:tcW w:w="10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73AD4F7E" w14:textId="77777777" w:rsidR="0061458E" w:rsidRPr="00257F62" w:rsidRDefault="0061458E" w:rsidP="00FB732B">
            <w:pPr>
              <w:spacing w:line="480" w:lineRule="auto"/>
              <w:ind w:rightChars="114" w:right="228"/>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P</w:t>
            </w:r>
            <w:r w:rsidRPr="00257F62">
              <w:rPr>
                <w:rFonts w:ascii="Times New Roman" w:hAnsi="Times New Roman" w:cs="Times New Roman"/>
                <w:color w:val="000000"/>
                <w:sz w:val="24"/>
                <w:szCs w:val="24"/>
                <w:vertAlign w:val="subscript"/>
                <w:lang w:val="en-GB"/>
              </w:rPr>
              <w:t>C0</w:t>
            </w:r>
          </w:p>
        </w:tc>
        <w:tc>
          <w:tcPr>
            <w:tcW w:w="10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5ACF8C95"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RR</w:t>
            </w:r>
            <w:r w:rsidRPr="00257F62">
              <w:rPr>
                <w:rFonts w:ascii="Times New Roman" w:hAnsi="Times New Roman" w:cs="Times New Roman"/>
                <w:color w:val="000000"/>
                <w:sz w:val="24"/>
                <w:szCs w:val="24"/>
                <w:vertAlign w:val="subscript"/>
                <w:lang w:val="en-GB"/>
              </w:rPr>
              <w:t>adjusted</w:t>
            </w:r>
          </w:p>
        </w:tc>
        <w:tc>
          <w:tcPr>
            <w:tcW w:w="10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67511B0D" w14:textId="77777777" w:rsidR="0061458E" w:rsidRPr="00257F62" w:rsidRDefault="0061458E" w:rsidP="00FB732B">
            <w:pPr>
              <w:spacing w:line="480" w:lineRule="auto"/>
              <w:ind w:rightChars="115" w:right="230"/>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P</w:t>
            </w:r>
            <w:r w:rsidRPr="00257F62">
              <w:rPr>
                <w:rFonts w:ascii="Times New Roman" w:hAnsi="Times New Roman" w:cs="Times New Roman"/>
                <w:color w:val="000000"/>
                <w:sz w:val="24"/>
                <w:szCs w:val="24"/>
                <w:vertAlign w:val="subscript"/>
                <w:lang w:val="en-GB"/>
              </w:rPr>
              <w:t>C0</w:t>
            </w:r>
          </w:p>
        </w:tc>
        <w:tc>
          <w:tcPr>
            <w:tcW w:w="10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2D87A348"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RR</w:t>
            </w:r>
            <w:r w:rsidRPr="00257F62">
              <w:rPr>
                <w:rFonts w:ascii="Times New Roman" w:hAnsi="Times New Roman" w:cs="Times New Roman"/>
                <w:color w:val="000000"/>
                <w:sz w:val="24"/>
                <w:szCs w:val="24"/>
                <w:vertAlign w:val="subscript"/>
                <w:lang w:val="en-GB"/>
              </w:rPr>
              <w:t>adjusted</w:t>
            </w:r>
          </w:p>
        </w:tc>
        <w:tc>
          <w:tcPr>
            <w:tcW w:w="10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78FC7AA" w14:textId="77777777" w:rsidR="0061458E" w:rsidRPr="00257F62" w:rsidRDefault="0061458E" w:rsidP="00FB732B">
            <w:pPr>
              <w:spacing w:line="480" w:lineRule="auto"/>
              <w:ind w:rightChars="115" w:right="230"/>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P</w:t>
            </w:r>
            <w:r w:rsidRPr="00257F62">
              <w:rPr>
                <w:rFonts w:ascii="Times New Roman" w:hAnsi="Times New Roman" w:cs="Times New Roman"/>
                <w:color w:val="000000"/>
                <w:sz w:val="24"/>
                <w:szCs w:val="24"/>
                <w:vertAlign w:val="subscript"/>
                <w:lang w:val="en-GB"/>
              </w:rPr>
              <w:t>C0</w:t>
            </w:r>
          </w:p>
        </w:tc>
        <w:tc>
          <w:tcPr>
            <w:tcW w:w="10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71EB9BAC"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RR</w:t>
            </w:r>
            <w:r w:rsidRPr="00257F62">
              <w:rPr>
                <w:rFonts w:ascii="Times New Roman" w:hAnsi="Times New Roman" w:cs="Times New Roman"/>
                <w:color w:val="000000"/>
                <w:sz w:val="24"/>
                <w:szCs w:val="24"/>
                <w:vertAlign w:val="subscript"/>
                <w:lang w:val="en-GB"/>
              </w:rPr>
              <w:t>adjusted</w:t>
            </w:r>
          </w:p>
        </w:tc>
        <w:tc>
          <w:tcPr>
            <w:tcW w:w="10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76C00A4B" w14:textId="77777777" w:rsidR="0061458E" w:rsidRPr="00257F62" w:rsidRDefault="0061458E" w:rsidP="00FB732B">
            <w:pPr>
              <w:spacing w:line="480" w:lineRule="auto"/>
              <w:ind w:rightChars="93" w:right="186"/>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P</w:t>
            </w:r>
            <w:r w:rsidRPr="00257F62">
              <w:rPr>
                <w:rFonts w:ascii="Times New Roman" w:hAnsi="Times New Roman" w:cs="Times New Roman"/>
                <w:color w:val="000000"/>
                <w:sz w:val="24"/>
                <w:szCs w:val="24"/>
                <w:vertAlign w:val="subscript"/>
                <w:lang w:val="en-GB"/>
              </w:rPr>
              <w:t>C0</w:t>
            </w:r>
          </w:p>
        </w:tc>
        <w:tc>
          <w:tcPr>
            <w:tcW w:w="10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057E658"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RR</w:t>
            </w:r>
            <w:r w:rsidRPr="00257F62">
              <w:rPr>
                <w:rFonts w:ascii="Times New Roman" w:hAnsi="Times New Roman" w:cs="Times New Roman"/>
                <w:color w:val="000000"/>
                <w:sz w:val="24"/>
                <w:szCs w:val="24"/>
                <w:vertAlign w:val="subscript"/>
                <w:lang w:val="en-GB"/>
              </w:rPr>
              <w:t>adjusted</w:t>
            </w:r>
          </w:p>
        </w:tc>
      </w:tr>
      <w:tr w:rsidR="0061458E" w:rsidRPr="00257F62" w14:paraId="1EEBFA9D" w14:textId="77777777" w:rsidTr="00FB732B">
        <w:trPr>
          <w:trHeight w:val="270"/>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1E8D2FA"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BF2AD64"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7F2B6BC"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0.5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559293C"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88F9B98"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1.59</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850E3EB"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2449613"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C3E195E"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55FE30C"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A960A2C"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0.4</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910E00C"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77010B0" w14:textId="77777777" w:rsidR="0061458E" w:rsidRPr="00257F62" w:rsidRDefault="0061458E" w:rsidP="00FB732B">
            <w:pPr>
              <w:spacing w:line="480" w:lineRule="auto"/>
              <w:ind w:rightChars="93" w:right="186"/>
              <w:rPr>
                <w:rFonts w:ascii="Times New Roman" w:hAnsi="Times New Roman" w:cs="Times New Roman"/>
                <w:sz w:val="24"/>
                <w:szCs w:val="24"/>
                <w:lang w:val="en-GB"/>
              </w:rPr>
            </w:pPr>
            <w:r w:rsidRPr="00257F62">
              <w:rPr>
                <w:rFonts w:ascii="Times New Roman" w:hAnsi="Times New Roman" w:cs="Times New Roman"/>
                <w:sz w:val="24"/>
                <w:szCs w:val="24"/>
                <w:lang w:val="en-GB"/>
              </w:rPr>
              <w:t>0.5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13D1219"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r>
      <w:tr w:rsidR="0061458E" w:rsidRPr="00257F62" w14:paraId="50D23B3F"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FA0EFC"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1DB67E"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7EEF94E"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5DF1702"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A8249E4"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1.33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359A970"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C5FFF6"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1.40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F944C8"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D059E9"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1.46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1634C2"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F2CCA5"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A1AB70" w14:textId="77777777" w:rsidR="0061458E" w:rsidRPr="00257F62" w:rsidRDefault="0061458E" w:rsidP="00FB732B">
            <w:pPr>
              <w:spacing w:line="480" w:lineRule="auto"/>
              <w:ind w:rightChars="93" w:right="186"/>
              <w:rPr>
                <w:rFonts w:ascii="Times New Roman" w:hAnsi="Times New Roman" w:cs="Times New Roman"/>
                <w:sz w:val="24"/>
                <w:szCs w:val="24"/>
                <w:lang w:val="en-GB"/>
              </w:rPr>
            </w:pPr>
            <w:r w:rsidRPr="00257F62">
              <w:rPr>
                <w:rFonts w:ascii="Times New Roman" w:hAnsi="Times New Roman" w:cs="Times New Roman"/>
                <w:sz w:val="24"/>
                <w:szCs w:val="24"/>
                <w:lang w:val="en-GB"/>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3AA4D4"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r>
      <w:tr w:rsidR="0061458E" w:rsidRPr="00257F62" w14:paraId="6338B079"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37BEBF"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9D7D93"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1E76896"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5A429D1"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5E52345"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8700EF"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03B95C2"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1.27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ED1182"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9C5A6DB"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1.38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E9EF87F"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B01147"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1.48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93B56B" w14:textId="77777777" w:rsidR="0061458E" w:rsidRPr="00257F62" w:rsidRDefault="0061458E" w:rsidP="00FB732B">
            <w:pPr>
              <w:spacing w:line="480" w:lineRule="auto"/>
              <w:ind w:rightChars="93" w:right="186"/>
              <w:rPr>
                <w:rFonts w:ascii="Times New Roman" w:hAnsi="Times New Roman" w:cs="Times New Roman"/>
                <w:sz w:val="24"/>
                <w:szCs w:val="24"/>
                <w:lang w:val="en-GB"/>
              </w:rPr>
            </w:pPr>
            <w:r w:rsidRPr="00257F62">
              <w:rPr>
                <w:rFonts w:ascii="Times New Roman" w:hAnsi="Times New Roman" w:cs="Times New Roman"/>
                <w:sz w:val="24"/>
                <w:szCs w:val="24"/>
                <w:lang w:val="en-GB"/>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A3C7E6"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r>
      <w:tr w:rsidR="0061458E" w:rsidRPr="00257F62" w14:paraId="5800CBF0"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0D6FDB5"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CFC3E0"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9A27EB"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FA170D"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852F570"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9E8780"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9C13415"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F7E9C3"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CFB967"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1.32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4087CE8"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ACBDFA"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1.45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00F6A9" w14:textId="77777777" w:rsidR="0061458E" w:rsidRPr="00257F62" w:rsidRDefault="0061458E" w:rsidP="00FB732B">
            <w:pPr>
              <w:spacing w:line="480" w:lineRule="auto"/>
              <w:ind w:rightChars="93" w:right="186"/>
              <w:rPr>
                <w:rFonts w:ascii="Times New Roman" w:hAnsi="Times New Roman" w:cs="Times New Roman"/>
                <w:sz w:val="24"/>
                <w:szCs w:val="24"/>
                <w:lang w:val="en-GB"/>
              </w:rPr>
            </w:pPr>
            <w:r w:rsidRPr="00257F62">
              <w:rPr>
                <w:rFonts w:ascii="Times New Roman" w:hAnsi="Times New Roman" w:cs="Times New Roman"/>
                <w:sz w:val="24"/>
                <w:szCs w:val="24"/>
                <w:lang w:val="en-GB"/>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A039F3D"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r>
      <w:tr w:rsidR="0061458E" w:rsidRPr="00257F62" w14:paraId="65B6D942"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9C9BCB"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01179E9"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97EBE35"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53B393" w14:textId="77777777" w:rsidR="0061458E" w:rsidRPr="00257F62" w:rsidRDefault="0061458E" w:rsidP="00FB732B">
            <w:pPr>
              <w:spacing w:line="480" w:lineRule="auto"/>
              <w:ind w:rightChars="97" w:right="194"/>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1CCA58" w14:textId="77777777" w:rsidR="0061458E" w:rsidRPr="00257F62" w:rsidRDefault="0061458E" w:rsidP="00FB732B">
            <w:pPr>
              <w:spacing w:line="480" w:lineRule="auto"/>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0.95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78B77CC"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7FA12E"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1.11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5733E8"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6F2F17"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1.27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F6E36BC"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3698AC"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1.43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8BD82C" w14:textId="77777777" w:rsidR="0061458E" w:rsidRPr="00257F62" w:rsidRDefault="0061458E" w:rsidP="00FB732B">
            <w:pPr>
              <w:spacing w:line="480" w:lineRule="auto"/>
              <w:ind w:rightChars="93" w:right="186"/>
              <w:rPr>
                <w:rFonts w:ascii="Times New Roman" w:hAnsi="Times New Roman" w:cs="Times New Roman"/>
                <w:sz w:val="24"/>
                <w:szCs w:val="24"/>
                <w:lang w:val="en-GB"/>
              </w:rPr>
            </w:pPr>
            <w:r w:rsidRPr="00257F62">
              <w:rPr>
                <w:rFonts w:ascii="Times New Roman" w:hAnsi="Times New Roman" w:cs="Times New Roman"/>
                <w:sz w:val="24"/>
                <w:szCs w:val="24"/>
                <w:lang w:val="en-GB"/>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F0FA16"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r>
      <w:tr w:rsidR="0061458E" w:rsidRPr="00257F62" w14:paraId="15EC6673"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2B9ACD1"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27A0B9"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3.5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4DA808"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34180C" w14:textId="77777777" w:rsidR="0061458E" w:rsidRPr="00257F62" w:rsidRDefault="0061458E" w:rsidP="00FB732B">
            <w:pPr>
              <w:spacing w:line="480" w:lineRule="auto"/>
              <w:ind w:rightChars="97" w:right="194"/>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A8B2F5F" w14:textId="77777777" w:rsidR="0061458E" w:rsidRPr="00257F62" w:rsidRDefault="0061458E" w:rsidP="00FB732B">
            <w:pPr>
              <w:spacing w:line="480" w:lineRule="auto"/>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0.88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A50D08"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F1A441"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371BDD"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34EDB6"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9045B2"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CE8AB2"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1.41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AB77A6" w14:textId="77777777" w:rsidR="0061458E" w:rsidRPr="00257F62" w:rsidRDefault="0061458E" w:rsidP="00FB732B">
            <w:pPr>
              <w:spacing w:line="480" w:lineRule="auto"/>
              <w:ind w:rightChars="93" w:right="186"/>
              <w:rPr>
                <w:rFonts w:ascii="Times New Roman" w:hAnsi="Times New Roman" w:cs="Times New Roman"/>
                <w:sz w:val="24"/>
                <w:szCs w:val="24"/>
                <w:lang w:val="en-GB"/>
              </w:rPr>
            </w:pPr>
            <w:r w:rsidRPr="00257F62">
              <w:rPr>
                <w:rFonts w:ascii="Times New Roman" w:hAnsi="Times New Roman" w:cs="Times New Roman"/>
                <w:sz w:val="24"/>
                <w:szCs w:val="24"/>
                <w:lang w:val="en-GB"/>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91A02DC"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r>
      <w:tr w:rsidR="0061458E" w:rsidRPr="00257F62" w14:paraId="4A0F153B"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92309EB"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40426E"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4.0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41496D"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FAAE822" w14:textId="77777777" w:rsidR="0061458E" w:rsidRPr="00257F62" w:rsidRDefault="0061458E" w:rsidP="00FB732B">
            <w:pPr>
              <w:spacing w:line="480" w:lineRule="auto"/>
              <w:ind w:rightChars="97" w:right="194"/>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A986534" w14:textId="77777777" w:rsidR="0061458E" w:rsidRPr="00257F62" w:rsidRDefault="0061458E" w:rsidP="00FB732B">
            <w:pPr>
              <w:spacing w:line="480" w:lineRule="auto"/>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0.82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6F3151"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BC3B776"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61E4D7"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94BDB5"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1.21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3EAC08"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5AA298"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1.40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1C8C70" w14:textId="77777777" w:rsidR="0061458E" w:rsidRPr="00257F62" w:rsidRDefault="0061458E" w:rsidP="00FB732B">
            <w:pPr>
              <w:spacing w:line="480" w:lineRule="auto"/>
              <w:ind w:rightChars="93" w:right="186"/>
              <w:rPr>
                <w:rFonts w:ascii="Times New Roman" w:hAnsi="Times New Roman" w:cs="Times New Roman"/>
                <w:sz w:val="24"/>
                <w:szCs w:val="24"/>
                <w:lang w:val="en-GB"/>
              </w:rPr>
            </w:pPr>
            <w:r w:rsidRPr="00257F62">
              <w:rPr>
                <w:rFonts w:ascii="Times New Roman" w:hAnsi="Times New Roman" w:cs="Times New Roman"/>
                <w:sz w:val="24"/>
                <w:szCs w:val="24"/>
                <w:lang w:val="en-GB"/>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E44A232"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r>
      <w:tr w:rsidR="0061458E" w:rsidRPr="00257F62" w14:paraId="2DC3F693"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FAE53B2"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CDB6A6"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4.5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E4AFC1"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377AD3" w14:textId="77777777" w:rsidR="0061458E" w:rsidRPr="00257F62" w:rsidRDefault="0061458E" w:rsidP="00FB732B">
            <w:pPr>
              <w:spacing w:line="480" w:lineRule="auto"/>
              <w:ind w:rightChars="97" w:right="194"/>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A6F9FEF" w14:textId="77777777" w:rsidR="0061458E" w:rsidRPr="00257F62" w:rsidRDefault="0061458E" w:rsidP="00FB732B">
            <w:pPr>
              <w:spacing w:line="480" w:lineRule="auto"/>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0.78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575EE6" w14:textId="77777777" w:rsidR="0061458E" w:rsidRPr="00257F62" w:rsidRDefault="0061458E" w:rsidP="00FB732B">
            <w:pPr>
              <w:spacing w:line="480" w:lineRule="auto"/>
              <w:ind w:rightChars="114" w:right="228"/>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E09DE9" w14:textId="77777777" w:rsidR="0061458E" w:rsidRPr="00257F62" w:rsidRDefault="0061458E" w:rsidP="00FB732B">
            <w:pPr>
              <w:spacing w:line="480" w:lineRule="auto"/>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0.98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16ACE4"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F377F9"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C4E80CC"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AAFD6F8"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1.39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D6BF2A" w14:textId="77777777" w:rsidR="0061458E" w:rsidRPr="00257F62" w:rsidRDefault="0061458E" w:rsidP="00FB732B">
            <w:pPr>
              <w:spacing w:line="480" w:lineRule="auto"/>
              <w:ind w:rightChars="93" w:right="186"/>
              <w:rPr>
                <w:rFonts w:ascii="Times New Roman" w:hAnsi="Times New Roman" w:cs="Times New Roman"/>
                <w:sz w:val="24"/>
                <w:szCs w:val="24"/>
                <w:lang w:val="en-GB"/>
              </w:rPr>
            </w:pPr>
            <w:r w:rsidRPr="00257F62">
              <w:rPr>
                <w:rFonts w:ascii="Times New Roman" w:hAnsi="Times New Roman" w:cs="Times New Roman"/>
                <w:sz w:val="24"/>
                <w:szCs w:val="24"/>
                <w:lang w:val="en-GB"/>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706447"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r>
      <w:tr w:rsidR="0061458E" w:rsidRPr="00257F62" w14:paraId="0224AF18"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D725C4"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D0AB2B"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5.0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4357BA"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F8962DF" w14:textId="77777777" w:rsidR="0061458E" w:rsidRPr="00257F62" w:rsidRDefault="0061458E" w:rsidP="00FB732B">
            <w:pPr>
              <w:spacing w:line="480" w:lineRule="auto"/>
              <w:ind w:rightChars="97" w:right="194"/>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4A2D8DC" w14:textId="77777777" w:rsidR="0061458E" w:rsidRPr="00257F62" w:rsidRDefault="0061458E" w:rsidP="00FB732B">
            <w:pPr>
              <w:spacing w:line="480" w:lineRule="auto"/>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0.74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662D37" w14:textId="77777777" w:rsidR="0061458E" w:rsidRPr="00257F62" w:rsidRDefault="0061458E" w:rsidP="00FB732B">
            <w:pPr>
              <w:spacing w:line="480" w:lineRule="auto"/>
              <w:ind w:rightChars="114" w:right="228"/>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E160C9" w14:textId="77777777" w:rsidR="0061458E" w:rsidRPr="00257F62" w:rsidRDefault="0061458E" w:rsidP="00FB732B">
            <w:pPr>
              <w:spacing w:line="480" w:lineRule="auto"/>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0.95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4AD5A3"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6F2A728"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03744F"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D91DF2E"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1.38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02BB171" w14:textId="77777777" w:rsidR="0061458E" w:rsidRPr="00257F62" w:rsidRDefault="0061458E" w:rsidP="00FB732B">
            <w:pPr>
              <w:spacing w:line="480" w:lineRule="auto"/>
              <w:ind w:rightChars="93" w:right="186"/>
              <w:rPr>
                <w:rFonts w:ascii="Times New Roman" w:hAnsi="Times New Roman" w:cs="Times New Roman"/>
                <w:sz w:val="24"/>
                <w:szCs w:val="24"/>
                <w:lang w:val="en-GB"/>
              </w:rPr>
            </w:pPr>
            <w:r w:rsidRPr="00257F62">
              <w:rPr>
                <w:rFonts w:ascii="Times New Roman" w:hAnsi="Times New Roman" w:cs="Times New Roman"/>
                <w:sz w:val="24"/>
                <w:szCs w:val="24"/>
                <w:lang w:val="en-GB"/>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430BB4"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r>
      <w:tr w:rsidR="0061458E" w:rsidRPr="00257F62" w14:paraId="1E3E9CC1"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45DCFC2"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DF82D7B"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5.5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4F596A9"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A1961A" w14:textId="77777777" w:rsidR="0061458E" w:rsidRPr="00257F62" w:rsidRDefault="0061458E" w:rsidP="00FB732B">
            <w:pPr>
              <w:spacing w:line="480" w:lineRule="auto"/>
              <w:ind w:rightChars="97" w:right="194"/>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0852F0" w14:textId="77777777" w:rsidR="0061458E" w:rsidRPr="00257F62" w:rsidRDefault="0061458E" w:rsidP="00FB732B">
            <w:pPr>
              <w:spacing w:line="480" w:lineRule="auto"/>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62A5D2" w14:textId="77777777" w:rsidR="0061458E" w:rsidRPr="00257F62" w:rsidRDefault="0061458E" w:rsidP="00FB732B">
            <w:pPr>
              <w:spacing w:line="480" w:lineRule="auto"/>
              <w:ind w:rightChars="114" w:right="228"/>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801A97" w14:textId="77777777" w:rsidR="0061458E" w:rsidRPr="00257F62" w:rsidRDefault="0061458E" w:rsidP="00FB732B">
            <w:pPr>
              <w:spacing w:line="480" w:lineRule="auto"/>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0.93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48900A0"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6E9E652"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35BCB7"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95AC05"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1.37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6F5191B" w14:textId="77777777" w:rsidR="0061458E" w:rsidRPr="00257F62" w:rsidRDefault="0061458E" w:rsidP="00FB732B">
            <w:pPr>
              <w:spacing w:line="480" w:lineRule="auto"/>
              <w:ind w:rightChars="93" w:right="186"/>
              <w:rPr>
                <w:rFonts w:ascii="Times New Roman" w:hAnsi="Times New Roman" w:cs="Times New Roman"/>
                <w:sz w:val="24"/>
                <w:szCs w:val="24"/>
                <w:lang w:val="en-GB"/>
              </w:rPr>
            </w:pPr>
            <w:r w:rsidRPr="00257F62">
              <w:rPr>
                <w:rFonts w:ascii="Times New Roman" w:hAnsi="Times New Roman" w:cs="Times New Roman"/>
                <w:sz w:val="24"/>
                <w:szCs w:val="24"/>
                <w:lang w:val="en-GB"/>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3D0D9C2"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r>
      <w:tr w:rsidR="0061458E" w:rsidRPr="00257F62" w14:paraId="769C81A2"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105135"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0847D5"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6.0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B8673B"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5D2CC1" w14:textId="77777777" w:rsidR="0061458E" w:rsidRPr="00257F62" w:rsidRDefault="0061458E" w:rsidP="00FB732B">
            <w:pPr>
              <w:spacing w:line="480" w:lineRule="auto"/>
              <w:ind w:rightChars="97" w:right="194"/>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8ADEA6" w14:textId="77777777" w:rsidR="0061458E" w:rsidRPr="00257F62" w:rsidRDefault="0061458E" w:rsidP="00FB732B">
            <w:pPr>
              <w:spacing w:line="480" w:lineRule="auto"/>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0.68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8C6DC7" w14:textId="77777777" w:rsidR="0061458E" w:rsidRPr="00257F62" w:rsidRDefault="0061458E" w:rsidP="00FB732B">
            <w:pPr>
              <w:spacing w:line="480" w:lineRule="auto"/>
              <w:ind w:rightChars="114" w:right="228"/>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5C6594" w14:textId="77777777" w:rsidR="0061458E" w:rsidRPr="00257F62" w:rsidRDefault="0061458E" w:rsidP="00FB732B">
            <w:pPr>
              <w:spacing w:line="480" w:lineRule="auto"/>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0.91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B1A306"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C8093A"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B16CD36"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4CB73F9"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2CEBC0" w14:textId="77777777" w:rsidR="0061458E" w:rsidRPr="00257F62" w:rsidRDefault="0061458E" w:rsidP="00FB732B">
            <w:pPr>
              <w:spacing w:line="480" w:lineRule="auto"/>
              <w:ind w:rightChars="93" w:right="186"/>
              <w:rPr>
                <w:rFonts w:ascii="Times New Roman" w:hAnsi="Times New Roman" w:cs="Times New Roman"/>
                <w:sz w:val="24"/>
                <w:szCs w:val="24"/>
                <w:lang w:val="en-GB"/>
              </w:rPr>
            </w:pPr>
            <w:r w:rsidRPr="00257F62">
              <w:rPr>
                <w:rFonts w:ascii="Times New Roman" w:hAnsi="Times New Roman" w:cs="Times New Roman"/>
                <w:sz w:val="24"/>
                <w:szCs w:val="24"/>
                <w:lang w:val="en-GB"/>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25D0BD9"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r>
      <w:tr w:rsidR="0061458E" w:rsidRPr="00257F62" w14:paraId="4F03B36F"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D262327"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B1F8062"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28D1B20"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566746"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C4E1AB"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120C8E"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278563D"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9133E9"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812BA3"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73FCB0"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0B191B3"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2F6ED8"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BC4730"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5DD01BE4"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078F9A"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91CDE77"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sz w:val="24"/>
                <w:szCs w:val="24"/>
                <w:lang w:val="en-GB"/>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38F34B3"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E59D15"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C7F13D"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1.39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77E9D5B"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6790FD"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1.46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320716"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46B448"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07EE71A"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74AC16"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FA8117"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371290"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6AE6FA5E"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CAE428"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99F7C57"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sz w:val="24"/>
                <w:szCs w:val="24"/>
                <w:lang w:val="en-GB"/>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671FD15"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06E28C"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92DFF7B"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4AEFDCF"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84BA5CB"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9245468"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1C6F6B1"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1.48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8F2C723"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4CE2D3B"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4AA0E05"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E8AAA3"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3D309B8E"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A1FC91B"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072EC71"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sz w:val="24"/>
                <w:szCs w:val="24"/>
                <w:lang w:val="en-GB"/>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E5B0E0"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BF44BD"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BCC573"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EFAEDB"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F13FED8"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2484E7"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D0B62FE"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1.44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8E17249"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BE9FCFC"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9B3EAA"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0BFE7E8"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71C902CD"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CCC5C1F"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F6DA52"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223317"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0EAEC8"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53F5B0"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054245"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CC2909"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4EFB30"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072DC3"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1.41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738890"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4AE224"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D25326"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CCAB01"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4B787925"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7D7094"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254AC37"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3.5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55F9AA3"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FBC4531" w14:textId="77777777" w:rsidR="0061458E" w:rsidRPr="00257F62" w:rsidRDefault="0061458E" w:rsidP="00FB732B">
            <w:pPr>
              <w:spacing w:line="480" w:lineRule="auto"/>
              <w:ind w:rightChars="97" w:right="194"/>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4B74AE2" w14:textId="77777777" w:rsidR="0061458E" w:rsidRPr="00257F62" w:rsidRDefault="0061458E" w:rsidP="00FB732B">
            <w:pPr>
              <w:spacing w:line="480" w:lineRule="auto"/>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0.99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6C0911A"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48B537C"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00E8900"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8AA8D62"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1.39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FEADEA"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629E29"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5A4E8F"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F848F40"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03C36272"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CC53AF"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4B35936"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4.0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723108"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CFAD2A" w14:textId="77777777" w:rsidR="0061458E" w:rsidRPr="00257F62" w:rsidRDefault="0061458E" w:rsidP="00FB732B">
            <w:pPr>
              <w:spacing w:line="480" w:lineRule="auto"/>
              <w:ind w:rightChars="97" w:right="194"/>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32F301" w14:textId="77777777" w:rsidR="0061458E" w:rsidRPr="00257F62" w:rsidRDefault="0061458E" w:rsidP="00FB732B">
            <w:pPr>
              <w:spacing w:line="480" w:lineRule="auto"/>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0.93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9A169E5"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684BD5"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321BD2"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9622147"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1.37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A38068"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81C092"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FC549A6"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A75060"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197FD382"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A474A5"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1BD7DA"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4.5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8348E0E"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3A69FA" w14:textId="77777777" w:rsidR="0061458E" w:rsidRPr="00257F62" w:rsidRDefault="0061458E" w:rsidP="00FB732B">
            <w:pPr>
              <w:spacing w:line="480" w:lineRule="auto"/>
              <w:ind w:rightChars="97" w:right="194"/>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300932E" w14:textId="77777777" w:rsidR="0061458E" w:rsidRPr="00257F62" w:rsidRDefault="0061458E" w:rsidP="00FB732B">
            <w:pPr>
              <w:spacing w:line="480" w:lineRule="auto"/>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0.89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1B331C"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684AC7D"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1.13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D9FFCA"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36D40E"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A71F799"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34929B"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8E91EF9"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56080D"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3C99C6AF"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7E1F492"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7076C9"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5.0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F89A627"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B81BA7" w14:textId="77777777" w:rsidR="0061458E" w:rsidRPr="00257F62" w:rsidRDefault="0061458E" w:rsidP="00FB732B">
            <w:pPr>
              <w:spacing w:line="480" w:lineRule="auto"/>
              <w:ind w:rightChars="97" w:right="194"/>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09CEAD" w14:textId="77777777" w:rsidR="0061458E" w:rsidRPr="00257F62" w:rsidRDefault="0061458E" w:rsidP="00FB732B">
            <w:pPr>
              <w:spacing w:line="480" w:lineRule="auto"/>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0.85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B4AAA1A"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6C6676"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BA38D7E"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C77DF56"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1.35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DBFA16F"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BA10C31"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5DB129"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622106"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21D6ABD5"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26809CD"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4D02B3"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5.5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6D3F01"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16E91F" w14:textId="77777777" w:rsidR="0061458E" w:rsidRPr="00257F62" w:rsidRDefault="0061458E" w:rsidP="00FB732B">
            <w:pPr>
              <w:spacing w:line="480" w:lineRule="auto"/>
              <w:ind w:rightChars="97" w:right="194"/>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FA2958" w14:textId="77777777" w:rsidR="0061458E" w:rsidRPr="00257F62" w:rsidRDefault="0061458E" w:rsidP="00FB732B">
            <w:pPr>
              <w:spacing w:line="480" w:lineRule="auto"/>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0.82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110211"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3890BA2"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B902E4D"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4D21E8"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1.33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B1A8457"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353ED3F"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5C17C73"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AD03D90"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736986FE"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8AE139"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1EF0F30"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6.0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B268938"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06AE895" w14:textId="77777777" w:rsidR="0061458E" w:rsidRPr="00257F62" w:rsidRDefault="0061458E" w:rsidP="00FB732B">
            <w:pPr>
              <w:spacing w:line="480" w:lineRule="auto"/>
              <w:ind w:rightChars="97" w:right="194"/>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6981A9" w14:textId="77777777" w:rsidR="0061458E" w:rsidRPr="00257F62" w:rsidRDefault="0061458E" w:rsidP="00FB732B">
            <w:pPr>
              <w:spacing w:line="480" w:lineRule="auto"/>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0.79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9FE897"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AACB8A"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4F3777"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0F8AE6"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1.33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B507C03"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9B24CA4"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330957"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8FA3FAC"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66F10606"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26CB27D"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0834C3"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DCDE07"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3E8D6E"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C49B76"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F8CEA4A"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04EC59"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EC1FDF"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8F8C7E"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20DBFD9"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485CE43"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469F6E"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5F168C"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17B4F567"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80F61C"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96E7986"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sz w:val="24"/>
                <w:szCs w:val="24"/>
                <w:lang w:val="en-GB"/>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38CBFD"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F69F99"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557FA1"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1.45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60E3587"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A286769"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B143282"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E29FBC"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16C88A"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218166D"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21013A"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38FFAB"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6E9DD70E"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4371F53"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B981C1"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sz w:val="24"/>
                <w:szCs w:val="24"/>
                <w:lang w:val="en-GB"/>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4B39158"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7DBBAB4"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3966E26"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1.34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0C6AB7"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66D030"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1.47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4D95E2"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7BCDC8"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2921A7E"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0F2D64"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34D1219"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BC0878"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6D6AA061"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85030C4"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6BB2A1"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sz w:val="24"/>
                <w:szCs w:val="24"/>
                <w:lang w:val="en-GB"/>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B0CC1C"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9357AB"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96FA96"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1.26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182090"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4A60682"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1.43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548D09"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B343A6"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3705AE"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E1CC49"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66F1D2"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57F54E"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091380BD"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978A92"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ABDB15"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A007884"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F1C2928"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63CF22"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0DF889"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904678D"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1.39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056682"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3A84B5"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01FAC7"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FE9B21"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B921DFA"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F94C341"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0301FAB0"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3E8A55"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4DB726"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3.5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77DF3B"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BBBDA4"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6702F0"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1.13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2E87A2B"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BA39A50"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63CEF8"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607ED1D"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205678"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8A1E068"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2AD311"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F0127C"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507017D4"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DFAEB08"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E177B7C"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4.0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5E90BE8"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7A7E2C"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E475558"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1A1F85F"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DC22176"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1.34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8A9A9D"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5A3E7F"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1C5039"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D3E7C7D"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3AA2D3"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854334"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4675361F"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4EF61B"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B445EB3"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4.5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F1BA49"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848ABD"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CB5731"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DCC73F"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D48A90"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1.32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D48583"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12CC34"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30CA05"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C30792"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063925"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CAF066"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53C91701"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9AA1E87"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61DDA9"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5.0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B817435"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05410F6"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41B8303"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7DD52B"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67AC9C"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55BC48"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24E74E"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CA6A50"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E5D43C6"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AFDCC0E"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58A4013"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3E24C1F8"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484762D"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B67D01"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5.5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E67558"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3306C9C" w14:textId="77777777" w:rsidR="0061458E" w:rsidRPr="00257F62" w:rsidRDefault="0061458E" w:rsidP="00FB732B">
            <w:pPr>
              <w:spacing w:line="480" w:lineRule="auto"/>
              <w:ind w:rightChars="97" w:right="194"/>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3C38CFE" w14:textId="77777777" w:rsidR="0061458E" w:rsidRPr="00257F62" w:rsidRDefault="0061458E" w:rsidP="00FB732B">
            <w:pPr>
              <w:spacing w:line="480" w:lineRule="auto"/>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0.98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004AA8B"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E0F47CC"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424AE1"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93F77A0"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2DCFF74"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40E62C"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BCB0871"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0FA474"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775D89A3"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3321A0B"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41DCE65"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6.0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83CD97"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72C59D" w14:textId="77777777" w:rsidR="0061458E" w:rsidRPr="00257F62" w:rsidRDefault="0061458E" w:rsidP="00FB732B">
            <w:pPr>
              <w:spacing w:line="480" w:lineRule="auto"/>
              <w:ind w:rightChars="97" w:right="194"/>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313F4E0" w14:textId="77777777" w:rsidR="0061458E" w:rsidRPr="00257F62" w:rsidRDefault="0061458E" w:rsidP="00FB732B">
            <w:pPr>
              <w:spacing w:line="480" w:lineRule="auto"/>
              <w:rPr>
                <w:rFonts w:ascii="Times New Roman" w:hAnsi="Times New Roman" w:cs="Times New Roman"/>
                <w:color w:val="C00000"/>
                <w:sz w:val="24"/>
                <w:szCs w:val="24"/>
                <w:lang w:val="en-GB"/>
              </w:rPr>
            </w:pPr>
            <w:r w:rsidRPr="00257F62">
              <w:rPr>
                <w:rFonts w:ascii="Times New Roman" w:hAnsi="Times New Roman" w:cs="Times New Roman"/>
                <w:color w:val="C00000"/>
                <w:sz w:val="24"/>
                <w:szCs w:val="24"/>
                <w:lang w:val="en-GB"/>
              </w:rPr>
              <w:t>0.95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FA5EAE0"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B306160"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1.27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A147D15" w14:textId="77777777" w:rsidR="0061458E" w:rsidRPr="00257F62" w:rsidRDefault="0061458E" w:rsidP="00FB732B">
            <w:pPr>
              <w:spacing w:line="480" w:lineRule="auto"/>
              <w:ind w:rightChars="115" w:right="230"/>
              <w:rPr>
                <w:rFonts w:ascii="Times New Roman" w:hAnsi="Times New Roman" w:cs="Times New Roman"/>
                <w:sz w:val="24"/>
                <w:szCs w:val="24"/>
                <w:lang w:val="en-GB"/>
              </w:rPr>
            </w:pPr>
            <w:r w:rsidRPr="00257F62">
              <w:rPr>
                <w:rFonts w:ascii="Times New Roman" w:hAnsi="Times New Roman" w:cs="Times New Roman"/>
                <w:sz w:val="24"/>
                <w:szCs w:val="24"/>
                <w:lang w:val="en-GB"/>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F0F8D54"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ADD5B7"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EC8D3F"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AF37377"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A1844E"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4B0276E4"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A76223B"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lastRenderedPageBreak/>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0C208E"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949A95F"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9F38DC9"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F932903"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B9965DB"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6E54F82"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281CF9"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BEC41C4"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A3D6B7"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711481"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2C739A"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5BB383"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43B487A4"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897DB8D"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CE7814"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sz w:val="24"/>
                <w:szCs w:val="24"/>
                <w:lang w:val="en-GB"/>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FE17885"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D97DAE"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DB73D53"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1.51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9B86D12"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3D3629"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53AEF1"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B6B2A8B"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94BEBEA"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A64C8C"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D356DA"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B7A151"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4818B119"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FC46D53"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DA305AF"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sz w:val="24"/>
                <w:szCs w:val="24"/>
                <w:lang w:val="en-GB"/>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1DE037"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2F8F6C"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9DFC39"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1.45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E1F651"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B35294"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A73A060"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DC6DF3"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72D805"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D6225D"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F12EDC"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B9FAF66"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7F529533"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64EEC23"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C5F5AC"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sz w:val="24"/>
                <w:szCs w:val="24"/>
                <w:lang w:val="en-GB"/>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6EA42B"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9CF9E8"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2C35E3"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1.40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1C2201"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51405A"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1E9B2E"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F340F6C"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4088AA"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C7A0DA"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6727C6D"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1C220A"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56977578"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E32AEE1"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96BB034"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35372C9"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677631"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32E023A"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184F66"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AAADE4A"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1E7561"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389E26E"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BC067C8"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F5A4AFC"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5FB6B9A"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5BECC7"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077D5F9F"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B825B15"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ECE9FB"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3.5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5D9023F"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381058"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D7B158"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1.32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BB71B5"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9060698"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37C6E4"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D5F237"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BA1C92"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E6D8CA"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17AFBA"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BD2D3E"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2B60B1E2"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FC9FDCC"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1A6D4D"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4.0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DFF5EC"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5EA1523"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398E40"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B12D902"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1BFE90"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01C490"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DE9184"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81608C"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B61D4C5"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2C5159"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399D9F"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27563133"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94EBC4"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258EAD"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4.5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6DF5FD6"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6C582D"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7FA277"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1.26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88B38E"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F5D2009"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2A2BDC0"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8566FB3"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7081718"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6AD13A"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E99248"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9DC9DF"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38847511"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0AA4C6B"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0426503"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5.0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29EA25"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088747"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3A6F9C"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1.23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7D86BB9"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4A94697"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D05D30A"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37E0BB7"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94203B"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A54C7B"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673C460"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24191D5"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62CEDDFF"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8BDB1A"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614AB0"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5.5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B7B1E67"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D4A0E71"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D18C14C"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1.21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BC3596"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4607F15"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4F7F5F6"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A3B416"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E408209"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BC98F80"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9301A2"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B27F6A"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04A8D444"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276D55"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49A2CB9"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6.0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9B27CB0"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F6650B6"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336216"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46A528" w14:textId="77777777" w:rsidR="0061458E" w:rsidRPr="00257F62" w:rsidRDefault="0061458E" w:rsidP="00FB732B">
            <w:pPr>
              <w:spacing w:line="480" w:lineRule="auto"/>
              <w:ind w:rightChars="114" w:right="228"/>
              <w:rPr>
                <w:rFonts w:ascii="Times New Roman" w:hAnsi="Times New Roman" w:cs="Times New Roman"/>
                <w:sz w:val="24"/>
                <w:szCs w:val="24"/>
                <w:lang w:val="en-GB"/>
              </w:rPr>
            </w:pPr>
            <w:r w:rsidRPr="00257F62">
              <w:rPr>
                <w:rFonts w:ascii="Times New Roman" w:hAnsi="Times New Roman" w:cs="Times New Roman"/>
                <w:sz w:val="24"/>
                <w:szCs w:val="24"/>
                <w:lang w:val="en-GB"/>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23ACE17"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5012B09" w14:textId="77777777" w:rsidR="0061458E" w:rsidRPr="00257F62" w:rsidRDefault="0061458E" w:rsidP="00FB732B">
            <w:pPr>
              <w:spacing w:line="480" w:lineRule="auto"/>
              <w:rPr>
                <w:rFonts w:ascii="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DCDAA7"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BBCFF1A"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935864"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B2ED44"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A4503A0"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5F5095B1"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E3DE96"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FDF0EF0"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B4CDCFD"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C69A8C"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23AF05"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FE3B92" w14:textId="77777777" w:rsidR="0061458E" w:rsidRPr="00257F62" w:rsidRDefault="0061458E" w:rsidP="00FB732B">
            <w:pPr>
              <w:spacing w:line="480" w:lineRule="auto"/>
              <w:rPr>
                <w:rFonts w:ascii="Times New Roman" w:hAnsi="Times New Roman" w:cs="Times New Roman"/>
                <w:color w:val="000000"/>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40011F"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577B4C4"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5E8703"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6E66B0"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665DA9"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23C933"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EA9B31"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466E349A"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8BA0E9"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4A8DCEA"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sz w:val="24"/>
                <w:szCs w:val="24"/>
                <w:lang w:val="en-GB"/>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D2FE7C7"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DBB746"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12ED8B"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22FC3AB" w14:textId="77777777" w:rsidR="0061458E" w:rsidRPr="00257F62" w:rsidRDefault="0061458E" w:rsidP="00FB732B">
            <w:pPr>
              <w:spacing w:line="480" w:lineRule="auto"/>
              <w:rPr>
                <w:rFonts w:ascii="Times New Roman" w:hAnsi="Times New Roman" w:cs="Times New Roman"/>
                <w:color w:val="000000"/>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D72263F"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F3248C2"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1E0D6C"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F5C500"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933F88"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F91687"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2E215E1"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48435A34"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CE4C5F3"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F8AB220"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sz w:val="24"/>
                <w:szCs w:val="24"/>
                <w:lang w:val="en-GB"/>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E04DF7"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61BDC7E"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E6867F"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C27CDE" w14:textId="77777777" w:rsidR="0061458E" w:rsidRPr="00257F62" w:rsidRDefault="0061458E" w:rsidP="00FB732B">
            <w:pPr>
              <w:spacing w:line="480" w:lineRule="auto"/>
              <w:rPr>
                <w:rFonts w:ascii="Times New Roman" w:hAnsi="Times New Roman" w:cs="Times New Roman"/>
                <w:color w:val="000000"/>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B3D3C79"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45B00B"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77F77C7"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22E8B4"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46324E"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04D046"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B6E387"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31543172"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AE86484"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064FDD0"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sz w:val="24"/>
                <w:szCs w:val="24"/>
                <w:lang w:val="en-GB"/>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69D094"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F73AA90"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3632643"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BFAAEA" w14:textId="77777777" w:rsidR="0061458E" w:rsidRPr="00257F62" w:rsidRDefault="0061458E" w:rsidP="00FB732B">
            <w:pPr>
              <w:spacing w:line="480" w:lineRule="auto"/>
              <w:rPr>
                <w:rFonts w:ascii="Times New Roman" w:hAnsi="Times New Roman" w:cs="Times New Roman"/>
                <w:color w:val="000000"/>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0C8CED"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874999"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21F42D4"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53AD76"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3257D2"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B5FBF7F"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3424B6B"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41E2A837"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5F9B9A2"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533FCF"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CC3DEBD"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44B9C6"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497B4D9"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01D374" w14:textId="77777777" w:rsidR="0061458E" w:rsidRPr="00257F62" w:rsidRDefault="0061458E" w:rsidP="00FB732B">
            <w:pPr>
              <w:spacing w:line="480" w:lineRule="auto"/>
              <w:rPr>
                <w:rFonts w:ascii="Times New Roman" w:hAnsi="Times New Roman" w:cs="Times New Roman"/>
                <w:color w:val="000000"/>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019F52F"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E0096E"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D69674"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A56C3A5"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D9C732D"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5FB3DD7"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2805FA8"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4B4F8174"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5C2D4F" w14:textId="77777777" w:rsidR="0061458E" w:rsidRPr="00257F62" w:rsidRDefault="0061458E" w:rsidP="00FB732B">
            <w:pPr>
              <w:spacing w:line="480" w:lineRule="auto"/>
              <w:rPr>
                <w:rFonts w:ascii="Times New Roman" w:eastAsia="ＭＳ Ｐゴシック"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42F5AE"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3.5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9D80713" w14:textId="77777777" w:rsidR="0061458E" w:rsidRPr="00257F62" w:rsidRDefault="0061458E" w:rsidP="00FB732B">
            <w:pPr>
              <w:spacing w:line="480" w:lineRule="auto"/>
              <w:rPr>
                <w:rFonts w:ascii="Times New Roman" w:hAnsi="Times New Roman" w:cs="Times New Roman"/>
                <w:color w:val="000000" w:themeColor="text1"/>
                <w:sz w:val="24"/>
                <w:szCs w:val="24"/>
                <w:lang w:val="en-GB"/>
              </w:rPr>
            </w:pPr>
            <w:r w:rsidRPr="00257F62">
              <w:rPr>
                <w:rFonts w:ascii="Times New Roman" w:hAnsi="Times New Roman" w:cs="Times New Roman"/>
                <w:color w:val="000000" w:themeColor="text1"/>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F944F47"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B21570"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5ED1778" w14:textId="77777777" w:rsidR="0061458E" w:rsidRPr="00257F62" w:rsidRDefault="0061458E" w:rsidP="00FB732B">
            <w:pPr>
              <w:spacing w:line="480" w:lineRule="auto"/>
              <w:rPr>
                <w:rFonts w:ascii="Times New Roman" w:hAnsi="Times New Roman" w:cs="Times New Roman"/>
                <w:color w:val="000000"/>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AA2FC3"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2F7052A"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8DCE02"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02513F2"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97B0701"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FC86DE8"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2D2E20"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7B3400E5"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4261456" w14:textId="77777777" w:rsidR="0061458E" w:rsidRPr="00257F62" w:rsidRDefault="0061458E" w:rsidP="00FB732B">
            <w:pPr>
              <w:spacing w:line="480" w:lineRule="auto"/>
              <w:rPr>
                <w:rFonts w:ascii="Times New Roman" w:eastAsia="ＭＳ Ｐゴシック"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E6EEE1"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color w:val="000000" w:themeColor="text1"/>
                <w:sz w:val="24"/>
                <w:szCs w:val="24"/>
                <w:lang w:val="en-GB"/>
              </w:rPr>
              <w:t>4.0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66D3BA"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D563ED"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6787BE"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CF3541" w14:textId="77777777" w:rsidR="0061458E" w:rsidRPr="00257F62" w:rsidRDefault="0061458E" w:rsidP="00FB732B">
            <w:pPr>
              <w:spacing w:line="480" w:lineRule="auto"/>
              <w:rPr>
                <w:rFonts w:ascii="Times New Roman" w:hAnsi="Times New Roman" w:cs="Times New Roman"/>
                <w:color w:val="000000"/>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3ABF0C"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3C037A8"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023EB18"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FEC100"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3EE933"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853F51"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DACE96"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44C6C3D6"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133812" w14:textId="77777777" w:rsidR="0061458E" w:rsidRPr="00257F62" w:rsidRDefault="0061458E" w:rsidP="00FB732B">
            <w:pPr>
              <w:spacing w:line="480" w:lineRule="auto"/>
              <w:rPr>
                <w:rFonts w:ascii="Times New Roman" w:eastAsia="ＭＳ Ｐゴシック"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5ACD27"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color w:val="000000" w:themeColor="text1"/>
                <w:sz w:val="24"/>
                <w:szCs w:val="24"/>
                <w:lang w:val="en-GB"/>
              </w:rPr>
              <w:t>4.5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F7D1700"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E83FEE"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E95AA3"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46FC7F" w14:textId="77777777" w:rsidR="0061458E" w:rsidRPr="00257F62" w:rsidRDefault="0061458E" w:rsidP="00FB732B">
            <w:pPr>
              <w:spacing w:line="480" w:lineRule="auto"/>
              <w:rPr>
                <w:rFonts w:ascii="Times New Roman" w:hAnsi="Times New Roman" w:cs="Times New Roman"/>
                <w:color w:val="000000"/>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5199CE"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8675D6"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3637247"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923D7F9"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213E8E"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96991EC"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20FD763"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3B6EFCD8" w14:textId="77777777" w:rsidTr="00FB732B">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53BE8A" w14:textId="77777777" w:rsidR="0061458E" w:rsidRPr="00257F62" w:rsidRDefault="0061458E" w:rsidP="00FB732B">
            <w:pPr>
              <w:spacing w:line="480" w:lineRule="auto"/>
              <w:rPr>
                <w:rFonts w:ascii="Times New Roman" w:eastAsia="ＭＳ Ｐゴシック"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C166C8"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color w:val="000000" w:themeColor="text1"/>
                <w:sz w:val="24"/>
                <w:szCs w:val="24"/>
                <w:lang w:val="en-GB"/>
              </w:rPr>
              <w:t>5.0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990FEC5"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8A858F"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32AF6A"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806800" w14:textId="77777777" w:rsidR="0061458E" w:rsidRPr="00257F62" w:rsidRDefault="0061458E" w:rsidP="00FB732B">
            <w:pPr>
              <w:spacing w:line="480" w:lineRule="auto"/>
              <w:rPr>
                <w:rFonts w:ascii="Times New Roman" w:hAnsi="Times New Roman" w:cs="Times New Roman"/>
                <w:color w:val="000000"/>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229074"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0CA4C9"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1A6332"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5C6D80"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BE1968C"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596AE7"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966E514"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64333AA5" w14:textId="77777777" w:rsidTr="00FB732B">
        <w:trPr>
          <w:trHeight w:val="270"/>
        </w:trPr>
        <w:tc>
          <w:tcPr>
            <w:tcW w:w="0" w:type="auto"/>
            <w:tcBorders>
              <w:top w:val="nil"/>
              <w:left w:val="nil"/>
              <w:right w:val="nil"/>
            </w:tcBorders>
            <w:shd w:val="clear" w:color="auto" w:fill="auto"/>
            <w:noWrap/>
            <w:tcMar>
              <w:top w:w="15" w:type="dxa"/>
              <w:left w:w="15" w:type="dxa"/>
              <w:bottom w:w="0" w:type="dxa"/>
              <w:right w:w="15" w:type="dxa"/>
            </w:tcMar>
            <w:vAlign w:val="center"/>
            <w:hideMark/>
          </w:tcPr>
          <w:p w14:paraId="2BE6B65F" w14:textId="77777777" w:rsidR="0061458E" w:rsidRPr="00257F62" w:rsidRDefault="0061458E" w:rsidP="00FB732B">
            <w:pPr>
              <w:spacing w:line="480" w:lineRule="auto"/>
              <w:rPr>
                <w:rFonts w:ascii="Times New Roman" w:eastAsia="ＭＳ Ｐゴシック"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right w:val="nil"/>
            </w:tcBorders>
            <w:shd w:val="clear" w:color="auto" w:fill="auto"/>
            <w:noWrap/>
            <w:tcMar>
              <w:top w:w="15" w:type="dxa"/>
              <w:left w:w="15" w:type="dxa"/>
              <w:bottom w:w="0" w:type="dxa"/>
              <w:right w:w="15" w:type="dxa"/>
            </w:tcMar>
            <w:vAlign w:val="center"/>
            <w:hideMark/>
          </w:tcPr>
          <w:p w14:paraId="4CEF346D"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color w:val="000000" w:themeColor="text1"/>
                <w:sz w:val="24"/>
                <w:szCs w:val="24"/>
                <w:lang w:val="en-GB"/>
              </w:rPr>
              <w:t>5.5</w:t>
            </w:r>
          </w:p>
        </w:tc>
        <w:tc>
          <w:tcPr>
            <w:tcW w:w="0" w:type="auto"/>
            <w:tcBorders>
              <w:top w:val="nil"/>
              <w:left w:val="nil"/>
              <w:right w:val="nil"/>
            </w:tcBorders>
            <w:shd w:val="clear" w:color="auto" w:fill="auto"/>
            <w:noWrap/>
            <w:tcMar>
              <w:top w:w="15" w:type="dxa"/>
              <w:left w:w="15" w:type="dxa"/>
              <w:bottom w:w="0" w:type="dxa"/>
              <w:right w:w="15" w:type="dxa"/>
            </w:tcMar>
            <w:vAlign w:val="center"/>
            <w:hideMark/>
          </w:tcPr>
          <w:p w14:paraId="0FBB123E"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right w:val="nil"/>
            </w:tcBorders>
            <w:shd w:val="clear" w:color="auto" w:fill="auto"/>
            <w:noWrap/>
            <w:tcMar>
              <w:top w:w="15" w:type="dxa"/>
              <w:left w:w="15" w:type="dxa"/>
              <w:bottom w:w="0" w:type="dxa"/>
              <w:right w:w="15" w:type="dxa"/>
            </w:tcMar>
            <w:vAlign w:val="center"/>
            <w:hideMark/>
          </w:tcPr>
          <w:p w14:paraId="16B7836E"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right w:val="nil"/>
            </w:tcBorders>
            <w:shd w:val="clear" w:color="auto" w:fill="auto"/>
            <w:noWrap/>
            <w:tcMar>
              <w:top w:w="15" w:type="dxa"/>
              <w:left w:w="15" w:type="dxa"/>
              <w:bottom w:w="0" w:type="dxa"/>
              <w:right w:w="15" w:type="dxa"/>
            </w:tcMar>
            <w:vAlign w:val="center"/>
            <w:hideMark/>
          </w:tcPr>
          <w:p w14:paraId="1939E190"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1.59</w:t>
            </w:r>
          </w:p>
        </w:tc>
        <w:tc>
          <w:tcPr>
            <w:tcW w:w="0" w:type="auto"/>
            <w:tcBorders>
              <w:top w:val="nil"/>
              <w:left w:val="nil"/>
              <w:right w:val="nil"/>
            </w:tcBorders>
            <w:shd w:val="clear" w:color="auto" w:fill="auto"/>
            <w:noWrap/>
            <w:tcMar>
              <w:top w:w="15" w:type="dxa"/>
              <w:left w:w="15" w:type="dxa"/>
              <w:bottom w:w="0" w:type="dxa"/>
              <w:right w:w="15" w:type="dxa"/>
            </w:tcMar>
            <w:vAlign w:val="center"/>
            <w:hideMark/>
          </w:tcPr>
          <w:p w14:paraId="5C8F198B" w14:textId="77777777" w:rsidR="0061458E" w:rsidRPr="00257F62" w:rsidRDefault="0061458E" w:rsidP="00FB732B">
            <w:pPr>
              <w:spacing w:line="480" w:lineRule="auto"/>
              <w:rPr>
                <w:rFonts w:ascii="Times New Roman" w:hAnsi="Times New Roman" w:cs="Times New Roman"/>
                <w:color w:val="000000"/>
                <w:sz w:val="24"/>
                <w:szCs w:val="24"/>
                <w:lang w:val="en-GB"/>
              </w:rPr>
            </w:pPr>
          </w:p>
        </w:tc>
        <w:tc>
          <w:tcPr>
            <w:tcW w:w="0" w:type="auto"/>
            <w:tcBorders>
              <w:top w:val="nil"/>
              <w:left w:val="nil"/>
              <w:right w:val="nil"/>
            </w:tcBorders>
            <w:shd w:val="clear" w:color="auto" w:fill="auto"/>
            <w:noWrap/>
            <w:tcMar>
              <w:top w:w="15" w:type="dxa"/>
              <w:left w:w="15" w:type="dxa"/>
              <w:bottom w:w="0" w:type="dxa"/>
              <w:right w:w="15" w:type="dxa"/>
            </w:tcMar>
            <w:vAlign w:val="center"/>
            <w:hideMark/>
          </w:tcPr>
          <w:p w14:paraId="78D3C73A"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right w:val="nil"/>
            </w:tcBorders>
            <w:shd w:val="clear" w:color="auto" w:fill="auto"/>
            <w:noWrap/>
            <w:tcMar>
              <w:top w:w="15" w:type="dxa"/>
              <w:left w:w="15" w:type="dxa"/>
              <w:bottom w:w="0" w:type="dxa"/>
              <w:right w:w="15" w:type="dxa"/>
            </w:tcMar>
            <w:vAlign w:val="center"/>
            <w:hideMark/>
          </w:tcPr>
          <w:p w14:paraId="6F8F0530"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right w:val="nil"/>
            </w:tcBorders>
            <w:shd w:val="clear" w:color="auto" w:fill="auto"/>
            <w:noWrap/>
            <w:tcMar>
              <w:top w:w="15" w:type="dxa"/>
              <w:left w:w="15" w:type="dxa"/>
              <w:bottom w:w="0" w:type="dxa"/>
              <w:right w:w="15" w:type="dxa"/>
            </w:tcMar>
            <w:vAlign w:val="center"/>
            <w:hideMark/>
          </w:tcPr>
          <w:p w14:paraId="5CC6EBDC"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right w:val="nil"/>
            </w:tcBorders>
            <w:shd w:val="clear" w:color="auto" w:fill="auto"/>
            <w:noWrap/>
            <w:tcMar>
              <w:top w:w="15" w:type="dxa"/>
              <w:left w:w="15" w:type="dxa"/>
              <w:bottom w:w="0" w:type="dxa"/>
              <w:right w:w="15" w:type="dxa"/>
            </w:tcMar>
            <w:vAlign w:val="center"/>
            <w:hideMark/>
          </w:tcPr>
          <w:p w14:paraId="565346A4"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right w:val="nil"/>
            </w:tcBorders>
            <w:shd w:val="clear" w:color="auto" w:fill="auto"/>
            <w:noWrap/>
            <w:tcMar>
              <w:top w:w="15" w:type="dxa"/>
              <w:left w:w="15" w:type="dxa"/>
              <w:bottom w:w="0" w:type="dxa"/>
              <w:right w:w="15" w:type="dxa"/>
            </w:tcMar>
            <w:vAlign w:val="center"/>
            <w:hideMark/>
          </w:tcPr>
          <w:p w14:paraId="53C9D4BF"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right w:val="nil"/>
            </w:tcBorders>
            <w:shd w:val="clear" w:color="auto" w:fill="auto"/>
            <w:noWrap/>
            <w:tcMar>
              <w:top w:w="15" w:type="dxa"/>
              <w:left w:w="15" w:type="dxa"/>
              <w:bottom w:w="0" w:type="dxa"/>
              <w:right w:w="15" w:type="dxa"/>
            </w:tcMar>
            <w:vAlign w:val="center"/>
            <w:hideMark/>
          </w:tcPr>
          <w:p w14:paraId="00F3950F"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right w:val="nil"/>
            </w:tcBorders>
            <w:shd w:val="clear" w:color="auto" w:fill="auto"/>
            <w:noWrap/>
            <w:tcMar>
              <w:top w:w="15" w:type="dxa"/>
              <w:left w:w="15" w:type="dxa"/>
              <w:bottom w:w="0" w:type="dxa"/>
              <w:right w:w="15" w:type="dxa"/>
            </w:tcMar>
            <w:vAlign w:val="center"/>
            <w:hideMark/>
          </w:tcPr>
          <w:p w14:paraId="1BAA029E"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r w:rsidR="0061458E" w:rsidRPr="00257F62" w14:paraId="3F4AAEC9" w14:textId="77777777" w:rsidTr="00FB732B">
        <w:trPr>
          <w:trHeight w:val="27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C5DA9B7" w14:textId="77777777" w:rsidR="0061458E" w:rsidRPr="00257F62" w:rsidRDefault="0061458E" w:rsidP="00FB732B">
            <w:pPr>
              <w:spacing w:line="480" w:lineRule="auto"/>
              <w:rPr>
                <w:rFonts w:ascii="Times New Roman" w:eastAsia="ＭＳ Ｐゴシック" w:hAnsi="Times New Roman" w:cs="Times New Roman"/>
                <w:sz w:val="24"/>
                <w:szCs w:val="24"/>
                <w:lang w:val="en-GB"/>
              </w:rPr>
            </w:pPr>
            <w:r w:rsidRPr="00257F62">
              <w:rPr>
                <w:rFonts w:ascii="Times New Roman" w:hAnsi="Times New Roman" w:cs="Times New Roman"/>
                <w:sz w:val="24"/>
                <w:szCs w:val="24"/>
                <w:lang w:val="en-GB"/>
              </w:rPr>
              <w:t>1.59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044A480"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color w:val="000000" w:themeColor="text1"/>
                <w:sz w:val="24"/>
                <w:szCs w:val="24"/>
                <w:lang w:val="en-GB"/>
              </w:rPr>
              <w:t>6.0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467A63A" w14:textId="77777777" w:rsidR="0061458E" w:rsidRPr="00257F62" w:rsidRDefault="0061458E" w:rsidP="00FB732B">
            <w:pPr>
              <w:spacing w:line="480" w:lineRule="auto"/>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760F635" w14:textId="77777777" w:rsidR="0061458E" w:rsidRPr="00257F62" w:rsidRDefault="0061458E" w:rsidP="00FB732B">
            <w:pPr>
              <w:spacing w:line="480" w:lineRule="auto"/>
              <w:ind w:rightChars="97" w:right="194"/>
              <w:rPr>
                <w:rFonts w:ascii="Times New Roman" w:hAnsi="Times New Roman" w:cs="Times New Roman"/>
                <w:sz w:val="24"/>
                <w:szCs w:val="24"/>
                <w:lang w:val="en-GB"/>
              </w:rPr>
            </w:pPr>
            <w:r w:rsidRPr="00257F62">
              <w:rPr>
                <w:rFonts w:ascii="Times New Roman" w:hAnsi="Times New Roman" w:cs="Times New Roman"/>
                <w:sz w:val="24"/>
                <w:szCs w:val="24"/>
                <w:lang w:val="en-GB"/>
              </w:rPr>
              <w:t>0.1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DD221E6" w14:textId="77777777" w:rsidR="0061458E" w:rsidRPr="00257F62" w:rsidRDefault="0061458E" w:rsidP="00FB732B">
            <w:pPr>
              <w:spacing w:line="480" w:lineRule="auto"/>
              <w:rPr>
                <w:rFonts w:ascii="Times New Roman" w:hAnsi="Times New Roman" w:cs="Times New Roman"/>
                <w:color w:val="000000"/>
                <w:sz w:val="24"/>
                <w:szCs w:val="24"/>
                <w:lang w:val="en-GB"/>
              </w:rPr>
            </w:pPr>
            <w:r w:rsidRPr="00257F62">
              <w:rPr>
                <w:rFonts w:ascii="Times New Roman" w:hAnsi="Times New Roman" w:cs="Times New Roman"/>
                <w:color w:val="000000"/>
                <w:sz w:val="24"/>
                <w:szCs w:val="24"/>
                <w:lang w:val="en-GB"/>
              </w:rPr>
              <w:t>1.59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16B5BCF" w14:textId="77777777" w:rsidR="0061458E" w:rsidRPr="00257F62" w:rsidRDefault="0061458E" w:rsidP="00FB732B">
            <w:pPr>
              <w:spacing w:line="480" w:lineRule="auto"/>
              <w:rPr>
                <w:rFonts w:ascii="Times New Roman" w:hAnsi="Times New Roman" w:cs="Times New Roman"/>
                <w:color w:val="000000"/>
                <w:sz w:val="24"/>
                <w:szCs w:val="24"/>
                <w:lang w:val="en-GB"/>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EADD35C"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D927558"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6AC93CD"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5AEE96D"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23DDF26"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AA6ABDD"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71C2F2D" w14:textId="77777777" w:rsidR="0061458E" w:rsidRPr="00257F62" w:rsidRDefault="0061458E" w:rsidP="00FB732B">
            <w:pPr>
              <w:spacing w:line="480" w:lineRule="auto"/>
              <w:rPr>
                <w:rFonts w:ascii="Times New Roman" w:eastAsia="Times New Roman" w:hAnsi="Times New Roman" w:cs="Times New Roman"/>
                <w:sz w:val="24"/>
                <w:szCs w:val="24"/>
                <w:lang w:val="en-GB"/>
              </w:rPr>
            </w:pPr>
          </w:p>
        </w:tc>
      </w:tr>
    </w:tbl>
    <w:p w14:paraId="2F201BE7" w14:textId="77777777" w:rsidR="0061458E" w:rsidRPr="00257F62" w:rsidRDefault="0061458E" w:rsidP="0061458E">
      <w:pPr>
        <w:spacing w:line="480" w:lineRule="auto"/>
        <w:rPr>
          <w:rFonts w:ascii="Times New Roman" w:eastAsiaTheme="minorEastAsia" w:hAnsi="Times New Roman" w:cs="Times New Roman"/>
          <w:b/>
          <w:i/>
          <w:sz w:val="24"/>
          <w:szCs w:val="24"/>
          <w:lang w:val="en-GB"/>
        </w:rPr>
      </w:pPr>
    </w:p>
    <w:p w14:paraId="7DDB404F" w14:textId="77777777" w:rsidR="0061458E" w:rsidRPr="00257F62" w:rsidRDefault="0061458E" w:rsidP="0061458E">
      <w:pPr>
        <w:widowControl w:val="0"/>
        <w:autoSpaceDE w:val="0"/>
        <w:autoSpaceDN w:val="0"/>
        <w:adjustRightInd w:val="0"/>
        <w:spacing w:line="480" w:lineRule="auto"/>
        <w:rPr>
          <w:rFonts w:ascii="Times New Roman" w:eastAsiaTheme="minorEastAsia" w:hAnsi="Times New Roman" w:cs="Times New Roman"/>
          <w:sz w:val="24"/>
          <w:szCs w:val="24"/>
          <w:lang w:val="en-GB"/>
        </w:rPr>
      </w:pPr>
      <w:r w:rsidRPr="00257F62">
        <w:rPr>
          <w:rFonts w:ascii="Times New Roman" w:eastAsiaTheme="minorEastAsia" w:hAnsi="Times New Roman" w:cs="Times New Roman"/>
          <w:sz w:val="24"/>
          <w:szCs w:val="24"/>
          <w:lang w:val="en-GB"/>
        </w:rPr>
        <w:t xml:space="preserve">Scenario: Confounder decreases mortality, and is more prevalent in the exposed. The observed relative risk (ARR) was set as the upper confidence interval of the odds ratio for salt intake and all-cause mortality comparing </w:t>
      </w:r>
      <w:r w:rsidRPr="00257F62">
        <w:rPr>
          <w:rFonts w:ascii="Times New Roman" w:hAnsi="Times New Roman" w:cs="Times New Roman"/>
          <w:sz w:val="24"/>
          <w:szCs w:val="24"/>
          <w:lang w:val="en-GB"/>
        </w:rPr>
        <w:t>daily salt intake &lt;6 g</w:t>
      </w:r>
      <w:r w:rsidRPr="00257F62">
        <w:rPr>
          <w:rFonts w:ascii="Times New Roman" w:eastAsiaTheme="minorEastAsia" w:hAnsi="Times New Roman" w:cs="Times New Roman"/>
          <w:sz w:val="24"/>
          <w:szCs w:val="24"/>
          <w:lang w:val="en-GB"/>
        </w:rPr>
        <w:t xml:space="preserve"> with 6–9.9 g (RR=1.59; 95% CI=1.40 to 1.80). The association between the confounder and total mortality (RRCD) varied from 0.50 to 1.00. The prevalence of the cofounder varied from 10% to 50%. ARR, apparent (or observed) relative risk; RR</w:t>
      </w:r>
      <w:r w:rsidRPr="00257F62">
        <w:rPr>
          <w:rFonts w:ascii="Times New Roman" w:eastAsiaTheme="minorEastAsia" w:hAnsi="Times New Roman" w:cs="Times New Roman"/>
          <w:sz w:val="24"/>
          <w:szCs w:val="24"/>
          <w:vertAlign w:val="subscript"/>
          <w:lang w:val="en-GB"/>
        </w:rPr>
        <w:t>CD</w:t>
      </w:r>
      <w:r w:rsidRPr="00257F62">
        <w:rPr>
          <w:rFonts w:ascii="Times New Roman" w:eastAsiaTheme="minorEastAsia" w:hAnsi="Times New Roman" w:cs="Times New Roman"/>
          <w:sz w:val="24"/>
          <w:szCs w:val="24"/>
          <w:lang w:val="en-GB"/>
        </w:rPr>
        <w:t>, association between confounder and disease outcome; P</w:t>
      </w:r>
      <w:r w:rsidRPr="00257F62">
        <w:rPr>
          <w:rFonts w:ascii="Times New Roman" w:eastAsiaTheme="minorEastAsia" w:hAnsi="Times New Roman" w:cs="Times New Roman"/>
          <w:sz w:val="24"/>
          <w:szCs w:val="24"/>
          <w:vertAlign w:val="subscript"/>
          <w:lang w:val="en-GB"/>
        </w:rPr>
        <w:t>C1</w:t>
      </w:r>
      <w:r w:rsidRPr="00257F62">
        <w:rPr>
          <w:rFonts w:ascii="Times New Roman" w:eastAsiaTheme="minorEastAsia" w:hAnsi="Times New Roman" w:cs="Times New Roman"/>
          <w:sz w:val="24"/>
          <w:szCs w:val="24"/>
          <w:lang w:val="en-GB"/>
        </w:rPr>
        <w:t>, prevalence of confounder in the exposed; P</w:t>
      </w:r>
      <w:r w:rsidRPr="00257F62">
        <w:rPr>
          <w:rFonts w:ascii="Times New Roman" w:eastAsiaTheme="minorEastAsia" w:hAnsi="Times New Roman" w:cs="Times New Roman"/>
          <w:sz w:val="24"/>
          <w:szCs w:val="24"/>
          <w:vertAlign w:val="subscript"/>
          <w:lang w:val="en-GB"/>
        </w:rPr>
        <w:t>C0</w:t>
      </w:r>
      <w:r w:rsidRPr="00257F62">
        <w:rPr>
          <w:rFonts w:ascii="Times New Roman" w:eastAsiaTheme="minorEastAsia" w:hAnsi="Times New Roman" w:cs="Times New Roman"/>
          <w:sz w:val="24"/>
          <w:szCs w:val="24"/>
          <w:lang w:val="en-GB"/>
        </w:rPr>
        <w:t>, prevalence of confounder in the unexposed; RR</w:t>
      </w:r>
      <w:r w:rsidRPr="00257F62">
        <w:rPr>
          <w:rFonts w:ascii="Times New Roman" w:eastAsiaTheme="minorEastAsia" w:hAnsi="Times New Roman" w:cs="Times New Roman"/>
          <w:sz w:val="24"/>
          <w:szCs w:val="24"/>
          <w:vertAlign w:val="subscript"/>
          <w:lang w:val="en-GB"/>
        </w:rPr>
        <w:t>adjusted</w:t>
      </w:r>
      <w:r w:rsidRPr="00257F62">
        <w:rPr>
          <w:rFonts w:ascii="Times New Roman" w:eastAsiaTheme="minorEastAsia" w:hAnsi="Times New Roman" w:cs="Times New Roman"/>
          <w:sz w:val="24"/>
          <w:szCs w:val="24"/>
          <w:lang w:val="en-GB"/>
        </w:rPr>
        <w:t>, relative risk when adjusted for unmeasured confounder.</w:t>
      </w:r>
    </w:p>
    <w:p w14:paraId="5F3F1D45" w14:textId="77777777" w:rsidR="0061458E" w:rsidRPr="00257F62" w:rsidRDefault="0061458E" w:rsidP="0061458E">
      <w:pPr>
        <w:widowControl w:val="0"/>
        <w:autoSpaceDE w:val="0"/>
        <w:autoSpaceDN w:val="0"/>
        <w:adjustRightInd w:val="0"/>
        <w:spacing w:line="480" w:lineRule="auto"/>
        <w:rPr>
          <w:rFonts w:ascii="Times New Roman" w:eastAsiaTheme="minorEastAsia" w:hAnsi="Times New Roman" w:cs="Times New Roman"/>
          <w:sz w:val="24"/>
          <w:szCs w:val="24"/>
          <w:lang w:val="en-GB"/>
        </w:rPr>
      </w:pPr>
    </w:p>
    <w:p w14:paraId="1352C29A" w14:textId="77777777" w:rsidR="0061458E" w:rsidRPr="00257F62" w:rsidRDefault="0061458E" w:rsidP="0061458E">
      <w:pPr>
        <w:widowControl w:val="0"/>
        <w:autoSpaceDE w:val="0"/>
        <w:autoSpaceDN w:val="0"/>
        <w:adjustRightInd w:val="0"/>
        <w:spacing w:line="480" w:lineRule="auto"/>
        <w:rPr>
          <w:rFonts w:ascii="Times New Roman" w:eastAsiaTheme="minorEastAsia" w:hAnsi="Times New Roman" w:cs="Times New Roman"/>
          <w:sz w:val="24"/>
          <w:szCs w:val="24"/>
          <w:lang w:val="en-GB"/>
        </w:rPr>
      </w:pPr>
      <m:oMathPara>
        <m:oMathParaPr>
          <m:jc m:val="left"/>
        </m:oMathParaPr>
        <m:oMath>
          <m:sSub>
            <m:sSubPr>
              <m:ctrlPr>
                <w:rPr>
                  <w:rFonts w:ascii="Cambria Math" w:eastAsiaTheme="minorEastAsia" w:hAnsi="Cambria Math" w:cs="Times New Roman"/>
                  <w:sz w:val="24"/>
                  <w:szCs w:val="24"/>
                  <w:lang w:val="en-GB"/>
                </w:rPr>
              </m:ctrlPr>
            </m:sSubPr>
            <m:e>
              <m:r>
                <w:rPr>
                  <w:rFonts w:ascii="Cambria Math" w:eastAsiaTheme="minorEastAsia" w:hAnsi="Cambria Math" w:cs="Times New Roman"/>
                  <w:sz w:val="24"/>
                  <w:szCs w:val="24"/>
                  <w:lang w:val="en-GB"/>
                </w:rPr>
                <m:t>RR</m:t>
              </m:r>
            </m:e>
            <m:sub>
              <m:r>
                <w:rPr>
                  <w:rFonts w:ascii="Cambria Math" w:eastAsiaTheme="minorEastAsia" w:hAnsi="Cambria Math" w:cs="Times New Roman"/>
                  <w:sz w:val="24"/>
                  <w:szCs w:val="24"/>
                  <w:lang w:val="en-GB"/>
                </w:rPr>
                <m:t>adjusted</m:t>
              </m:r>
            </m:sub>
          </m:sSub>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ARR</m:t>
              </m:r>
            </m:num>
            <m:den>
              <m:d>
                <m:dPr>
                  <m:begChr m:val="["/>
                  <m:endChr m:val="]"/>
                  <m:ctrlPr>
                    <w:rPr>
                      <w:rFonts w:ascii="Cambria Math" w:eastAsiaTheme="minorEastAsia" w:hAnsi="Cambria Math" w:cs="Times New Roman"/>
                      <w:i/>
                      <w:sz w:val="24"/>
                      <w:szCs w:val="24"/>
                      <w:lang w:val="en-GB"/>
                    </w:rPr>
                  </m:ctrlPr>
                </m:dPr>
                <m:e>
                  <m:f>
                    <m:fPr>
                      <m:ctrlPr>
                        <w:rPr>
                          <w:rFonts w:ascii="Cambria Math" w:eastAsiaTheme="minorEastAsia" w:hAnsi="Cambria Math" w:cs="Times New Roman"/>
                          <w:i/>
                          <w:sz w:val="24"/>
                          <w:szCs w:val="24"/>
                          <w:lang w:val="en-GB"/>
                        </w:rPr>
                      </m:ctrlPr>
                    </m:fPr>
                    <m:num>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P</m:t>
                          </m:r>
                        </m:e>
                        <m:sub>
                          <m:r>
                            <w:rPr>
                              <w:rFonts w:ascii="Cambria Math" w:eastAsiaTheme="minorEastAsia" w:hAnsi="Cambria Math" w:cs="Times New Roman"/>
                              <w:sz w:val="24"/>
                              <w:szCs w:val="24"/>
                              <w:lang w:val="en-GB"/>
                            </w:rPr>
                            <m:t>C1</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RR</m:t>
                              </m:r>
                            </m:e>
                            <m:sub>
                              <m:r>
                                <w:rPr>
                                  <w:rFonts w:ascii="Cambria Math" w:eastAsiaTheme="minorEastAsia" w:hAnsi="Cambria Math" w:cs="Times New Roman"/>
                                  <w:sz w:val="24"/>
                                  <w:szCs w:val="24"/>
                                  <w:lang w:val="en-GB"/>
                                </w:rPr>
                                <m:t>CD</m:t>
                              </m:r>
                            </m:sub>
                          </m:sSub>
                          <m:r>
                            <w:rPr>
                              <w:rFonts w:ascii="Cambria Math" w:eastAsiaTheme="minorEastAsia" w:hAnsi="Cambria Math" w:cs="Times New Roman"/>
                              <w:sz w:val="24"/>
                              <w:szCs w:val="24"/>
                              <w:lang w:val="en-GB"/>
                            </w:rPr>
                            <m:t>-1</m:t>
                          </m:r>
                        </m:e>
                      </m:d>
                      <m:r>
                        <w:rPr>
                          <w:rFonts w:ascii="Cambria Math" w:eastAsiaTheme="minorEastAsia" w:hAnsi="Cambria Math" w:cs="Times New Roman"/>
                          <w:sz w:val="24"/>
                          <w:szCs w:val="24"/>
                          <w:lang w:val="en-GB"/>
                        </w:rPr>
                        <m:t>+1</m:t>
                      </m:r>
                    </m:num>
                    <m:den>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P</m:t>
                          </m:r>
                        </m:e>
                        <m:sub>
                          <m:r>
                            <w:rPr>
                              <w:rFonts w:ascii="Cambria Math" w:eastAsiaTheme="minorEastAsia" w:hAnsi="Cambria Math" w:cs="Times New Roman"/>
                              <w:sz w:val="24"/>
                              <w:szCs w:val="24"/>
                              <w:lang w:val="en-GB"/>
                            </w:rPr>
                            <m:t>Co</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RR</m:t>
                              </m:r>
                            </m:e>
                            <m:sub>
                              <m:r>
                                <w:rPr>
                                  <w:rFonts w:ascii="Cambria Math" w:eastAsiaTheme="minorEastAsia" w:hAnsi="Cambria Math" w:cs="Times New Roman"/>
                                  <w:sz w:val="24"/>
                                  <w:szCs w:val="24"/>
                                  <w:lang w:val="en-GB"/>
                                </w:rPr>
                                <m:t>CD</m:t>
                              </m:r>
                            </m:sub>
                          </m:sSub>
                          <m:r>
                            <w:rPr>
                              <w:rFonts w:ascii="Cambria Math" w:eastAsiaTheme="minorEastAsia" w:hAnsi="Cambria Math" w:cs="Times New Roman"/>
                              <w:sz w:val="24"/>
                              <w:szCs w:val="24"/>
                              <w:lang w:val="en-GB"/>
                            </w:rPr>
                            <m:t>-1</m:t>
                          </m:r>
                        </m:e>
                      </m:d>
                      <m:r>
                        <w:rPr>
                          <w:rFonts w:ascii="Cambria Math" w:eastAsiaTheme="minorEastAsia" w:hAnsi="Cambria Math" w:cs="Times New Roman"/>
                          <w:sz w:val="24"/>
                          <w:szCs w:val="24"/>
                          <w:lang w:val="en-GB"/>
                        </w:rPr>
                        <m:t>+1</m:t>
                      </m:r>
                    </m:den>
                  </m:f>
                </m:e>
              </m:d>
            </m:den>
          </m:f>
        </m:oMath>
      </m:oMathPara>
    </w:p>
    <w:p w14:paraId="69003BF3" w14:textId="77777777" w:rsidR="0061458E" w:rsidRPr="00257F62" w:rsidRDefault="0061458E" w:rsidP="0061458E">
      <w:pPr>
        <w:spacing w:line="480" w:lineRule="auto"/>
        <w:rPr>
          <w:rFonts w:ascii="Times New Roman" w:hAnsi="Times New Roman" w:cs="Times New Roman"/>
          <w:sz w:val="24"/>
          <w:szCs w:val="24"/>
          <w:lang w:val="en-GB"/>
        </w:rPr>
      </w:pPr>
    </w:p>
    <w:p w14:paraId="4908C759" w14:textId="77777777" w:rsidR="0061458E" w:rsidRPr="00257F62" w:rsidRDefault="0061458E" w:rsidP="0061458E">
      <w:pPr>
        <w:spacing w:line="480" w:lineRule="auto"/>
        <w:rPr>
          <w:rFonts w:ascii="Times New Roman" w:eastAsiaTheme="minorEastAsia" w:hAnsi="Times New Roman" w:cs="Times New Roman"/>
          <w:sz w:val="24"/>
          <w:szCs w:val="24"/>
          <w:lang w:val="en-GB"/>
        </w:rPr>
        <w:sectPr w:rsidR="0061458E" w:rsidRPr="00257F62" w:rsidSect="004E3FAB">
          <w:pgSz w:w="16840" w:h="23814" w:code="8"/>
          <w:pgMar w:top="1440" w:right="1440" w:bottom="1440" w:left="1440" w:header="720" w:footer="720" w:gutter="0"/>
          <w:lnNumType w:countBy="1"/>
          <w:cols w:space="720"/>
          <w:noEndnote/>
          <w:docGrid w:linePitch="272"/>
        </w:sectPr>
      </w:pPr>
      <w:r w:rsidRPr="00257F62">
        <w:rPr>
          <w:rFonts w:ascii="Times New Roman" w:hAnsi="Times New Roman" w:cs="Times New Roman"/>
          <w:sz w:val="24"/>
          <w:szCs w:val="24"/>
          <w:lang w:val="en-GB"/>
        </w:rPr>
        <w:t xml:space="preserve">If the confounder can render the inverse association between salt intake and all-cause mortality non-significant, it is shown in </w:t>
      </w:r>
      <w:r>
        <w:rPr>
          <w:rFonts w:ascii="Times New Roman" w:eastAsiaTheme="minorEastAsia" w:hAnsi="Times New Roman" w:cs="Times New Roman"/>
          <w:sz w:val="24"/>
          <w:szCs w:val="24"/>
          <w:lang w:val="en-GB"/>
        </w:rPr>
        <w:t>red</w:t>
      </w:r>
    </w:p>
    <w:p w14:paraId="70D474A6" w14:textId="77777777" w:rsidR="00016C9D" w:rsidRPr="0061458E" w:rsidRDefault="00016C9D">
      <w:pPr>
        <w:rPr>
          <w:lang w:val="en-GB"/>
        </w:rPr>
      </w:pPr>
      <w:bookmarkStart w:id="0" w:name="_GoBack"/>
      <w:bookmarkEnd w:id="0"/>
    </w:p>
    <w:sectPr w:rsidR="00016C9D" w:rsidRPr="006145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8E"/>
    <w:rsid w:val="00016C9D"/>
    <w:rsid w:val="00614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9F7ECE"/>
  <w15:chartTrackingRefBased/>
  <w15:docId w15:val="{4CAE496F-DA17-406A-A3BB-790D97BD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1458E"/>
    <w:rPr>
      <w:rFonts w:ascii="Courier New" w:eastAsia="Courier New" w:hAnsi="Courier New" w:cs="Courier New"/>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14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池之上辰義</dc:creator>
  <cp:keywords/>
  <dc:description/>
  <cp:lastModifiedBy>池之上辰義</cp:lastModifiedBy>
  <cp:revision>1</cp:revision>
  <dcterms:created xsi:type="dcterms:W3CDTF">2017-11-17T08:03:00Z</dcterms:created>
  <dcterms:modified xsi:type="dcterms:W3CDTF">2017-11-17T08:05:00Z</dcterms:modified>
</cp:coreProperties>
</file>