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C4F7" w14:textId="4A56C46E" w:rsidR="00BA1153" w:rsidRPr="00A32645" w:rsidRDefault="00BA1153" w:rsidP="00BA1153">
      <w:pPr>
        <w:spacing w:line="480" w:lineRule="auto"/>
        <w:rPr>
          <w:rFonts w:ascii="Times New Roman" w:hAnsi="Times New Roman" w:cs="Times New Roman"/>
          <w:b/>
        </w:rPr>
      </w:pPr>
      <w:r w:rsidRPr="00A32645">
        <w:rPr>
          <w:rFonts w:ascii="Times New Roman" w:hAnsi="Times New Roman" w:cs="Times New Roman"/>
          <w:b/>
        </w:rPr>
        <w:t>Supplementary References</w:t>
      </w:r>
    </w:p>
    <w:p w14:paraId="19924BEC" w14:textId="77777777" w:rsidR="001767DA" w:rsidRPr="00A32645" w:rsidRDefault="001767DA" w:rsidP="001767DA">
      <w:pPr>
        <w:spacing w:line="480" w:lineRule="auto"/>
        <w:rPr>
          <w:rFonts w:ascii="Times New Roman" w:hAnsi="Times New Roman" w:cs="Times New Roman"/>
        </w:rPr>
      </w:pPr>
      <w:r w:rsidRPr="00A32645">
        <w:rPr>
          <w:rFonts w:ascii="Times New Roman" w:hAnsi="Times New Roman" w:cs="Times New Roman"/>
          <w:bCs/>
        </w:rPr>
        <w:t xml:space="preserve">Balanoff AM, Bever GS, Colbert MW, </w:t>
      </w:r>
      <w:r>
        <w:rPr>
          <w:rFonts w:ascii="Times New Roman" w:hAnsi="Times New Roman" w:cs="Times New Roman"/>
          <w:bCs/>
        </w:rPr>
        <w:t xml:space="preserve">Clarke JA, Field DJ, Gignac PM, Ksepka DT, Ridgely RC, Smith NA, Torres CR, Walsh S, Witmer LM </w:t>
      </w:r>
      <w:r w:rsidRPr="00A32645">
        <w:rPr>
          <w:rFonts w:ascii="Times New Roman" w:hAnsi="Times New Roman" w:cs="Times New Roman"/>
        </w:rPr>
        <w:t>(2016</w:t>
      </w:r>
      <w:r w:rsidRPr="004F44A0">
        <w:rPr>
          <w:rFonts w:ascii="Times New Roman" w:hAnsi="Times New Roman" w:cs="Times New Roman"/>
          <w:iCs/>
        </w:rPr>
        <w:t>)</w:t>
      </w:r>
      <w:r>
        <w:rPr>
          <w:rFonts w:ascii="Times New Roman" w:hAnsi="Times New Roman" w:cs="Times New Roman"/>
        </w:rPr>
        <w:t>:</w:t>
      </w:r>
      <w:r w:rsidRPr="00A32645">
        <w:rPr>
          <w:rFonts w:ascii="Times New Roman" w:hAnsi="Times New Roman" w:cs="Times New Roman"/>
        </w:rPr>
        <w:t> Best practices for digitally constructing endocranial casts: Examples from birds and their dinosaurian relatives</w:t>
      </w:r>
      <w:r w:rsidRPr="004F44A0">
        <w:rPr>
          <w:rFonts w:ascii="Times New Roman" w:hAnsi="Times New Roman" w:cs="Times New Roman"/>
        </w:rPr>
        <w:t>. </w:t>
      </w:r>
      <w:r w:rsidRPr="004F44A0">
        <w:rPr>
          <w:rFonts w:ascii="Times New Roman" w:hAnsi="Times New Roman" w:cs="Times New Roman"/>
          <w:iCs/>
        </w:rPr>
        <w:t>J Anat</w:t>
      </w:r>
      <w:r w:rsidRPr="004F44A0">
        <w:rPr>
          <w:rFonts w:ascii="Times New Roman" w:hAnsi="Times New Roman" w:cs="Times New Roman"/>
        </w:rPr>
        <w:t> </w:t>
      </w:r>
      <w:r w:rsidRPr="00A32645">
        <w:rPr>
          <w:rFonts w:ascii="Times New Roman" w:hAnsi="Times New Roman" w:cs="Times New Roman"/>
          <w:bCs/>
        </w:rPr>
        <w:t>229</w:t>
      </w:r>
      <w:r w:rsidRPr="00A32645">
        <w:rPr>
          <w:rFonts w:ascii="Times New Roman" w:hAnsi="Times New Roman" w:cs="Times New Roman"/>
        </w:rPr>
        <w:t>, 173–190. [</w:t>
      </w:r>
      <w:hyperlink r:id="rId6" w:tgtFrame="_blank" w:history="1">
        <w:r w:rsidRPr="00A32645">
          <w:rPr>
            <w:rStyle w:val="Hyperlink"/>
            <w:rFonts w:ascii="Times New Roman" w:hAnsi="Times New Roman" w:cs="Times New Roman"/>
          </w:rPr>
          <w:t>doi: 10.1111/joa.12378</w:t>
        </w:r>
      </w:hyperlink>
      <w:r w:rsidRPr="00A32645">
        <w:rPr>
          <w:rFonts w:ascii="Times New Roman" w:hAnsi="Times New Roman" w:cs="Times New Roman"/>
        </w:rPr>
        <w:t>]</w:t>
      </w:r>
    </w:p>
    <w:p w14:paraId="0E65A286" w14:textId="77777777" w:rsidR="001767DA" w:rsidRDefault="001767DA" w:rsidP="00BA1153">
      <w:pPr>
        <w:spacing w:line="480" w:lineRule="auto"/>
        <w:rPr>
          <w:rFonts w:ascii="Times New Roman" w:hAnsi="Times New Roman" w:cs="Times New Roman"/>
          <w:bCs/>
        </w:rPr>
      </w:pPr>
    </w:p>
    <w:p w14:paraId="5E95F518" w14:textId="77777777" w:rsidR="00BA1153" w:rsidRPr="00A32645" w:rsidRDefault="00BA1153" w:rsidP="00BA1153">
      <w:pPr>
        <w:spacing w:line="480" w:lineRule="auto"/>
        <w:rPr>
          <w:rFonts w:ascii="Times New Roman" w:hAnsi="Times New Roman" w:cs="Times New Roman"/>
        </w:rPr>
      </w:pPr>
      <w:r w:rsidRPr="00A32645">
        <w:rPr>
          <w:rFonts w:ascii="Times New Roman" w:hAnsi="Times New Roman" w:cs="Times New Roman"/>
          <w:bCs/>
        </w:rPr>
        <w:t>Carlisle A, Selwood L, Hinds LA, Saunders N, Habgood M, Mardon K, Weisbecker V</w:t>
      </w:r>
      <w:r w:rsidRPr="00A32645">
        <w:rPr>
          <w:rFonts w:ascii="Times New Roman" w:hAnsi="Times New Roman" w:cs="Times New Roman"/>
        </w:rPr>
        <w:t> (2017): Testing hypotheses of developmental constraints on mammalian brain partition evolution, using marsupials. </w:t>
      </w:r>
      <w:r w:rsidRPr="00A32645">
        <w:rPr>
          <w:rFonts w:ascii="Times New Roman" w:hAnsi="Times New Roman" w:cs="Times New Roman"/>
          <w:iCs/>
        </w:rPr>
        <w:t>Scientific Reports</w:t>
      </w:r>
      <w:r w:rsidRPr="00A32645">
        <w:rPr>
          <w:rFonts w:ascii="Times New Roman" w:hAnsi="Times New Roman" w:cs="Times New Roman"/>
        </w:rPr>
        <w:t>, </w:t>
      </w:r>
      <w:r w:rsidRPr="00A32645">
        <w:rPr>
          <w:rFonts w:ascii="Times New Roman" w:hAnsi="Times New Roman" w:cs="Times New Roman"/>
          <w:iCs/>
        </w:rPr>
        <w:t>7 no. 4241</w:t>
      </w:r>
      <w:r w:rsidRPr="00A32645">
        <w:rPr>
          <w:rFonts w:ascii="Times New Roman" w:hAnsi="Times New Roman" w:cs="Times New Roman"/>
        </w:rPr>
        <w:t xml:space="preserve">. [doi: </w:t>
      </w:r>
      <w:hyperlink r:id="rId7" w:history="1">
        <w:r w:rsidRPr="00A32645">
          <w:rPr>
            <w:rStyle w:val="Hyperlink"/>
            <w:rFonts w:ascii="Times New Roman" w:hAnsi="Times New Roman" w:cs="Times New Roman"/>
          </w:rPr>
          <w:t>10.1038/s41598-017-02726-9</w:t>
        </w:r>
      </w:hyperlink>
      <w:r w:rsidRPr="00A32645">
        <w:rPr>
          <w:rFonts w:ascii="Times New Roman" w:hAnsi="Times New Roman" w:cs="Times New Roman"/>
        </w:rPr>
        <w:t>]</w:t>
      </w:r>
    </w:p>
    <w:p w14:paraId="21DFE4CB" w14:textId="77777777" w:rsidR="00A32645" w:rsidRDefault="00A32645" w:rsidP="00A32645">
      <w:pPr>
        <w:spacing w:line="480" w:lineRule="auto"/>
        <w:rPr>
          <w:rFonts w:ascii="Times New Roman" w:hAnsi="Times New Roman" w:cs="Times New Roman"/>
          <w:bCs/>
        </w:rPr>
      </w:pPr>
    </w:p>
    <w:p w14:paraId="77C6D4D5" w14:textId="79E19E33" w:rsidR="00A32645" w:rsidRPr="00A32645" w:rsidRDefault="00A32645" w:rsidP="00A32645">
      <w:pPr>
        <w:spacing w:line="480" w:lineRule="auto"/>
        <w:rPr>
          <w:rFonts w:ascii="Times New Roman" w:hAnsi="Times New Roman" w:cs="Times New Roman"/>
        </w:rPr>
      </w:pPr>
      <w:r w:rsidRPr="00A32645">
        <w:rPr>
          <w:rFonts w:ascii="Times New Roman" w:hAnsi="Times New Roman" w:cs="Times New Roman"/>
          <w:bCs/>
        </w:rPr>
        <w:t xml:space="preserve">Cox PG, Fagan MJ, Rayfield EJ, </w:t>
      </w:r>
      <w:r>
        <w:rPr>
          <w:rFonts w:ascii="Times New Roman" w:hAnsi="Times New Roman" w:cs="Times New Roman"/>
          <w:bCs/>
        </w:rPr>
        <w:t>Jeffery N</w:t>
      </w:r>
      <w:r w:rsidRPr="00A32645">
        <w:rPr>
          <w:rFonts w:ascii="Times New Roman" w:hAnsi="Times New Roman" w:cs="Times New Roman"/>
          <w:bCs/>
        </w:rPr>
        <w:t> </w:t>
      </w:r>
      <w:r w:rsidRPr="00A32645">
        <w:rPr>
          <w:rFonts w:ascii="Times New Roman" w:hAnsi="Times New Roman" w:cs="Times New Roman"/>
        </w:rPr>
        <w:t>(2011)</w:t>
      </w:r>
      <w:r>
        <w:rPr>
          <w:rFonts w:ascii="Times New Roman" w:hAnsi="Times New Roman" w:cs="Times New Roman"/>
        </w:rPr>
        <w:t>:</w:t>
      </w:r>
      <w:r w:rsidRPr="00A32645">
        <w:rPr>
          <w:rFonts w:ascii="Times New Roman" w:hAnsi="Times New Roman" w:cs="Times New Roman"/>
        </w:rPr>
        <w:t xml:space="preserve"> Finite element modeling of squirrel, guinea pig and rat skulls: using geometric morphometrics to assess sensitivity. </w:t>
      </w:r>
      <w:r w:rsidRPr="00A32645">
        <w:rPr>
          <w:rFonts w:ascii="Times New Roman" w:hAnsi="Times New Roman" w:cs="Times New Roman"/>
          <w:iCs/>
        </w:rPr>
        <w:t>J Anat</w:t>
      </w:r>
      <w:r w:rsidRPr="00A32645">
        <w:rPr>
          <w:rFonts w:ascii="Times New Roman" w:hAnsi="Times New Roman" w:cs="Times New Roman"/>
        </w:rPr>
        <w:t> </w:t>
      </w:r>
      <w:r w:rsidRPr="00A32645">
        <w:rPr>
          <w:rFonts w:ascii="Times New Roman" w:hAnsi="Times New Roman" w:cs="Times New Roman"/>
          <w:bCs/>
        </w:rPr>
        <w:t>219</w:t>
      </w:r>
      <w:r w:rsidRPr="00A32645">
        <w:rPr>
          <w:rFonts w:ascii="Times New Roman" w:hAnsi="Times New Roman" w:cs="Times New Roman"/>
        </w:rPr>
        <w:t>, 696–709. [doi: </w:t>
      </w:r>
      <w:hyperlink r:id="rId8" w:tgtFrame="_blank" w:history="1">
        <w:r w:rsidRPr="00A32645">
          <w:rPr>
            <w:rStyle w:val="Hyperlink"/>
            <w:rFonts w:ascii="Times New Roman" w:hAnsi="Times New Roman" w:cs="Times New Roman"/>
          </w:rPr>
          <w:t>10.1111/j.1469-7580.2011.01436.x</w:t>
        </w:r>
      </w:hyperlink>
      <w:r w:rsidRPr="00A32645">
        <w:rPr>
          <w:rFonts w:ascii="Times New Roman" w:hAnsi="Times New Roman" w:cs="Times New Roman"/>
        </w:rPr>
        <w:t>]</w:t>
      </w:r>
    </w:p>
    <w:p w14:paraId="39E890DB" w14:textId="77777777" w:rsidR="00BA1153" w:rsidRPr="00A32645" w:rsidRDefault="00BA1153" w:rsidP="00BA1153">
      <w:pPr>
        <w:spacing w:line="480" w:lineRule="auto"/>
        <w:rPr>
          <w:rFonts w:ascii="Times New Roman" w:hAnsi="Times New Roman" w:cs="Times New Roman"/>
        </w:rPr>
      </w:pPr>
    </w:p>
    <w:p w14:paraId="2A09F40E" w14:textId="77777777" w:rsidR="00BA1153" w:rsidRPr="00A32645" w:rsidRDefault="00BA1153" w:rsidP="00BA1153">
      <w:pPr>
        <w:spacing w:line="480" w:lineRule="auto"/>
        <w:rPr>
          <w:rFonts w:ascii="Times New Roman" w:hAnsi="Times New Roman" w:cs="Times New Roman"/>
        </w:rPr>
      </w:pPr>
      <w:r w:rsidRPr="00A32645">
        <w:rPr>
          <w:rFonts w:ascii="Times New Roman" w:hAnsi="Times New Roman" w:cs="Times New Roman"/>
          <w:bCs/>
        </w:rPr>
        <w:t>Cox PG, Faulkes CG</w:t>
      </w:r>
      <w:r w:rsidRPr="00A32645">
        <w:rPr>
          <w:rFonts w:ascii="Times New Roman" w:hAnsi="Times New Roman" w:cs="Times New Roman"/>
        </w:rPr>
        <w:t> (2014): Digital dissection of the masticatory muscles of the naked mole-rat, </w:t>
      </w:r>
      <w:r w:rsidRPr="00A32645">
        <w:rPr>
          <w:rFonts w:ascii="Times New Roman" w:hAnsi="Times New Roman" w:cs="Times New Roman"/>
          <w:i/>
          <w:iCs/>
        </w:rPr>
        <w:t xml:space="preserve">Heterocephalus glaber </w:t>
      </w:r>
      <w:r w:rsidRPr="00A32645">
        <w:rPr>
          <w:rFonts w:ascii="Times New Roman" w:hAnsi="Times New Roman" w:cs="Times New Roman"/>
        </w:rPr>
        <w:t>(Mammalia, Rodentia). </w:t>
      </w:r>
      <w:r w:rsidRPr="00A32645">
        <w:rPr>
          <w:rFonts w:ascii="Times New Roman" w:hAnsi="Times New Roman" w:cs="Times New Roman"/>
          <w:iCs/>
        </w:rPr>
        <w:t>PeerJ</w:t>
      </w:r>
      <w:r w:rsidRPr="00A32645">
        <w:rPr>
          <w:rFonts w:ascii="Times New Roman" w:hAnsi="Times New Roman" w:cs="Times New Roman"/>
        </w:rPr>
        <w:t> </w:t>
      </w:r>
      <w:r w:rsidRPr="00A32645">
        <w:rPr>
          <w:rFonts w:ascii="Times New Roman" w:hAnsi="Times New Roman" w:cs="Times New Roman"/>
          <w:bCs/>
        </w:rPr>
        <w:t>2</w:t>
      </w:r>
      <w:r w:rsidRPr="00A32645">
        <w:rPr>
          <w:rFonts w:ascii="Times New Roman" w:hAnsi="Times New Roman" w:cs="Times New Roman"/>
        </w:rPr>
        <w:t>, e448. [doi: </w:t>
      </w:r>
      <w:hyperlink r:id="rId9" w:tgtFrame="_blank" w:history="1">
        <w:r w:rsidRPr="00A32645">
          <w:rPr>
            <w:rStyle w:val="Hyperlink"/>
            <w:rFonts w:ascii="Times New Roman" w:hAnsi="Times New Roman" w:cs="Times New Roman"/>
          </w:rPr>
          <w:t>10.7717/peerj.448</w:t>
        </w:r>
      </w:hyperlink>
      <w:r w:rsidRPr="00A32645">
        <w:rPr>
          <w:rFonts w:ascii="Times New Roman" w:hAnsi="Times New Roman" w:cs="Times New Roman"/>
        </w:rPr>
        <w:t>]</w:t>
      </w:r>
    </w:p>
    <w:p w14:paraId="5AE49666" w14:textId="77777777" w:rsidR="00BA1153" w:rsidRPr="00A32645" w:rsidRDefault="00BA1153" w:rsidP="00BA1153">
      <w:pPr>
        <w:spacing w:line="480" w:lineRule="auto"/>
        <w:rPr>
          <w:rFonts w:ascii="Times New Roman" w:hAnsi="Times New Roman" w:cs="Times New Roman"/>
        </w:rPr>
      </w:pPr>
    </w:p>
    <w:p w14:paraId="0E6AB4AE" w14:textId="77777777" w:rsidR="00BA1153" w:rsidRPr="00A32645" w:rsidRDefault="00BA1153" w:rsidP="00BA1153">
      <w:pPr>
        <w:spacing w:line="480" w:lineRule="auto"/>
        <w:rPr>
          <w:rFonts w:ascii="Times New Roman" w:hAnsi="Times New Roman" w:cs="Times New Roman"/>
        </w:rPr>
      </w:pPr>
      <w:r w:rsidRPr="00A32645">
        <w:rPr>
          <w:rFonts w:ascii="Times New Roman" w:hAnsi="Times New Roman" w:cs="Times New Roman"/>
          <w:bCs/>
        </w:rPr>
        <w:t>Cox PG, Jeffery N</w:t>
      </w:r>
      <w:r w:rsidRPr="00A32645">
        <w:rPr>
          <w:rFonts w:ascii="Times New Roman" w:hAnsi="Times New Roman" w:cs="Times New Roman"/>
        </w:rPr>
        <w:t> (2011): Reviewing the morphology of the jaw-closing musculature in squirrels, rats, and guinea pigs with contrast-enhanced micro-CT. </w:t>
      </w:r>
      <w:r w:rsidRPr="00A32645">
        <w:rPr>
          <w:rFonts w:ascii="Times New Roman" w:hAnsi="Times New Roman" w:cs="Times New Roman"/>
          <w:iCs/>
        </w:rPr>
        <w:t>Anat Rec</w:t>
      </w:r>
      <w:r w:rsidRPr="00A32645">
        <w:rPr>
          <w:rFonts w:ascii="Times New Roman" w:hAnsi="Times New Roman" w:cs="Times New Roman"/>
        </w:rPr>
        <w:t> </w:t>
      </w:r>
      <w:r w:rsidRPr="00A32645">
        <w:rPr>
          <w:rFonts w:ascii="Times New Roman" w:hAnsi="Times New Roman" w:cs="Times New Roman"/>
          <w:bCs/>
        </w:rPr>
        <w:t>294</w:t>
      </w:r>
      <w:r w:rsidRPr="00A32645">
        <w:rPr>
          <w:rFonts w:ascii="Times New Roman" w:hAnsi="Times New Roman" w:cs="Times New Roman"/>
        </w:rPr>
        <w:t>, 915–928. [doi: </w:t>
      </w:r>
      <w:hyperlink r:id="rId10" w:tgtFrame="_blank" w:history="1">
        <w:r w:rsidRPr="00A32645">
          <w:rPr>
            <w:rStyle w:val="Hyperlink"/>
            <w:rFonts w:ascii="Times New Roman" w:hAnsi="Times New Roman" w:cs="Times New Roman"/>
          </w:rPr>
          <w:t>10.1002/ar.21381</w:t>
        </w:r>
      </w:hyperlink>
      <w:r w:rsidRPr="00A32645">
        <w:rPr>
          <w:rFonts w:ascii="Times New Roman" w:hAnsi="Times New Roman" w:cs="Times New Roman"/>
        </w:rPr>
        <w:t>]</w:t>
      </w:r>
    </w:p>
    <w:p w14:paraId="2EA220B9" w14:textId="77777777" w:rsidR="00BA1153" w:rsidRPr="00A32645" w:rsidRDefault="00BA1153" w:rsidP="00BA1153">
      <w:pPr>
        <w:spacing w:line="480" w:lineRule="auto"/>
        <w:rPr>
          <w:rFonts w:ascii="Times New Roman" w:hAnsi="Times New Roman" w:cs="Times New Roman"/>
        </w:rPr>
      </w:pPr>
    </w:p>
    <w:p w14:paraId="2B66FD9B" w14:textId="4C3D9062" w:rsidR="00BA1153" w:rsidRPr="00A32645" w:rsidRDefault="00BA1153" w:rsidP="00BA1153">
      <w:pPr>
        <w:spacing w:line="480" w:lineRule="auto"/>
        <w:rPr>
          <w:rFonts w:ascii="Times New Roman" w:hAnsi="Times New Roman" w:cs="Times New Roman"/>
        </w:rPr>
      </w:pPr>
      <w:r w:rsidRPr="00A32645">
        <w:rPr>
          <w:rFonts w:ascii="Times New Roman" w:hAnsi="Times New Roman" w:cs="Times New Roman"/>
          <w:bCs/>
        </w:rPr>
        <w:t xml:space="preserve">Cox PG, Rayfield EJ, Fagan MJ, </w:t>
      </w:r>
      <w:r w:rsidR="00A32645">
        <w:rPr>
          <w:rFonts w:ascii="Times New Roman" w:hAnsi="Times New Roman" w:cs="Times New Roman"/>
          <w:bCs/>
        </w:rPr>
        <w:t xml:space="preserve">Herrel A, Pataky TC, Jeffery N </w:t>
      </w:r>
      <w:r w:rsidRPr="00A32645">
        <w:rPr>
          <w:rFonts w:ascii="Times New Roman" w:hAnsi="Times New Roman" w:cs="Times New Roman"/>
        </w:rPr>
        <w:t>(2012)</w:t>
      </w:r>
      <w:r w:rsidR="00A32645">
        <w:rPr>
          <w:rFonts w:ascii="Times New Roman" w:hAnsi="Times New Roman" w:cs="Times New Roman"/>
        </w:rPr>
        <w:t>:</w:t>
      </w:r>
      <w:r w:rsidRPr="00A32645">
        <w:rPr>
          <w:rFonts w:ascii="Times New Roman" w:hAnsi="Times New Roman" w:cs="Times New Roman"/>
        </w:rPr>
        <w:t xml:space="preserve"> Functional evolution of the feeding system in rodents. </w:t>
      </w:r>
      <w:r w:rsidRPr="00A32645">
        <w:rPr>
          <w:rFonts w:ascii="Times New Roman" w:hAnsi="Times New Roman" w:cs="Times New Roman"/>
          <w:iCs/>
        </w:rPr>
        <w:t>PLoS ONE</w:t>
      </w:r>
      <w:r w:rsidRPr="00A32645">
        <w:rPr>
          <w:rFonts w:ascii="Times New Roman" w:hAnsi="Times New Roman" w:cs="Times New Roman"/>
        </w:rPr>
        <w:t> </w:t>
      </w:r>
      <w:r w:rsidRPr="00A32645">
        <w:rPr>
          <w:rFonts w:ascii="Times New Roman" w:hAnsi="Times New Roman" w:cs="Times New Roman"/>
          <w:bCs/>
        </w:rPr>
        <w:t>7</w:t>
      </w:r>
      <w:r w:rsidRPr="00A32645">
        <w:rPr>
          <w:rFonts w:ascii="Times New Roman" w:hAnsi="Times New Roman" w:cs="Times New Roman"/>
        </w:rPr>
        <w:t>, e36299. [doi: </w:t>
      </w:r>
      <w:hyperlink r:id="rId11" w:tgtFrame="_blank" w:history="1">
        <w:r w:rsidRPr="00A32645">
          <w:rPr>
            <w:rStyle w:val="Hyperlink"/>
            <w:rFonts w:ascii="Times New Roman" w:hAnsi="Times New Roman" w:cs="Times New Roman"/>
          </w:rPr>
          <w:t>10.1371/journal.pone.0036299</w:t>
        </w:r>
      </w:hyperlink>
      <w:r w:rsidRPr="00A32645">
        <w:rPr>
          <w:rFonts w:ascii="Times New Roman" w:hAnsi="Times New Roman" w:cs="Times New Roman"/>
        </w:rPr>
        <w:t>]</w:t>
      </w:r>
      <w:r w:rsidRPr="00A32645">
        <w:rPr>
          <w:rFonts w:ascii="Times New Roman" w:hAnsi="Times New Roman" w:cs="Times New Roman"/>
          <w:bCs/>
        </w:rPr>
        <w:t> </w:t>
      </w:r>
    </w:p>
    <w:p w14:paraId="2E56144F" w14:textId="77777777" w:rsidR="00BA1153" w:rsidRPr="00A32645" w:rsidRDefault="00BA1153" w:rsidP="00BA1153">
      <w:pPr>
        <w:spacing w:line="480" w:lineRule="auto"/>
        <w:rPr>
          <w:rFonts w:ascii="Times New Roman" w:hAnsi="Times New Roman" w:cs="Times New Roman"/>
        </w:rPr>
      </w:pPr>
    </w:p>
    <w:p w14:paraId="3755F763" w14:textId="77777777" w:rsidR="00BA1153" w:rsidRPr="00A32645" w:rsidRDefault="00BA1153" w:rsidP="00BA1153">
      <w:pPr>
        <w:spacing w:line="480" w:lineRule="auto"/>
        <w:rPr>
          <w:rFonts w:ascii="Times New Roman" w:hAnsi="Times New Roman" w:cs="Times New Roman"/>
          <w:bCs/>
        </w:rPr>
      </w:pPr>
      <w:r w:rsidRPr="00A32645">
        <w:rPr>
          <w:rFonts w:ascii="Times New Roman" w:hAnsi="Times New Roman" w:cs="Times New Roman"/>
          <w:bCs/>
        </w:rPr>
        <w:t>Degenhardt K, Wright AC, Horng D, Padmanabhan A, Epstein JA (2010): Rapid 3-D phenotyping of cardiovascular development in mouse embryos by micro-CT with iodine staining. </w:t>
      </w:r>
      <w:r w:rsidRPr="00A32645">
        <w:rPr>
          <w:rFonts w:ascii="Times New Roman" w:hAnsi="Times New Roman" w:cs="Times New Roman"/>
          <w:bCs/>
          <w:iCs/>
        </w:rPr>
        <w:t>Circ Cardio Imaging</w:t>
      </w:r>
      <w:r w:rsidRPr="00A32645">
        <w:rPr>
          <w:rFonts w:ascii="Times New Roman" w:hAnsi="Times New Roman" w:cs="Times New Roman"/>
          <w:bCs/>
        </w:rPr>
        <w:t> 3, 314–322. [doi: </w:t>
      </w:r>
      <w:hyperlink r:id="rId12" w:tgtFrame="_blank" w:history="1">
        <w:r w:rsidRPr="00A32645">
          <w:rPr>
            <w:rStyle w:val="Hyperlink"/>
            <w:rFonts w:ascii="Times New Roman" w:hAnsi="Times New Roman" w:cs="Times New Roman"/>
            <w:bCs/>
          </w:rPr>
          <w:t>10.1161/CIRCIMAGING.109.918482</w:t>
        </w:r>
      </w:hyperlink>
      <w:r w:rsidRPr="00A32645">
        <w:rPr>
          <w:rFonts w:ascii="Times New Roman" w:hAnsi="Times New Roman" w:cs="Times New Roman"/>
          <w:bCs/>
        </w:rPr>
        <w:t>]</w:t>
      </w:r>
    </w:p>
    <w:p w14:paraId="78005EE3" w14:textId="77777777" w:rsidR="00BA1153" w:rsidRPr="00A32645" w:rsidRDefault="00BA1153" w:rsidP="00BA1153">
      <w:pPr>
        <w:spacing w:line="480" w:lineRule="auto"/>
        <w:rPr>
          <w:rFonts w:ascii="Times New Roman" w:hAnsi="Times New Roman" w:cs="Times New Roman"/>
        </w:rPr>
      </w:pPr>
    </w:p>
    <w:p w14:paraId="41452712" w14:textId="48DECE71" w:rsidR="00BA1153" w:rsidRPr="00A32645" w:rsidRDefault="00BA1153" w:rsidP="00BA1153">
      <w:pPr>
        <w:spacing w:line="480" w:lineRule="auto"/>
        <w:rPr>
          <w:rFonts w:ascii="Times New Roman" w:hAnsi="Times New Roman" w:cs="Times New Roman"/>
        </w:rPr>
      </w:pPr>
      <w:r w:rsidRPr="00A32645">
        <w:rPr>
          <w:rFonts w:ascii="Times New Roman" w:hAnsi="Times New Roman" w:cs="Times New Roman"/>
          <w:bCs/>
        </w:rPr>
        <w:t>Faulwetter S, Vasileiadou A, Kouratoras M,</w:t>
      </w:r>
      <w:r w:rsidR="00A32645">
        <w:rPr>
          <w:rFonts w:ascii="Times New Roman" w:hAnsi="Times New Roman" w:cs="Times New Roman"/>
          <w:bCs/>
        </w:rPr>
        <w:t xml:space="preserve"> Dailianis T, Arvanitidis C</w:t>
      </w:r>
      <w:r w:rsidRPr="00A32645">
        <w:rPr>
          <w:rFonts w:ascii="Times New Roman" w:hAnsi="Times New Roman" w:cs="Times New Roman"/>
        </w:rPr>
        <w:t> (2013)</w:t>
      </w:r>
      <w:r w:rsidR="00A32645">
        <w:rPr>
          <w:rFonts w:ascii="Times New Roman" w:hAnsi="Times New Roman" w:cs="Times New Roman"/>
        </w:rPr>
        <w:t>:</w:t>
      </w:r>
      <w:r w:rsidRPr="00A32645">
        <w:rPr>
          <w:rFonts w:ascii="Times New Roman" w:hAnsi="Times New Roman" w:cs="Times New Roman"/>
        </w:rPr>
        <w:t xml:space="preserve"> Micro-computed tomography: introducing new dimensions to taxonomy. </w:t>
      </w:r>
      <w:r w:rsidRPr="00A32645">
        <w:rPr>
          <w:rFonts w:ascii="Times New Roman" w:hAnsi="Times New Roman" w:cs="Times New Roman"/>
          <w:iCs/>
        </w:rPr>
        <w:t>ZooKeys</w:t>
      </w:r>
      <w:r w:rsidRPr="00A32645">
        <w:rPr>
          <w:rFonts w:ascii="Times New Roman" w:hAnsi="Times New Roman" w:cs="Times New Roman"/>
        </w:rPr>
        <w:t> </w:t>
      </w:r>
      <w:r w:rsidRPr="00A32645">
        <w:rPr>
          <w:rFonts w:ascii="Times New Roman" w:hAnsi="Times New Roman" w:cs="Times New Roman"/>
          <w:bCs/>
        </w:rPr>
        <w:t>263</w:t>
      </w:r>
      <w:r w:rsidRPr="00A32645">
        <w:rPr>
          <w:rFonts w:ascii="Times New Roman" w:hAnsi="Times New Roman" w:cs="Times New Roman"/>
        </w:rPr>
        <w:t>, 1–45. [doi: </w:t>
      </w:r>
      <w:hyperlink r:id="rId13" w:tgtFrame="_blank" w:history="1">
        <w:r w:rsidRPr="00A32645">
          <w:rPr>
            <w:rStyle w:val="Hyperlink"/>
            <w:rFonts w:ascii="Times New Roman" w:hAnsi="Times New Roman" w:cs="Times New Roman"/>
          </w:rPr>
          <w:t>10.3897/zookeys.263.4261</w:t>
        </w:r>
      </w:hyperlink>
      <w:r w:rsidRPr="00A32645">
        <w:rPr>
          <w:rFonts w:ascii="Times New Roman" w:hAnsi="Times New Roman" w:cs="Times New Roman"/>
        </w:rPr>
        <w:t>]</w:t>
      </w:r>
    </w:p>
    <w:p w14:paraId="14F8BA14" w14:textId="77777777" w:rsidR="00BA1153" w:rsidRPr="00A32645" w:rsidRDefault="00BA1153" w:rsidP="00BA1153">
      <w:pPr>
        <w:spacing w:line="480" w:lineRule="auto"/>
        <w:rPr>
          <w:rFonts w:ascii="Times New Roman" w:hAnsi="Times New Roman" w:cs="Times New Roman"/>
        </w:rPr>
      </w:pPr>
    </w:p>
    <w:p w14:paraId="25075142" w14:textId="2FA62C57" w:rsidR="00BA1153" w:rsidRPr="00A32645" w:rsidRDefault="00BA1153" w:rsidP="00BA1153">
      <w:pPr>
        <w:spacing w:line="480" w:lineRule="auto"/>
        <w:rPr>
          <w:rFonts w:ascii="Times New Roman" w:hAnsi="Times New Roman" w:cs="Times New Roman"/>
        </w:rPr>
      </w:pPr>
      <w:r w:rsidRPr="00A32645">
        <w:rPr>
          <w:rFonts w:ascii="Times New Roman" w:hAnsi="Times New Roman" w:cs="Times New Roman"/>
          <w:bCs/>
        </w:rPr>
        <w:t xml:space="preserve">Fernández R, Kvist S, Lenihan J, </w:t>
      </w:r>
      <w:r w:rsidR="00A32645">
        <w:rPr>
          <w:rFonts w:ascii="Times New Roman" w:hAnsi="Times New Roman" w:cs="Times New Roman"/>
          <w:bCs/>
        </w:rPr>
        <w:t>Giribet G, Ziegler A</w:t>
      </w:r>
      <w:r w:rsidRPr="00A32645">
        <w:rPr>
          <w:rFonts w:ascii="Times New Roman" w:hAnsi="Times New Roman" w:cs="Times New Roman"/>
        </w:rPr>
        <w:t> (2014)</w:t>
      </w:r>
      <w:r w:rsidR="00A32645">
        <w:rPr>
          <w:rFonts w:ascii="Times New Roman" w:hAnsi="Times New Roman" w:cs="Times New Roman"/>
        </w:rPr>
        <w:t>:</w:t>
      </w:r>
      <w:r w:rsidRPr="00A32645">
        <w:rPr>
          <w:rFonts w:ascii="Times New Roman" w:hAnsi="Times New Roman" w:cs="Times New Roman"/>
        </w:rPr>
        <w:t xml:space="preserve"> Sine systemate chaos? A versatile tool for earthworm taxonomy: non-destructive imaging of freshly fixed and museum specimens using micro-computed tomography. </w:t>
      </w:r>
      <w:r w:rsidRPr="00A32645">
        <w:rPr>
          <w:rFonts w:ascii="Times New Roman" w:hAnsi="Times New Roman" w:cs="Times New Roman"/>
          <w:iCs/>
        </w:rPr>
        <w:t>PLoS ONE</w:t>
      </w:r>
      <w:r w:rsidRPr="00A32645">
        <w:rPr>
          <w:rFonts w:ascii="Times New Roman" w:hAnsi="Times New Roman" w:cs="Times New Roman"/>
        </w:rPr>
        <w:t> </w:t>
      </w:r>
      <w:r w:rsidRPr="00A32645">
        <w:rPr>
          <w:rFonts w:ascii="Times New Roman" w:hAnsi="Times New Roman" w:cs="Times New Roman"/>
          <w:bCs/>
        </w:rPr>
        <w:t>9</w:t>
      </w:r>
      <w:r w:rsidRPr="00A32645">
        <w:rPr>
          <w:rFonts w:ascii="Times New Roman" w:hAnsi="Times New Roman" w:cs="Times New Roman"/>
        </w:rPr>
        <w:t>, e96617. [doi: </w:t>
      </w:r>
      <w:hyperlink r:id="rId14" w:tgtFrame="_blank" w:history="1">
        <w:r w:rsidRPr="00A32645">
          <w:rPr>
            <w:rStyle w:val="Hyperlink"/>
            <w:rFonts w:ascii="Times New Roman" w:hAnsi="Times New Roman" w:cs="Times New Roman"/>
          </w:rPr>
          <w:t>10.1371/journal.pone.0096617</w:t>
        </w:r>
      </w:hyperlink>
      <w:r w:rsidRPr="00A32645">
        <w:rPr>
          <w:rFonts w:ascii="Times New Roman" w:hAnsi="Times New Roman" w:cs="Times New Roman"/>
        </w:rPr>
        <w:t>]</w:t>
      </w:r>
    </w:p>
    <w:p w14:paraId="24C5091A" w14:textId="77777777" w:rsidR="00BA1153" w:rsidRPr="00A32645" w:rsidRDefault="00BA1153" w:rsidP="00BA1153">
      <w:pPr>
        <w:spacing w:line="480" w:lineRule="auto"/>
        <w:rPr>
          <w:rFonts w:ascii="Times New Roman" w:hAnsi="Times New Roman" w:cs="Times New Roman"/>
          <w:bCs/>
        </w:rPr>
      </w:pPr>
    </w:p>
    <w:p w14:paraId="315A6C47" w14:textId="77777777" w:rsidR="00BD3BAF" w:rsidRPr="00A32645" w:rsidRDefault="00BD3BAF" w:rsidP="00BD3BAF">
      <w:pPr>
        <w:spacing w:line="480" w:lineRule="auto"/>
        <w:rPr>
          <w:rFonts w:ascii="Times New Roman" w:hAnsi="Times New Roman" w:cs="Times New Roman"/>
          <w:bCs/>
        </w:rPr>
      </w:pPr>
      <w:r w:rsidRPr="00A32645">
        <w:rPr>
          <w:rFonts w:ascii="Times New Roman" w:hAnsi="Times New Roman" w:cs="Times New Roman"/>
          <w:bCs/>
        </w:rPr>
        <w:t>George ID, Holliday CM (2013): Trigeminal nerve morphology in </w:t>
      </w:r>
      <w:r w:rsidRPr="00A32645">
        <w:rPr>
          <w:rFonts w:ascii="Times New Roman" w:hAnsi="Times New Roman" w:cs="Times New Roman"/>
          <w:bCs/>
          <w:i/>
          <w:iCs/>
        </w:rPr>
        <w:t>Alligator mississippiensis</w:t>
      </w:r>
      <w:r w:rsidRPr="00A32645">
        <w:rPr>
          <w:rFonts w:ascii="Times New Roman" w:hAnsi="Times New Roman" w:cs="Times New Roman"/>
          <w:bCs/>
        </w:rPr>
        <w:t> and its significance for crocodyliform facial sensation and evolution. </w:t>
      </w:r>
      <w:r w:rsidRPr="00A32645">
        <w:rPr>
          <w:rFonts w:ascii="Times New Roman" w:hAnsi="Times New Roman" w:cs="Times New Roman"/>
          <w:bCs/>
          <w:iCs/>
        </w:rPr>
        <w:t>Anat Rec</w:t>
      </w:r>
      <w:r w:rsidRPr="00A32645">
        <w:rPr>
          <w:rFonts w:ascii="Times New Roman" w:hAnsi="Times New Roman" w:cs="Times New Roman"/>
          <w:bCs/>
        </w:rPr>
        <w:t> 296, 670–680. [doi: </w:t>
      </w:r>
      <w:hyperlink r:id="rId15" w:tgtFrame="_blank" w:history="1">
        <w:r w:rsidRPr="00A32645">
          <w:rPr>
            <w:rStyle w:val="Hyperlink"/>
            <w:rFonts w:ascii="Times New Roman" w:hAnsi="Times New Roman" w:cs="Times New Roman"/>
            <w:bCs/>
          </w:rPr>
          <w:t>10.1002/ar.22666</w:t>
        </w:r>
      </w:hyperlink>
      <w:r w:rsidRPr="00A32645">
        <w:rPr>
          <w:rFonts w:ascii="Times New Roman" w:hAnsi="Times New Roman" w:cs="Times New Roman"/>
          <w:bCs/>
        </w:rPr>
        <w:t>]</w:t>
      </w:r>
    </w:p>
    <w:p w14:paraId="6D9612C1" w14:textId="77777777" w:rsidR="00BD3BAF" w:rsidRPr="00A32645" w:rsidRDefault="00BD3BAF" w:rsidP="00BA1153">
      <w:pPr>
        <w:spacing w:line="480" w:lineRule="auto"/>
        <w:rPr>
          <w:rFonts w:ascii="Times New Roman" w:hAnsi="Times New Roman" w:cs="Times New Roman"/>
          <w:bCs/>
        </w:rPr>
      </w:pPr>
    </w:p>
    <w:p w14:paraId="35FADFCC" w14:textId="77777777" w:rsidR="00BA1153" w:rsidRPr="00A32645" w:rsidRDefault="00BA1153" w:rsidP="00BA1153">
      <w:pPr>
        <w:spacing w:line="480" w:lineRule="auto"/>
        <w:rPr>
          <w:rFonts w:ascii="Times New Roman" w:hAnsi="Times New Roman" w:cs="Times New Roman"/>
        </w:rPr>
      </w:pPr>
      <w:r w:rsidRPr="00A32645">
        <w:rPr>
          <w:rFonts w:ascii="Times New Roman" w:hAnsi="Times New Roman" w:cs="Times New Roman"/>
          <w:bCs/>
        </w:rPr>
        <w:t>Gignac PM, Kley NJ</w:t>
      </w:r>
      <w:r w:rsidRPr="00A32645">
        <w:rPr>
          <w:rFonts w:ascii="Times New Roman" w:hAnsi="Times New Roman" w:cs="Times New Roman"/>
        </w:rPr>
        <w:t> (2014): Iodine-enhanced micro-CT imaging: methodological refinements for the study of soft-tissue anatomy of post-embryonic vertebrates</w:t>
      </w:r>
      <w:r w:rsidRPr="00A32645">
        <w:rPr>
          <w:rFonts w:ascii="Times New Roman" w:hAnsi="Times New Roman" w:cs="Times New Roman"/>
          <w:i/>
          <w:iCs/>
        </w:rPr>
        <w:t xml:space="preserve">. </w:t>
      </w:r>
      <w:r w:rsidRPr="00A32645">
        <w:rPr>
          <w:rFonts w:ascii="Times New Roman" w:hAnsi="Times New Roman" w:cs="Times New Roman"/>
          <w:iCs/>
        </w:rPr>
        <w:t>J Exp Zool Part B (Mol Dev Evol)</w:t>
      </w:r>
      <w:r w:rsidRPr="00A32645">
        <w:rPr>
          <w:rFonts w:ascii="Times New Roman" w:hAnsi="Times New Roman" w:cs="Times New Roman"/>
        </w:rPr>
        <w:t> </w:t>
      </w:r>
      <w:r w:rsidRPr="00A32645">
        <w:rPr>
          <w:rFonts w:ascii="Times New Roman" w:hAnsi="Times New Roman" w:cs="Times New Roman"/>
          <w:bCs/>
        </w:rPr>
        <w:t>322B</w:t>
      </w:r>
      <w:r w:rsidRPr="00A32645">
        <w:rPr>
          <w:rFonts w:ascii="Times New Roman" w:hAnsi="Times New Roman" w:cs="Times New Roman"/>
        </w:rPr>
        <w:t>, 166–176. [doi: </w:t>
      </w:r>
      <w:hyperlink r:id="rId16" w:tgtFrame="_blank" w:history="1">
        <w:r w:rsidRPr="00A32645">
          <w:rPr>
            <w:rStyle w:val="Hyperlink"/>
            <w:rFonts w:ascii="Times New Roman" w:hAnsi="Times New Roman" w:cs="Times New Roman"/>
          </w:rPr>
          <w:t>10.1002/jez.b.22561</w:t>
        </w:r>
      </w:hyperlink>
      <w:r w:rsidRPr="00A32645">
        <w:rPr>
          <w:rFonts w:ascii="Times New Roman" w:hAnsi="Times New Roman" w:cs="Times New Roman"/>
        </w:rPr>
        <w:t>]</w:t>
      </w:r>
    </w:p>
    <w:p w14:paraId="7468552C" w14:textId="77777777" w:rsidR="00BA1153" w:rsidRPr="00A32645" w:rsidRDefault="00BA1153" w:rsidP="00BA1153">
      <w:pPr>
        <w:spacing w:line="480" w:lineRule="auto"/>
        <w:rPr>
          <w:rFonts w:ascii="Times New Roman" w:hAnsi="Times New Roman" w:cs="Times New Roman"/>
        </w:rPr>
      </w:pPr>
    </w:p>
    <w:p w14:paraId="61985E70" w14:textId="77777777" w:rsidR="00BA1153" w:rsidRPr="00A32645" w:rsidRDefault="00BA1153" w:rsidP="00BA1153">
      <w:pPr>
        <w:spacing w:line="480" w:lineRule="auto"/>
        <w:rPr>
          <w:rFonts w:ascii="Times New Roman" w:hAnsi="Times New Roman" w:cs="Times New Roman"/>
        </w:rPr>
      </w:pPr>
      <w:r w:rsidRPr="00A32645">
        <w:rPr>
          <w:rFonts w:ascii="Times New Roman" w:hAnsi="Times New Roman" w:cs="Times New Roman"/>
          <w:bCs/>
        </w:rPr>
        <w:t>Gignac PM, Kley NK, Clarke JA, Colbert MW, Morhardt AC, Cerio D, Cost IN, Cox PG, Daza JD, Early CM, Echols MS, Henkelman RM, Herdina AN, Holliday CM, Li Z, Mahlow K, Merchant S, Müller J, Orsbon CP, Paluh DJ, Thies ML, Tsai HP, Witmer LM</w:t>
      </w:r>
      <w:r w:rsidRPr="00A32645">
        <w:rPr>
          <w:rFonts w:ascii="Times New Roman" w:hAnsi="Times New Roman" w:cs="Times New Roman"/>
        </w:rPr>
        <w:t> (2016): Diffusible iodine-based contrast-enhanced computed tomography (diceCT): an emerging tool for rapid, high-resolution, 3-D imaging of metazoan soft tissues. </w:t>
      </w:r>
      <w:r w:rsidRPr="00A32645">
        <w:rPr>
          <w:rFonts w:ascii="Times New Roman" w:hAnsi="Times New Roman" w:cs="Times New Roman"/>
          <w:iCs/>
        </w:rPr>
        <w:t>J Anat</w:t>
      </w:r>
      <w:r w:rsidRPr="00A32645">
        <w:rPr>
          <w:rFonts w:ascii="Times New Roman" w:hAnsi="Times New Roman" w:cs="Times New Roman"/>
        </w:rPr>
        <w:t> </w:t>
      </w:r>
      <w:r w:rsidRPr="00A32645">
        <w:rPr>
          <w:rFonts w:ascii="Times New Roman" w:hAnsi="Times New Roman" w:cs="Times New Roman"/>
          <w:bCs/>
        </w:rPr>
        <w:t>228</w:t>
      </w:r>
      <w:r w:rsidRPr="00A32645">
        <w:rPr>
          <w:rFonts w:ascii="Times New Roman" w:hAnsi="Times New Roman" w:cs="Times New Roman"/>
        </w:rPr>
        <w:t>, 889–909. [</w:t>
      </w:r>
      <w:hyperlink r:id="rId17" w:tgtFrame="_blank" w:history="1">
        <w:r w:rsidRPr="00A32645">
          <w:rPr>
            <w:rStyle w:val="Hyperlink"/>
            <w:rFonts w:ascii="Times New Roman" w:hAnsi="Times New Roman" w:cs="Times New Roman"/>
          </w:rPr>
          <w:t>doi: 10.1111/joa.12449</w:t>
        </w:r>
      </w:hyperlink>
      <w:r w:rsidRPr="00A32645">
        <w:rPr>
          <w:rFonts w:ascii="Times New Roman" w:hAnsi="Times New Roman" w:cs="Times New Roman"/>
        </w:rPr>
        <w:t>]</w:t>
      </w:r>
    </w:p>
    <w:p w14:paraId="6948B4E7" w14:textId="77777777" w:rsidR="00BD3BAF" w:rsidRPr="00A32645" w:rsidRDefault="00BD3BAF" w:rsidP="00BA1153">
      <w:pPr>
        <w:spacing w:line="480" w:lineRule="auto"/>
        <w:rPr>
          <w:rFonts w:ascii="Times New Roman" w:hAnsi="Times New Roman" w:cs="Times New Roman"/>
        </w:rPr>
      </w:pPr>
    </w:p>
    <w:p w14:paraId="68DEA3AD" w14:textId="14FFD748" w:rsidR="00BD3BAF" w:rsidRPr="00A32645" w:rsidRDefault="00BD3BAF" w:rsidP="00BD3BAF">
      <w:pPr>
        <w:spacing w:line="480" w:lineRule="auto"/>
        <w:rPr>
          <w:rFonts w:ascii="Times New Roman" w:hAnsi="Times New Roman" w:cs="Times New Roman"/>
        </w:rPr>
      </w:pPr>
      <w:r w:rsidRPr="00A32645">
        <w:rPr>
          <w:rFonts w:ascii="Times New Roman" w:hAnsi="Times New Roman" w:cs="Times New Roman"/>
          <w:bCs/>
        </w:rPr>
        <w:t>Girard R, Zeineddine HA, Orsbon C, Tan H, Moore T, Hobson N, Shenkar R, Lightle R, Shi C, Fam MD, Cao Y, Shen L, Neander AI, Rorrer A, Gallione C, Tang AT, Kahn ML, Marchuk DA, Luo Z-X, Awad IA</w:t>
      </w:r>
      <w:r w:rsidRPr="00A32645">
        <w:rPr>
          <w:rFonts w:ascii="Times New Roman" w:hAnsi="Times New Roman" w:cs="Times New Roman"/>
        </w:rPr>
        <w:t> (2016)</w:t>
      </w:r>
      <w:r w:rsidR="00A32645">
        <w:rPr>
          <w:rFonts w:ascii="Times New Roman" w:hAnsi="Times New Roman" w:cs="Times New Roman"/>
        </w:rPr>
        <w:t>:</w:t>
      </w:r>
      <w:r w:rsidRPr="00A32645">
        <w:rPr>
          <w:rFonts w:ascii="Times New Roman" w:hAnsi="Times New Roman" w:cs="Times New Roman"/>
        </w:rPr>
        <w:t xml:space="preserve"> Micro-computed tomography in murine models of cerebral cavernous malformations as a paradigm for brain disease. </w:t>
      </w:r>
      <w:r w:rsidRPr="00A32645">
        <w:rPr>
          <w:rFonts w:ascii="Times New Roman" w:hAnsi="Times New Roman" w:cs="Times New Roman"/>
          <w:iCs/>
        </w:rPr>
        <w:t>J Neurosci Meth</w:t>
      </w:r>
      <w:r w:rsidRPr="00A32645">
        <w:rPr>
          <w:rFonts w:ascii="Times New Roman" w:hAnsi="Times New Roman" w:cs="Times New Roman"/>
        </w:rPr>
        <w:t> </w:t>
      </w:r>
      <w:r w:rsidRPr="00A32645">
        <w:rPr>
          <w:rFonts w:ascii="Times New Roman" w:hAnsi="Times New Roman" w:cs="Times New Roman"/>
          <w:bCs/>
        </w:rPr>
        <w:t>271</w:t>
      </w:r>
      <w:r w:rsidRPr="00A32645">
        <w:rPr>
          <w:rFonts w:ascii="Times New Roman" w:hAnsi="Times New Roman" w:cs="Times New Roman"/>
        </w:rPr>
        <w:t>, 14–24. [</w:t>
      </w:r>
      <w:hyperlink r:id="rId18" w:tgtFrame="_blank" w:history="1">
        <w:r w:rsidRPr="00A32645">
          <w:rPr>
            <w:rStyle w:val="Hyperlink"/>
            <w:rFonts w:ascii="Times New Roman" w:hAnsi="Times New Roman" w:cs="Times New Roman"/>
          </w:rPr>
          <w:t>doi: 10.1016/j.jneumeth.2016.06.021</w:t>
        </w:r>
      </w:hyperlink>
      <w:r w:rsidRPr="00A32645">
        <w:rPr>
          <w:rFonts w:ascii="Times New Roman" w:hAnsi="Times New Roman" w:cs="Times New Roman"/>
        </w:rPr>
        <w:t>]</w:t>
      </w:r>
    </w:p>
    <w:p w14:paraId="7AA3C2BF" w14:textId="77777777" w:rsidR="00BD3BAF" w:rsidRPr="00A32645" w:rsidRDefault="00BD3BAF" w:rsidP="00BD3BAF">
      <w:pPr>
        <w:spacing w:line="480" w:lineRule="auto"/>
        <w:rPr>
          <w:rFonts w:ascii="Times New Roman" w:hAnsi="Times New Roman" w:cs="Times New Roman"/>
          <w:bCs/>
        </w:rPr>
      </w:pPr>
    </w:p>
    <w:p w14:paraId="403A1657" w14:textId="35F2982F" w:rsidR="00BD3BAF" w:rsidRPr="00A32645" w:rsidRDefault="00BD3BAF" w:rsidP="00BD3BAF">
      <w:pPr>
        <w:spacing w:line="480" w:lineRule="auto"/>
        <w:rPr>
          <w:rFonts w:ascii="Times New Roman" w:hAnsi="Times New Roman" w:cs="Times New Roman"/>
        </w:rPr>
      </w:pPr>
      <w:r w:rsidRPr="00A32645">
        <w:rPr>
          <w:rFonts w:ascii="Times New Roman" w:hAnsi="Times New Roman" w:cs="Times New Roman"/>
          <w:bCs/>
        </w:rPr>
        <w:t>Gold MEL, Shulz D, Budassi M, Vaska P, Gignac PM, Norell MA</w:t>
      </w:r>
      <w:r w:rsidRPr="00A32645">
        <w:rPr>
          <w:rFonts w:ascii="Times New Roman" w:hAnsi="Times New Roman" w:cs="Times New Roman"/>
        </w:rPr>
        <w:t> (2016)</w:t>
      </w:r>
      <w:r w:rsidR="00A32645">
        <w:rPr>
          <w:rFonts w:ascii="Times New Roman" w:hAnsi="Times New Roman" w:cs="Times New Roman"/>
        </w:rPr>
        <w:t>:</w:t>
      </w:r>
      <w:r w:rsidRPr="00A32645">
        <w:rPr>
          <w:rFonts w:ascii="Times New Roman" w:hAnsi="Times New Roman" w:cs="Times New Roman"/>
        </w:rPr>
        <w:t> Flying starlings and PET lend insights on the evolution of volant dinosaurs. </w:t>
      </w:r>
      <w:r w:rsidRPr="00A32645">
        <w:rPr>
          <w:rFonts w:ascii="Times New Roman" w:hAnsi="Times New Roman" w:cs="Times New Roman"/>
          <w:iCs/>
        </w:rPr>
        <w:t>Curr Biol</w:t>
      </w:r>
      <w:r w:rsidRPr="00A32645">
        <w:rPr>
          <w:rFonts w:ascii="Times New Roman" w:hAnsi="Times New Roman" w:cs="Times New Roman"/>
        </w:rPr>
        <w:t> </w:t>
      </w:r>
      <w:r w:rsidRPr="00A32645">
        <w:rPr>
          <w:rFonts w:ascii="Times New Roman" w:hAnsi="Times New Roman" w:cs="Times New Roman"/>
          <w:bCs/>
        </w:rPr>
        <w:t>26</w:t>
      </w:r>
      <w:r w:rsidRPr="00A32645">
        <w:rPr>
          <w:rFonts w:ascii="Times New Roman" w:hAnsi="Times New Roman" w:cs="Times New Roman"/>
        </w:rPr>
        <w:t>, R265–R267. [</w:t>
      </w:r>
      <w:hyperlink r:id="rId19" w:tgtFrame="_blank" w:history="1">
        <w:r w:rsidRPr="00A32645">
          <w:rPr>
            <w:rStyle w:val="Hyperlink"/>
            <w:rFonts w:ascii="Times New Roman" w:hAnsi="Times New Roman" w:cs="Times New Roman"/>
          </w:rPr>
          <w:t>doi: 10.1016/j.cub.2016.02.025</w:t>
        </w:r>
      </w:hyperlink>
      <w:r w:rsidRPr="00A32645">
        <w:rPr>
          <w:rFonts w:ascii="Times New Roman" w:hAnsi="Times New Roman" w:cs="Times New Roman"/>
        </w:rPr>
        <w:t>]</w:t>
      </w:r>
    </w:p>
    <w:p w14:paraId="1A26E2FB" w14:textId="77777777" w:rsidR="00BD3BAF" w:rsidRPr="00A32645" w:rsidRDefault="00BD3BAF" w:rsidP="00BD3BAF">
      <w:pPr>
        <w:spacing w:line="480" w:lineRule="auto"/>
        <w:rPr>
          <w:rFonts w:ascii="Times New Roman" w:hAnsi="Times New Roman" w:cs="Times New Roman"/>
        </w:rPr>
      </w:pPr>
    </w:p>
    <w:p w14:paraId="66851296" w14:textId="505E9BFD" w:rsidR="00BD3BAF" w:rsidRPr="00A32645" w:rsidRDefault="00BD3BAF" w:rsidP="00BA1153">
      <w:pPr>
        <w:spacing w:line="480" w:lineRule="auto"/>
        <w:rPr>
          <w:rFonts w:ascii="Times New Roman" w:hAnsi="Times New Roman" w:cs="Times New Roman"/>
        </w:rPr>
      </w:pPr>
      <w:r w:rsidRPr="00A32645">
        <w:rPr>
          <w:rFonts w:ascii="Times New Roman" w:hAnsi="Times New Roman" w:cs="Times New Roman"/>
          <w:bCs/>
        </w:rPr>
        <w:t xml:space="preserve">Holliday CM, Tsai HP, Skiljan RJ, George ID, Pathan S </w:t>
      </w:r>
      <w:r w:rsidRPr="00A32645">
        <w:rPr>
          <w:rFonts w:ascii="Times New Roman" w:hAnsi="Times New Roman" w:cs="Times New Roman"/>
        </w:rPr>
        <w:t>(2013): A 3-D interactive model and atlas of the jaw musculature of </w:t>
      </w:r>
      <w:r w:rsidRPr="00A32645">
        <w:rPr>
          <w:rFonts w:ascii="Times New Roman" w:hAnsi="Times New Roman" w:cs="Times New Roman"/>
          <w:i/>
          <w:iCs/>
        </w:rPr>
        <w:t>Alligator mississippiensis</w:t>
      </w:r>
      <w:r w:rsidRPr="00A32645">
        <w:rPr>
          <w:rFonts w:ascii="Times New Roman" w:hAnsi="Times New Roman" w:cs="Times New Roman"/>
        </w:rPr>
        <w:t>. PLoS ONE </w:t>
      </w:r>
      <w:r w:rsidRPr="00A32645">
        <w:rPr>
          <w:rFonts w:ascii="Times New Roman" w:hAnsi="Times New Roman" w:cs="Times New Roman"/>
          <w:bCs/>
        </w:rPr>
        <w:t>8</w:t>
      </w:r>
      <w:r w:rsidRPr="00A32645">
        <w:rPr>
          <w:rFonts w:ascii="Times New Roman" w:hAnsi="Times New Roman" w:cs="Times New Roman"/>
        </w:rPr>
        <w:t>, e62806. [doi: </w:t>
      </w:r>
      <w:hyperlink r:id="rId20" w:tgtFrame="_blank" w:history="1">
        <w:r w:rsidRPr="00A32645">
          <w:rPr>
            <w:rStyle w:val="Hyperlink"/>
            <w:rFonts w:ascii="Times New Roman" w:hAnsi="Times New Roman" w:cs="Times New Roman"/>
          </w:rPr>
          <w:t>10.1371/journal.pone.0062806</w:t>
        </w:r>
      </w:hyperlink>
      <w:r w:rsidRPr="00A32645">
        <w:rPr>
          <w:rFonts w:ascii="Times New Roman" w:hAnsi="Times New Roman" w:cs="Times New Roman"/>
        </w:rPr>
        <w:t>]</w:t>
      </w:r>
    </w:p>
    <w:p w14:paraId="428614EE" w14:textId="77777777" w:rsidR="00BA1153" w:rsidRDefault="00BA1153" w:rsidP="00BA1153">
      <w:pPr>
        <w:spacing w:line="480" w:lineRule="auto"/>
        <w:rPr>
          <w:rFonts w:ascii="Times New Roman" w:hAnsi="Times New Roman" w:cs="Times New Roman"/>
        </w:rPr>
      </w:pPr>
    </w:p>
    <w:p w14:paraId="23F8F38F" w14:textId="3BCBB5FB" w:rsidR="001767DA" w:rsidRPr="00A32645" w:rsidRDefault="001767DA" w:rsidP="001767DA">
      <w:pPr>
        <w:spacing w:line="480" w:lineRule="auto"/>
        <w:rPr>
          <w:rFonts w:ascii="Times New Roman" w:hAnsi="Times New Roman" w:cs="Times New Roman"/>
        </w:rPr>
      </w:pPr>
      <w:r w:rsidRPr="00A32645">
        <w:rPr>
          <w:rFonts w:ascii="Times New Roman" w:hAnsi="Times New Roman" w:cs="Times New Roman"/>
          <w:bCs/>
        </w:rPr>
        <w:t>Hughes DF, Gignac PM, Walker EM, Martinez A, Negishi K, Lieb CS, Greenbaum E, Khan AM</w:t>
      </w:r>
      <w:r w:rsidR="001F1C48">
        <w:rPr>
          <w:rFonts w:ascii="Times New Roman" w:hAnsi="Times New Roman" w:cs="Times New Roman"/>
        </w:rPr>
        <w:t> (2016</w:t>
      </w:r>
      <w:r w:rsidRPr="00A32645">
        <w:rPr>
          <w:rFonts w:ascii="Times New Roman" w:hAnsi="Times New Roman" w:cs="Times New Roman"/>
        </w:rPr>
        <w:t>): Rescuing perishable neuroanatomical information from a threatened biodiversity hotspot: remote field methods for brain tissue preservation validated by semi-quantitative cytoarchitectonic analysis, immunohistochemistry, and iodine-enhanced X-ray microcomputed tomography. </w:t>
      </w:r>
      <w:r w:rsidRPr="00A32645">
        <w:rPr>
          <w:rFonts w:ascii="Times New Roman" w:hAnsi="Times New Roman" w:cs="Times New Roman"/>
          <w:iCs/>
        </w:rPr>
        <w:t>PLOS One</w:t>
      </w:r>
      <w:r w:rsidRPr="00A32645">
        <w:rPr>
          <w:rFonts w:ascii="Times New Roman" w:hAnsi="Times New Roman" w:cs="Times New Roman"/>
        </w:rPr>
        <w:t> </w:t>
      </w:r>
      <w:r w:rsidRPr="00A32645">
        <w:rPr>
          <w:rFonts w:ascii="Times New Roman" w:hAnsi="Times New Roman" w:cs="Times New Roman"/>
          <w:bCs/>
        </w:rPr>
        <w:t>11</w:t>
      </w:r>
      <w:r>
        <w:rPr>
          <w:rFonts w:ascii="Times New Roman" w:hAnsi="Times New Roman" w:cs="Times New Roman"/>
        </w:rPr>
        <w:t>(5),</w:t>
      </w:r>
      <w:r w:rsidRPr="00A32645">
        <w:rPr>
          <w:rFonts w:ascii="Times New Roman" w:hAnsi="Times New Roman" w:cs="Times New Roman"/>
        </w:rPr>
        <w:t xml:space="preserve"> e0155824. [</w:t>
      </w:r>
      <w:hyperlink r:id="rId21" w:tgtFrame="_blank" w:history="1">
        <w:r w:rsidRPr="00A32645">
          <w:rPr>
            <w:rStyle w:val="Hyperlink"/>
            <w:rFonts w:ascii="Times New Roman" w:hAnsi="Times New Roman" w:cs="Times New Roman"/>
          </w:rPr>
          <w:t>doi: 10.1371/journal.pone.0155824</w:t>
        </w:r>
      </w:hyperlink>
      <w:r w:rsidRPr="00A32645">
        <w:rPr>
          <w:rFonts w:ascii="Times New Roman" w:hAnsi="Times New Roman" w:cs="Times New Roman"/>
        </w:rPr>
        <w:t>]</w:t>
      </w:r>
    </w:p>
    <w:p w14:paraId="437CC0B0" w14:textId="77777777" w:rsidR="001767DA" w:rsidRPr="00A32645" w:rsidRDefault="001767DA" w:rsidP="00BA1153">
      <w:pPr>
        <w:spacing w:line="480" w:lineRule="auto"/>
        <w:rPr>
          <w:rFonts w:ascii="Times New Roman" w:hAnsi="Times New Roman" w:cs="Times New Roman"/>
        </w:rPr>
      </w:pPr>
    </w:p>
    <w:p w14:paraId="2CDDD890" w14:textId="692F3B0B" w:rsidR="00BA1153" w:rsidRPr="00A32645" w:rsidRDefault="00BA1153" w:rsidP="00BA1153">
      <w:pPr>
        <w:spacing w:line="480" w:lineRule="auto"/>
        <w:rPr>
          <w:rFonts w:ascii="Times New Roman" w:hAnsi="Times New Roman" w:cs="Times New Roman"/>
        </w:rPr>
      </w:pPr>
      <w:r w:rsidRPr="00A32645">
        <w:rPr>
          <w:rFonts w:ascii="Times New Roman" w:hAnsi="Times New Roman" w:cs="Times New Roman"/>
          <w:bCs/>
        </w:rPr>
        <w:t xml:space="preserve">Jeffery NS, Stephenson RS, Gallagher JA, </w:t>
      </w:r>
      <w:r w:rsidR="004F44A0">
        <w:rPr>
          <w:rFonts w:ascii="Times New Roman" w:hAnsi="Times New Roman" w:cs="Times New Roman"/>
          <w:bCs/>
        </w:rPr>
        <w:t xml:space="preserve">Jarvis JC, Cox PG </w:t>
      </w:r>
      <w:r w:rsidRPr="00A32645">
        <w:rPr>
          <w:rFonts w:ascii="Times New Roman" w:hAnsi="Times New Roman" w:cs="Times New Roman"/>
        </w:rPr>
        <w:t>(2011)</w:t>
      </w:r>
      <w:r w:rsidR="004F44A0">
        <w:rPr>
          <w:rFonts w:ascii="Times New Roman" w:hAnsi="Times New Roman" w:cs="Times New Roman"/>
        </w:rPr>
        <w:t>:</w:t>
      </w:r>
      <w:r w:rsidRPr="00A32645">
        <w:rPr>
          <w:rFonts w:ascii="Times New Roman" w:hAnsi="Times New Roman" w:cs="Times New Roman"/>
        </w:rPr>
        <w:t xml:space="preserve"> Micro-computed tomography with iodine staining resolves the arrangement of muscle fibr</w:t>
      </w:r>
      <w:r w:rsidRPr="004F44A0">
        <w:rPr>
          <w:rFonts w:ascii="Times New Roman" w:hAnsi="Times New Roman" w:cs="Times New Roman"/>
        </w:rPr>
        <w:t>es. </w:t>
      </w:r>
      <w:r w:rsidRPr="004F44A0">
        <w:rPr>
          <w:rFonts w:ascii="Times New Roman" w:hAnsi="Times New Roman" w:cs="Times New Roman"/>
          <w:iCs/>
        </w:rPr>
        <w:t>J Biomech</w:t>
      </w:r>
      <w:r w:rsidRPr="00A32645">
        <w:rPr>
          <w:rFonts w:ascii="Times New Roman" w:hAnsi="Times New Roman" w:cs="Times New Roman"/>
        </w:rPr>
        <w:t> </w:t>
      </w:r>
      <w:r w:rsidRPr="00A32645">
        <w:rPr>
          <w:rFonts w:ascii="Times New Roman" w:hAnsi="Times New Roman" w:cs="Times New Roman"/>
          <w:bCs/>
        </w:rPr>
        <w:t>44</w:t>
      </w:r>
      <w:r w:rsidRPr="00A32645">
        <w:rPr>
          <w:rFonts w:ascii="Times New Roman" w:hAnsi="Times New Roman" w:cs="Times New Roman"/>
        </w:rPr>
        <w:t>, 189–192. [doi: </w:t>
      </w:r>
      <w:hyperlink r:id="rId22" w:tgtFrame="_blank" w:history="1">
        <w:r w:rsidRPr="00A32645">
          <w:rPr>
            <w:rStyle w:val="Hyperlink"/>
            <w:rFonts w:ascii="Times New Roman" w:hAnsi="Times New Roman" w:cs="Times New Roman"/>
          </w:rPr>
          <w:t>10.1016/j.jbiomech.2010.08.027</w:t>
        </w:r>
      </w:hyperlink>
      <w:r w:rsidRPr="00A32645">
        <w:rPr>
          <w:rFonts w:ascii="Times New Roman" w:hAnsi="Times New Roman" w:cs="Times New Roman"/>
        </w:rPr>
        <w:t>]</w:t>
      </w:r>
    </w:p>
    <w:p w14:paraId="55C9C794" w14:textId="77777777" w:rsidR="00BA1153" w:rsidRPr="00A32645" w:rsidRDefault="00BA1153" w:rsidP="00BA1153">
      <w:pPr>
        <w:spacing w:line="480" w:lineRule="auto"/>
        <w:rPr>
          <w:rFonts w:ascii="Times New Roman" w:hAnsi="Times New Roman" w:cs="Times New Roman"/>
        </w:rPr>
      </w:pPr>
    </w:p>
    <w:p w14:paraId="38FA6C9B" w14:textId="53F906E3" w:rsidR="00BA1153" w:rsidRPr="00A32645" w:rsidRDefault="00BA1153" w:rsidP="00BA1153">
      <w:pPr>
        <w:spacing w:line="480" w:lineRule="auto"/>
        <w:rPr>
          <w:rFonts w:ascii="Times New Roman" w:hAnsi="Times New Roman" w:cs="Times New Roman"/>
        </w:rPr>
      </w:pPr>
      <w:r w:rsidRPr="00A32645">
        <w:rPr>
          <w:rFonts w:ascii="Times New Roman" w:hAnsi="Times New Roman" w:cs="Times New Roman"/>
          <w:bCs/>
        </w:rPr>
        <w:t>Lautenschlager S, Bright JA, Rayfield EJ</w:t>
      </w:r>
      <w:r w:rsidRPr="00A32645">
        <w:rPr>
          <w:rFonts w:ascii="Times New Roman" w:hAnsi="Times New Roman" w:cs="Times New Roman"/>
        </w:rPr>
        <w:t> (2013)</w:t>
      </w:r>
      <w:r w:rsidR="004F44A0">
        <w:rPr>
          <w:rFonts w:ascii="Times New Roman" w:hAnsi="Times New Roman" w:cs="Times New Roman"/>
        </w:rPr>
        <w:t>:</w:t>
      </w:r>
      <w:r w:rsidRPr="00A32645">
        <w:rPr>
          <w:rFonts w:ascii="Times New Roman" w:hAnsi="Times New Roman" w:cs="Times New Roman"/>
        </w:rPr>
        <w:t xml:space="preserve"> Digital dissection—using contrast-enhanced computed tomography scanning to elucidate hard- and soft-tissue anatomy of the Common Buzzard </w:t>
      </w:r>
      <w:r w:rsidRPr="00A32645">
        <w:rPr>
          <w:rFonts w:ascii="Times New Roman" w:hAnsi="Times New Roman" w:cs="Times New Roman"/>
          <w:i/>
          <w:iCs/>
        </w:rPr>
        <w:t>Buteo buteo</w:t>
      </w:r>
      <w:r w:rsidRPr="00A32645">
        <w:rPr>
          <w:rFonts w:ascii="Times New Roman" w:hAnsi="Times New Roman" w:cs="Times New Roman"/>
        </w:rPr>
        <w:t>. </w:t>
      </w:r>
      <w:r w:rsidRPr="004F44A0">
        <w:rPr>
          <w:rFonts w:ascii="Times New Roman" w:hAnsi="Times New Roman" w:cs="Times New Roman"/>
          <w:iCs/>
        </w:rPr>
        <w:t>J Anat</w:t>
      </w:r>
      <w:r w:rsidRPr="004F44A0">
        <w:rPr>
          <w:rFonts w:ascii="Times New Roman" w:hAnsi="Times New Roman" w:cs="Times New Roman"/>
        </w:rPr>
        <w:t> </w:t>
      </w:r>
      <w:r w:rsidRPr="00A32645">
        <w:rPr>
          <w:rFonts w:ascii="Times New Roman" w:hAnsi="Times New Roman" w:cs="Times New Roman"/>
          <w:bCs/>
        </w:rPr>
        <w:t>224</w:t>
      </w:r>
      <w:r w:rsidRPr="00A32645">
        <w:rPr>
          <w:rFonts w:ascii="Times New Roman" w:hAnsi="Times New Roman" w:cs="Times New Roman"/>
        </w:rPr>
        <w:t>, 412–431. [doi: </w:t>
      </w:r>
      <w:hyperlink r:id="rId23" w:tgtFrame="_blank" w:history="1">
        <w:r w:rsidRPr="00A32645">
          <w:rPr>
            <w:rStyle w:val="Hyperlink"/>
            <w:rFonts w:ascii="Times New Roman" w:hAnsi="Times New Roman" w:cs="Times New Roman"/>
          </w:rPr>
          <w:t>10.1111/joa.12153</w:t>
        </w:r>
      </w:hyperlink>
      <w:r w:rsidRPr="00A32645">
        <w:rPr>
          <w:rFonts w:ascii="Times New Roman" w:hAnsi="Times New Roman" w:cs="Times New Roman"/>
        </w:rPr>
        <w:t>]</w:t>
      </w:r>
    </w:p>
    <w:p w14:paraId="7A25491A" w14:textId="77777777" w:rsidR="00BA1153" w:rsidRPr="00A32645" w:rsidRDefault="00BA1153" w:rsidP="00BA1153">
      <w:pPr>
        <w:spacing w:line="480" w:lineRule="auto"/>
        <w:rPr>
          <w:rFonts w:ascii="Times New Roman" w:hAnsi="Times New Roman" w:cs="Times New Roman"/>
        </w:rPr>
      </w:pPr>
    </w:p>
    <w:p w14:paraId="3052C1A6" w14:textId="79B3A6DD" w:rsidR="00BD3BAF" w:rsidRPr="00A32645" w:rsidRDefault="004F44A0" w:rsidP="00BD3BAF">
      <w:pPr>
        <w:spacing w:line="480" w:lineRule="auto"/>
        <w:rPr>
          <w:rFonts w:ascii="Times New Roman" w:hAnsi="Times New Roman" w:cs="Times New Roman"/>
        </w:rPr>
      </w:pPr>
      <w:r>
        <w:rPr>
          <w:rFonts w:ascii="Times New Roman" w:hAnsi="Times New Roman" w:cs="Times New Roman"/>
          <w:bCs/>
        </w:rPr>
        <w:t xml:space="preserve">Li Z, </w:t>
      </w:r>
      <w:r w:rsidR="00BD3BAF" w:rsidRPr="00A32645">
        <w:rPr>
          <w:rFonts w:ascii="Times New Roman" w:hAnsi="Times New Roman" w:cs="Times New Roman"/>
          <w:bCs/>
        </w:rPr>
        <w:t>Clarke JA</w:t>
      </w:r>
      <w:r w:rsidR="00BD3BAF" w:rsidRPr="00A32645">
        <w:rPr>
          <w:rFonts w:ascii="Times New Roman" w:hAnsi="Times New Roman" w:cs="Times New Roman"/>
        </w:rPr>
        <w:t> (2016)</w:t>
      </w:r>
      <w:r>
        <w:rPr>
          <w:rFonts w:ascii="Times New Roman" w:hAnsi="Times New Roman" w:cs="Times New Roman"/>
        </w:rPr>
        <w:t>:</w:t>
      </w:r>
      <w:r w:rsidR="00BD3BAF" w:rsidRPr="00A32645">
        <w:rPr>
          <w:rFonts w:ascii="Times New Roman" w:hAnsi="Times New Roman" w:cs="Times New Roman"/>
        </w:rPr>
        <w:t xml:space="preserve"> The craniolingual morphology of waterfowl (Aves, Anseriformes) and its relationship with feeding mode revealed through contrast-enhanced X-ray computed tomography and 2-D morphometrics. </w:t>
      </w:r>
      <w:r w:rsidR="00BD3BAF" w:rsidRPr="004F44A0">
        <w:rPr>
          <w:rFonts w:ascii="Times New Roman" w:hAnsi="Times New Roman" w:cs="Times New Roman"/>
          <w:iCs/>
        </w:rPr>
        <w:t>J Evol Biol</w:t>
      </w:r>
      <w:r w:rsidR="00BD3BAF" w:rsidRPr="004F44A0">
        <w:rPr>
          <w:rFonts w:ascii="Times New Roman" w:hAnsi="Times New Roman" w:cs="Times New Roman"/>
        </w:rPr>
        <w:t> </w:t>
      </w:r>
      <w:r w:rsidR="00BD3BAF" w:rsidRPr="00A32645">
        <w:rPr>
          <w:rFonts w:ascii="Times New Roman" w:hAnsi="Times New Roman" w:cs="Times New Roman"/>
          <w:bCs/>
        </w:rPr>
        <w:t>43</w:t>
      </w:r>
      <w:r w:rsidR="00BD3BAF" w:rsidRPr="00A32645">
        <w:rPr>
          <w:rFonts w:ascii="Times New Roman" w:hAnsi="Times New Roman" w:cs="Times New Roman"/>
        </w:rPr>
        <w:t>, 12–25</w:t>
      </w:r>
      <w:r w:rsidR="00BD3BAF" w:rsidRPr="00A32645">
        <w:rPr>
          <w:rFonts w:ascii="Times New Roman" w:hAnsi="Times New Roman" w:cs="Times New Roman"/>
          <w:i/>
          <w:iCs/>
        </w:rPr>
        <w:t>. </w:t>
      </w:r>
      <w:r w:rsidR="00BD3BAF" w:rsidRPr="00A32645">
        <w:rPr>
          <w:rFonts w:ascii="Times New Roman" w:hAnsi="Times New Roman" w:cs="Times New Roman"/>
        </w:rPr>
        <w:t>[</w:t>
      </w:r>
      <w:hyperlink r:id="rId24" w:tgtFrame="_blank" w:history="1">
        <w:r w:rsidR="00BD3BAF" w:rsidRPr="00A32645">
          <w:rPr>
            <w:rStyle w:val="Hyperlink"/>
            <w:rFonts w:ascii="Times New Roman" w:hAnsi="Times New Roman" w:cs="Times New Roman"/>
          </w:rPr>
          <w:t>doi: doi:10.1007/s11692-015-9345-4</w:t>
        </w:r>
      </w:hyperlink>
      <w:r w:rsidR="00BD3BAF" w:rsidRPr="00A32645">
        <w:rPr>
          <w:rFonts w:ascii="Times New Roman" w:hAnsi="Times New Roman" w:cs="Times New Roman"/>
        </w:rPr>
        <w:t>]</w:t>
      </w:r>
    </w:p>
    <w:p w14:paraId="4F2EFE37" w14:textId="77777777" w:rsidR="00BD3BAF" w:rsidRPr="00A32645" w:rsidRDefault="00BD3BAF" w:rsidP="00BD3BAF">
      <w:pPr>
        <w:spacing w:line="480" w:lineRule="auto"/>
        <w:rPr>
          <w:rFonts w:ascii="Times New Roman" w:hAnsi="Times New Roman" w:cs="Times New Roman"/>
        </w:rPr>
      </w:pPr>
    </w:p>
    <w:p w14:paraId="71DBD9B0" w14:textId="6EFECCC3" w:rsidR="00BD3BAF" w:rsidRPr="00A32645" w:rsidRDefault="00BD3BAF" w:rsidP="00BD3BAF">
      <w:pPr>
        <w:spacing w:line="480" w:lineRule="auto"/>
        <w:rPr>
          <w:rFonts w:ascii="Times New Roman" w:hAnsi="Times New Roman" w:cs="Times New Roman"/>
        </w:rPr>
      </w:pPr>
      <w:r w:rsidRPr="00A32645">
        <w:rPr>
          <w:rFonts w:ascii="Times New Roman" w:hAnsi="Times New Roman" w:cs="Times New Roman"/>
          <w:bCs/>
        </w:rPr>
        <w:t>Li Z, Ketcham RA, Yan F, Maisano JA, Clarke JA</w:t>
      </w:r>
      <w:r w:rsidRPr="00A32645">
        <w:rPr>
          <w:rFonts w:ascii="Times New Roman" w:hAnsi="Times New Roman" w:cs="Times New Roman"/>
        </w:rPr>
        <w:t> (2016)</w:t>
      </w:r>
      <w:r w:rsidR="004F44A0">
        <w:rPr>
          <w:rFonts w:ascii="Times New Roman" w:hAnsi="Times New Roman" w:cs="Times New Roman"/>
        </w:rPr>
        <w:t>:</w:t>
      </w:r>
      <w:r w:rsidRPr="00A32645">
        <w:rPr>
          <w:rFonts w:ascii="Times New Roman" w:hAnsi="Times New Roman" w:cs="Times New Roman"/>
        </w:rPr>
        <w:t xml:space="preserve"> Comparison and evaluation of the effectiveness of two approaches of diffusible iodine-based contrast- enhanced computed tomography (diceCT)</w:t>
      </w:r>
      <w:r w:rsidR="004F44A0">
        <w:rPr>
          <w:rFonts w:ascii="Times New Roman" w:hAnsi="Times New Roman" w:cs="Times New Roman"/>
        </w:rPr>
        <w:t xml:space="preserve"> for avian cephalic material. J Exp Zool</w:t>
      </w:r>
      <w:r w:rsidRPr="00A32645">
        <w:rPr>
          <w:rFonts w:ascii="Times New Roman" w:hAnsi="Times New Roman" w:cs="Times New Roman"/>
        </w:rPr>
        <w:t xml:space="preserve"> </w:t>
      </w:r>
      <w:r w:rsidR="004F44A0">
        <w:rPr>
          <w:rFonts w:ascii="Times New Roman" w:hAnsi="Times New Roman" w:cs="Times New Roman"/>
        </w:rPr>
        <w:t>(Mol Dev Evol</w:t>
      </w:r>
      <w:r w:rsidRPr="00A32645">
        <w:rPr>
          <w:rFonts w:ascii="Times New Roman" w:hAnsi="Times New Roman" w:cs="Times New Roman"/>
        </w:rPr>
        <w:t xml:space="preserve">) </w:t>
      </w:r>
      <w:r w:rsidR="004F44A0">
        <w:rPr>
          <w:rFonts w:ascii="Times New Roman" w:hAnsi="Times New Roman" w:cs="Times New Roman"/>
        </w:rPr>
        <w:t>326, 352</w:t>
      </w:r>
      <w:r w:rsidRPr="00A32645">
        <w:rPr>
          <w:rFonts w:ascii="Times New Roman" w:hAnsi="Times New Roman" w:cs="Times New Roman"/>
        </w:rPr>
        <w:t>–</w:t>
      </w:r>
      <w:r w:rsidR="004F44A0">
        <w:rPr>
          <w:rFonts w:ascii="Times New Roman" w:hAnsi="Times New Roman" w:cs="Times New Roman"/>
        </w:rPr>
        <w:t>362</w:t>
      </w:r>
      <w:r w:rsidRPr="00A32645">
        <w:rPr>
          <w:rFonts w:ascii="Times New Roman" w:hAnsi="Times New Roman" w:cs="Times New Roman"/>
        </w:rPr>
        <w:t>. [</w:t>
      </w:r>
      <w:hyperlink r:id="rId25" w:tgtFrame="_blank" w:history="1">
        <w:r w:rsidRPr="00A32645">
          <w:rPr>
            <w:rStyle w:val="Hyperlink"/>
            <w:rFonts w:ascii="Times New Roman" w:hAnsi="Times New Roman" w:cs="Times New Roman"/>
          </w:rPr>
          <w:t>doi:10.1002/jez.b.22692</w:t>
        </w:r>
      </w:hyperlink>
      <w:r w:rsidRPr="00A32645">
        <w:rPr>
          <w:rFonts w:ascii="Times New Roman" w:hAnsi="Times New Roman" w:cs="Times New Roman"/>
        </w:rPr>
        <w:t>]</w:t>
      </w:r>
    </w:p>
    <w:p w14:paraId="20A483B3" w14:textId="77777777" w:rsidR="001767DA" w:rsidRDefault="001767DA" w:rsidP="00BD3BAF">
      <w:pPr>
        <w:spacing w:line="480" w:lineRule="auto"/>
        <w:rPr>
          <w:rFonts w:ascii="Times New Roman" w:hAnsi="Times New Roman" w:cs="Times New Roman"/>
        </w:rPr>
      </w:pPr>
    </w:p>
    <w:p w14:paraId="37602D13" w14:textId="77777777" w:rsidR="00BD3BAF" w:rsidRPr="00A32645" w:rsidRDefault="00BD3BAF" w:rsidP="00BD3BAF">
      <w:pPr>
        <w:spacing w:line="480" w:lineRule="auto"/>
        <w:rPr>
          <w:rFonts w:ascii="Times New Roman" w:hAnsi="Times New Roman" w:cs="Times New Roman"/>
          <w:bCs/>
        </w:rPr>
      </w:pPr>
      <w:r w:rsidRPr="00A32645">
        <w:rPr>
          <w:rFonts w:ascii="Times New Roman" w:hAnsi="Times New Roman" w:cs="Times New Roman"/>
          <w:bCs/>
        </w:rPr>
        <w:t>Metscher BD</w:t>
      </w:r>
      <w:r w:rsidRPr="00A32645">
        <w:rPr>
          <w:rFonts w:ascii="Times New Roman" w:hAnsi="Times New Roman" w:cs="Times New Roman"/>
        </w:rPr>
        <w:t> (2009a): Micro-CT for comparative morphology: simple staining methods allow high-contrast 3D imaging of diverse non-mineralized animal tissues. </w:t>
      </w:r>
      <w:r w:rsidRPr="00A32645">
        <w:rPr>
          <w:rFonts w:ascii="Times New Roman" w:hAnsi="Times New Roman" w:cs="Times New Roman"/>
          <w:iCs/>
        </w:rPr>
        <w:t>BMC Physiol</w:t>
      </w:r>
      <w:r w:rsidRPr="00A32645">
        <w:rPr>
          <w:rFonts w:ascii="Times New Roman" w:hAnsi="Times New Roman" w:cs="Times New Roman"/>
        </w:rPr>
        <w:t> </w:t>
      </w:r>
      <w:r w:rsidRPr="00A32645">
        <w:rPr>
          <w:rFonts w:ascii="Times New Roman" w:hAnsi="Times New Roman" w:cs="Times New Roman"/>
          <w:bCs/>
        </w:rPr>
        <w:t>9</w:t>
      </w:r>
      <w:r w:rsidRPr="00A32645">
        <w:rPr>
          <w:rFonts w:ascii="Times New Roman" w:hAnsi="Times New Roman" w:cs="Times New Roman"/>
        </w:rPr>
        <w:t>, 11. [doi: </w:t>
      </w:r>
      <w:hyperlink r:id="rId26" w:tgtFrame="_blank" w:history="1">
        <w:r w:rsidRPr="00A32645">
          <w:rPr>
            <w:rStyle w:val="Hyperlink"/>
            <w:rFonts w:ascii="Times New Roman" w:hAnsi="Times New Roman" w:cs="Times New Roman"/>
          </w:rPr>
          <w:t>10.1186/1472-6793-9-11</w:t>
        </w:r>
      </w:hyperlink>
      <w:r w:rsidRPr="00A32645">
        <w:rPr>
          <w:rFonts w:ascii="Times New Roman" w:hAnsi="Times New Roman" w:cs="Times New Roman"/>
        </w:rPr>
        <w:t>]</w:t>
      </w:r>
      <w:r w:rsidRPr="00A32645">
        <w:rPr>
          <w:rFonts w:ascii="Times New Roman" w:hAnsi="Times New Roman" w:cs="Times New Roman"/>
          <w:bCs/>
        </w:rPr>
        <w:t> </w:t>
      </w:r>
    </w:p>
    <w:p w14:paraId="7FADF556" w14:textId="77777777" w:rsidR="00BD3BAF" w:rsidRPr="00A32645" w:rsidRDefault="00BD3BAF" w:rsidP="00BD3BAF">
      <w:pPr>
        <w:spacing w:line="480" w:lineRule="auto"/>
        <w:rPr>
          <w:rFonts w:ascii="Times New Roman" w:hAnsi="Times New Roman" w:cs="Times New Roman"/>
        </w:rPr>
      </w:pPr>
    </w:p>
    <w:p w14:paraId="4FA9D05D" w14:textId="77777777" w:rsidR="00BD3BAF" w:rsidRPr="00A32645" w:rsidRDefault="00BD3BAF" w:rsidP="00BD3BAF">
      <w:pPr>
        <w:spacing w:line="480" w:lineRule="auto"/>
        <w:rPr>
          <w:rFonts w:ascii="Times New Roman" w:hAnsi="Times New Roman" w:cs="Times New Roman"/>
        </w:rPr>
      </w:pPr>
      <w:r w:rsidRPr="00A32645">
        <w:rPr>
          <w:rFonts w:ascii="Times New Roman" w:hAnsi="Times New Roman" w:cs="Times New Roman"/>
          <w:bCs/>
        </w:rPr>
        <w:t>Metscher BD</w:t>
      </w:r>
      <w:r w:rsidRPr="00A32645">
        <w:rPr>
          <w:rFonts w:ascii="Times New Roman" w:hAnsi="Times New Roman" w:cs="Times New Roman"/>
        </w:rPr>
        <w:t> (2009b): Micro-CT for developmental biology: a versatile tool for high-contrast 3-D imaging at histological resolutions. </w:t>
      </w:r>
      <w:r w:rsidRPr="00A32645">
        <w:rPr>
          <w:rFonts w:ascii="Times New Roman" w:hAnsi="Times New Roman" w:cs="Times New Roman"/>
          <w:iCs/>
        </w:rPr>
        <w:t>Dev Dyn</w:t>
      </w:r>
      <w:r w:rsidRPr="00A32645">
        <w:rPr>
          <w:rFonts w:ascii="Times New Roman" w:hAnsi="Times New Roman" w:cs="Times New Roman"/>
        </w:rPr>
        <w:t> </w:t>
      </w:r>
      <w:r w:rsidRPr="00A32645">
        <w:rPr>
          <w:rFonts w:ascii="Times New Roman" w:hAnsi="Times New Roman" w:cs="Times New Roman"/>
          <w:bCs/>
        </w:rPr>
        <w:t>238</w:t>
      </w:r>
      <w:r w:rsidRPr="00A32645">
        <w:rPr>
          <w:rFonts w:ascii="Times New Roman" w:hAnsi="Times New Roman" w:cs="Times New Roman"/>
        </w:rPr>
        <w:t>, 632–640. [doi: </w:t>
      </w:r>
      <w:hyperlink r:id="rId27" w:tgtFrame="_blank" w:history="1">
        <w:r w:rsidRPr="00A32645">
          <w:rPr>
            <w:rStyle w:val="Hyperlink"/>
            <w:rFonts w:ascii="Times New Roman" w:hAnsi="Times New Roman" w:cs="Times New Roman"/>
          </w:rPr>
          <w:t>10.1002/dvdy.21857</w:t>
        </w:r>
      </w:hyperlink>
      <w:r w:rsidRPr="00A32645">
        <w:rPr>
          <w:rFonts w:ascii="Times New Roman" w:hAnsi="Times New Roman" w:cs="Times New Roman"/>
        </w:rPr>
        <w:t>]</w:t>
      </w:r>
    </w:p>
    <w:p w14:paraId="77EC24C7" w14:textId="77777777" w:rsidR="001767DA" w:rsidRDefault="001767DA" w:rsidP="001767DA">
      <w:pPr>
        <w:spacing w:line="480" w:lineRule="auto"/>
        <w:rPr>
          <w:rFonts w:ascii="Times New Roman" w:hAnsi="Times New Roman" w:cs="Times New Roman"/>
          <w:bCs/>
        </w:rPr>
      </w:pPr>
    </w:p>
    <w:p w14:paraId="2970415C" w14:textId="394BD197" w:rsidR="001767DA" w:rsidRPr="00A32645" w:rsidRDefault="001767DA" w:rsidP="001767DA">
      <w:pPr>
        <w:spacing w:line="480" w:lineRule="auto"/>
        <w:rPr>
          <w:rFonts w:ascii="Times New Roman" w:hAnsi="Times New Roman" w:cs="Times New Roman"/>
        </w:rPr>
      </w:pPr>
      <w:r w:rsidRPr="00A32645">
        <w:rPr>
          <w:rFonts w:ascii="Times New Roman" w:hAnsi="Times New Roman" w:cs="Times New Roman"/>
          <w:bCs/>
        </w:rPr>
        <w:t>Nasrullah Q, Renfree MB, Evans AR </w:t>
      </w:r>
      <w:r w:rsidRPr="00A32645">
        <w:rPr>
          <w:rFonts w:ascii="Times New Roman" w:hAnsi="Times New Roman" w:cs="Times New Roman"/>
        </w:rPr>
        <w:t>(2017)</w:t>
      </w:r>
      <w:r>
        <w:rPr>
          <w:rFonts w:ascii="Times New Roman" w:hAnsi="Times New Roman" w:cs="Times New Roman"/>
        </w:rPr>
        <w:t>:</w:t>
      </w:r>
      <w:r w:rsidRPr="00A32645">
        <w:rPr>
          <w:rFonts w:ascii="Times New Roman" w:hAnsi="Times New Roman" w:cs="Times New Roman"/>
        </w:rPr>
        <w:t xml:space="preserve"> Three-dimensional mammalian tooth development using diceCT. </w:t>
      </w:r>
      <w:r w:rsidRPr="001767DA">
        <w:rPr>
          <w:rFonts w:ascii="Times New Roman" w:hAnsi="Times New Roman" w:cs="Times New Roman"/>
          <w:iCs/>
        </w:rPr>
        <w:t>Arch Oral Biol </w:t>
      </w:r>
      <w:r w:rsidRPr="00A32645">
        <w:rPr>
          <w:rFonts w:ascii="Times New Roman" w:hAnsi="Times New Roman" w:cs="Times New Roman"/>
          <w:bCs/>
        </w:rPr>
        <w:t>85</w:t>
      </w:r>
      <w:r w:rsidRPr="00A32645">
        <w:rPr>
          <w:rFonts w:ascii="Times New Roman" w:hAnsi="Times New Roman" w:cs="Times New Roman"/>
        </w:rPr>
        <w:t>,</w:t>
      </w:r>
      <w:r w:rsidRPr="00A32645">
        <w:rPr>
          <w:rFonts w:ascii="Times New Roman" w:hAnsi="Times New Roman" w:cs="Times New Roman"/>
          <w:i/>
          <w:iCs/>
        </w:rPr>
        <w:t> </w:t>
      </w:r>
      <w:r w:rsidRPr="00A32645">
        <w:rPr>
          <w:rFonts w:ascii="Times New Roman" w:hAnsi="Times New Roman" w:cs="Times New Roman"/>
        </w:rPr>
        <w:t>183–191. [</w:t>
      </w:r>
      <w:hyperlink r:id="rId28" w:tgtFrame="_blank" w:history="1">
        <w:r w:rsidRPr="00A32645">
          <w:rPr>
            <w:rStyle w:val="Hyperlink"/>
            <w:rFonts w:ascii="Times New Roman" w:hAnsi="Times New Roman" w:cs="Times New Roman"/>
          </w:rPr>
          <w:t>doi:10.1016/j.archoralbio.2017.10.018</w:t>
        </w:r>
      </w:hyperlink>
      <w:r w:rsidRPr="00A32645">
        <w:rPr>
          <w:rFonts w:ascii="Times New Roman" w:hAnsi="Times New Roman" w:cs="Times New Roman"/>
        </w:rPr>
        <w:t>]</w:t>
      </w:r>
    </w:p>
    <w:p w14:paraId="52882762" w14:textId="77777777" w:rsidR="001767DA" w:rsidRPr="00A32645" w:rsidRDefault="001767DA" w:rsidP="001767DA">
      <w:pPr>
        <w:spacing w:line="480" w:lineRule="auto"/>
        <w:rPr>
          <w:rFonts w:ascii="Times New Roman" w:hAnsi="Times New Roman" w:cs="Times New Roman"/>
        </w:rPr>
      </w:pPr>
    </w:p>
    <w:p w14:paraId="4C5BC6F3" w14:textId="209BE219" w:rsidR="001767DA" w:rsidRPr="00A32645" w:rsidRDefault="001767DA" w:rsidP="001767DA">
      <w:pPr>
        <w:spacing w:line="480" w:lineRule="auto"/>
        <w:rPr>
          <w:rFonts w:ascii="Times New Roman" w:hAnsi="Times New Roman" w:cs="Times New Roman"/>
        </w:rPr>
      </w:pPr>
      <w:r w:rsidRPr="00A32645">
        <w:rPr>
          <w:rFonts w:ascii="Times New Roman" w:hAnsi="Times New Roman" w:cs="Times New Roman"/>
          <w:bCs/>
        </w:rPr>
        <w:t>Porro LB, Richards CT</w:t>
      </w:r>
      <w:r>
        <w:rPr>
          <w:rFonts w:ascii="Times New Roman" w:hAnsi="Times New Roman" w:cs="Times New Roman"/>
        </w:rPr>
        <w:t> (2017):</w:t>
      </w:r>
      <w:r w:rsidRPr="00A32645">
        <w:rPr>
          <w:rFonts w:ascii="Times New Roman" w:hAnsi="Times New Roman" w:cs="Times New Roman"/>
        </w:rPr>
        <w:t xml:space="preserve"> Digital dissection of the model organism </w:t>
      </w:r>
      <w:r w:rsidRPr="00A32645">
        <w:rPr>
          <w:rFonts w:ascii="Times New Roman" w:hAnsi="Times New Roman" w:cs="Times New Roman"/>
          <w:i/>
          <w:iCs/>
        </w:rPr>
        <w:t>Xenopus laevis</w:t>
      </w:r>
      <w:r w:rsidRPr="00A32645">
        <w:rPr>
          <w:rFonts w:ascii="Times New Roman" w:hAnsi="Times New Roman" w:cs="Times New Roman"/>
        </w:rPr>
        <w:t> using contrast-enhanced computed tomography. </w:t>
      </w:r>
      <w:r w:rsidRPr="001767DA">
        <w:rPr>
          <w:rFonts w:ascii="Times New Roman" w:hAnsi="Times New Roman" w:cs="Times New Roman"/>
          <w:iCs/>
        </w:rPr>
        <w:t>J Anat </w:t>
      </w:r>
      <w:r w:rsidRPr="001767DA">
        <w:rPr>
          <w:rFonts w:ascii="Times New Roman" w:hAnsi="Times New Roman" w:cs="Times New Roman"/>
          <w:bCs/>
        </w:rPr>
        <w:t>231</w:t>
      </w:r>
      <w:r w:rsidRPr="00A32645">
        <w:rPr>
          <w:rFonts w:ascii="Times New Roman" w:hAnsi="Times New Roman" w:cs="Times New Roman"/>
        </w:rPr>
        <w:t>, 169–191. [</w:t>
      </w:r>
      <w:hyperlink r:id="rId29" w:history="1">
        <w:r w:rsidRPr="00A32645">
          <w:rPr>
            <w:rStyle w:val="Hyperlink"/>
            <w:rFonts w:ascii="Times New Roman" w:hAnsi="Times New Roman" w:cs="Times New Roman"/>
          </w:rPr>
          <w:t>doi:10.1111/joa.12625</w:t>
        </w:r>
      </w:hyperlink>
      <w:r w:rsidRPr="00A32645">
        <w:rPr>
          <w:rFonts w:ascii="Times New Roman" w:hAnsi="Times New Roman" w:cs="Times New Roman"/>
        </w:rPr>
        <w:t>]</w:t>
      </w:r>
    </w:p>
    <w:p w14:paraId="46448A93" w14:textId="77777777" w:rsidR="00BD3BAF" w:rsidRPr="00A32645" w:rsidRDefault="00BD3BAF" w:rsidP="00BA1153">
      <w:pPr>
        <w:spacing w:line="480" w:lineRule="auto"/>
        <w:rPr>
          <w:rFonts w:ascii="Times New Roman" w:hAnsi="Times New Roman" w:cs="Times New Roman"/>
        </w:rPr>
      </w:pPr>
    </w:p>
    <w:p w14:paraId="29453666" w14:textId="134D9BEE" w:rsidR="00BD3BAF" w:rsidRPr="00A32645" w:rsidRDefault="00BD3BAF" w:rsidP="00BD3BAF">
      <w:pPr>
        <w:spacing w:line="480" w:lineRule="auto"/>
        <w:rPr>
          <w:rFonts w:ascii="Times New Roman" w:hAnsi="Times New Roman" w:cs="Times New Roman"/>
        </w:rPr>
      </w:pPr>
      <w:r w:rsidRPr="00A32645">
        <w:rPr>
          <w:rFonts w:ascii="Times New Roman" w:hAnsi="Times New Roman" w:cs="Times New Roman"/>
          <w:bCs/>
        </w:rPr>
        <w:t xml:space="preserve">Silva JMdS, Zanette I, Noël PB, </w:t>
      </w:r>
      <w:r w:rsidR="007B5135">
        <w:rPr>
          <w:rFonts w:ascii="Times New Roman" w:hAnsi="Times New Roman" w:cs="Times New Roman"/>
          <w:bCs/>
        </w:rPr>
        <w:t xml:space="preserve">Cardoso MB, Kimm MA, Pfeiffer F </w:t>
      </w:r>
      <w:r w:rsidRPr="00A32645">
        <w:rPr>
          <w:rFonts w:ascii="Times New Roman" w:hAnsi="Times New Roman" w:cs="Times New Roman"/>
        </w:rPr>
        <w:t>(2015)</w:t>
      </w:r>
      <w:r w:rsidR="001767DA">
        <w:rPr>
          <w:rFonts w:ascii="Times New Roman" w:hAnsi="Times New Roman" w:cs="Times New Roman"/>
        </w:rPr>
        <w:t>:</w:t>
      </w:r>
      <w:r w:rsidRPr="00A32645">
        <w:rPr>
          <w:rFonts w:ascii="Times New Roman" w:hAnsi="Times New Roman" w:cs="Times New Roman"/>
        </w:rPr>
        <w:t xml:space="preserve"> Three-dimensional non-destructive soft-tissue visualization with X-ray staining micro-tomography</w:t>
      </w:r>
      <w:r w:rsidRPr="007B5135">
        <w:rPr>
          <w:rFonts w:ascii="Times New Roman" w:hAnsi="Times New Roman" w:cs="Times New Roman"/>
        </w:rPr>
        <w:t>. </w:t>
      </w:r>
      <w:r w:rsidRPr="007B5135">
        <w:rPr>
          <w:rFonts w:ascii="Times New Roman" w:hAnsi="Times New Roman" w:cs="Times New Roman"/>
          <w:iCs/>
        </w:rPr>
        <w:t>Sci Rep</w:t>
      </w:r>
      <w:r w:rsidRPr="007B5135">
        <w:rPr>
          <w:rFonts w:ascii="Times New Roman" w:hAnsi="Times New Roman" w:cs="Times New Roman"/>
        </w:rPr>
        <w:t> </w:t>
      </w:r>
      <w:r w:rsidRPr="00A32645">
        <w:rPr>
          <w:rFonts w:ascii="Times New Roman" w:hAnsi="Times New Roman" w:cs="Times New Roman"/>
          <w:bCs/>
        </w:rPr>
        <w:t>5</w:t>
      </w:r>
      <w:r w:rsidR="00430ED2">
        <w:rPr>
          <w:rFonts w:ascii="Times New Roman" w:hAnsi="Times New Roman" w:cs="Times New Roman"/>
        </w:rPr>
        <w:t>,</w:t>
      </w:r>
      <w:r w:rsidRPr="00A32645">
        <w:rPr>
          <w:rFonts w:ascii="Times New Roman" w:hAnsi="Times New Roman" w:cs="Times New Roman"/>
        </w:rPr>
        <w:t xml:space="preserve"> 14088. [doi: </w:t>
      </w:r>
      <w:hyperlink r:id="rId30" w:tgtFrame="_blank" w:history="1">
        <w:r w:rsidRPr="00A32645">
          <w:rPr>
            <w:rStyle w:val="Hyperlink"/>
            <w:rFonts w:ascii="Times New Roman" w:hAnsi="Times New Roman" w:cs="Times New Roman"/>
          </w:rPr>
          <w:t>10.1038/srep14088</w:t>
        </w:r>
      </w:hyperlink>
      <w:r w:rsidRPr="00A32645">
        <w:rPr>
          <w:rFonts w:ascii="Times New Roman" w:hAnsi="Times New Roman" w:cs="Times New Roman"/>
        </w:rPr>
        <w:t>]</w:t>
      </w:r>
    </w:p>
    <w:p w14:paraId="4E30BDC3" w14:textId="77777777" w:rsidR="001767DA" w:rsidRDefault="001767DA" w:rsidP="00BD3BAF">
      <w:pPr>
        <w:spacing w:line="480" w:lineRule="auto"/>
        <w:rPr>
          <w:rFonts w:ascii="Times New Roman" w:hAnsi="Times New Roman" w:cs="Times New Roman"/>
          <w:bCs/>
        </w:rPr>
      </w:pPr>
    </w:p>
    <w:p w14:paraId="2A2841E7" w14:textId="743BBD3D" w:rsidR="00BD3BAF" w:rsidRPr="00A32645" w:rsidRDefault="00BD3BAF" w:rsidP="00BD3BAF">
      <w:pPr>
        <w:spacing w:line="480" w:lineRule="auto"/>
        <w:rPr>
          <w:rFonts w:ascii="Times New Roman" w:hAnsi="Times New Roman" w:cs="Times New Roman"/>
        </w:rPr>
      </w:pPr>
      <w:r w:rsidRPr="00A32645">
        <w:rPr>
          <w:rFonts w:ascii="Times New Roman" w:hAnsi="Times New Roman" w:cs="Times New Roman"/>
          <w:bCs/>
        </w:rPr>
        <w:t xml:space="preserve">Sombke A, Lipke E, Michalik, </w:t>
      </w:r>
      <w:r w:rsidR="0037740B">
        <w:rPr>
          <w:rFonts w:ascii="Times New Roman" w:hAnsi="Times New Roman" w:cs="Times New Roman"/>
          <w:bCs/>
        </w:rPr>
        <w:t xml:space="preserve">Uhl G, Harzsch S </w:t>
      </w:r>
      <w:r w:rsidRPr="00A32645">
        <w:rPr>
          <w:rFonts w:ascii="Times New Roman" w:hAnsi="Times New Roman" w:cs="Times New Roman"/>
        </w:rPr>
        <w:t>(2015)</w:t>
      </w:r>
      <w:r w:rsidR="0037740B">
        <w:rPr>
          <w:rFonts w:ascii="Times New Roman" w:hAnsi="Times New Roman" w:cs="Times New Roman"/>
        </w:rPr>
        <w:t>:</w:t>
      </w:r>
      <w:r w:rsidRPr="00A32645">
        <w:rPr>
          <w:rFonts w:ascii="Times New Roman" w:hAnsi="Times New Roman" w:cs="Times New Roman"/>
        </w:rPr>
        <w:t xml:space="preserve"> Potential and limitations of X-ray micro-computed tomography in arthropod neuroanatomy: a methodological and comparative survey. </w:t>
      </w:r>
      <w:r w:rsidRPr="0037740B">
        <w:rPr>
          <w:rFonts w:ascii="Times New Roman" w:hAnsi="Times New Roman" w:cs="Times New Roman"/>
          <w:iCs/>
        </w:rPr>
        <w:t>J Comp Neurol</w:t>
      </w:r>
      <w:r w:rsidRPr="00A32645">
        <w:rPr>
          <w:rFonts w:ascii="Times New Roman" w:hAnsi="Times New Roman" w:cs="Times New Roman"/>
        </w:rPr>
        <w:t> </w:t>
      </w:r>
      <w:r w:rsidRPr="00A32645">
        <w:rPr>
          <w:rFonts w:ascii="Times New Roman" w:hAnsi="Times New Roman" w:cs="Times New Roman"/>
          <w:bCs/>
        </w:rPr>
        <w:t>523</w:t>
      </w:r>
      <w:r w:rsidRPr="00A32645">
        <w:rPr>
          <w:rFonts w:ascii="Times New Roman" w:hAnsi="Times New Roman" w:cs="Times New Roman"/>
        </w:rPr>
        <w:t>, 1281–1295. [doi: </w:t>
      </w:r>
      <w:hyperlink r:id="rId31" w:tgtFrame="_blank" w:history="1">
        <w:r w:rsidRPr="00A32645">
          <w:rPr>
            <w:rStyle w:val="Hyperlink"/>
            <w:rFonts w:ascii="Times New Roman" w:hAnsi="Times New Roman" w:cs="Times New Roman"/>
          </w:rPr>
          <w:t>10.1002/cne.23741</w:t>
        </w:r>
      </w:hyperlink>
      <w:r w:rsidRPr="00A32645">
        <w:rPr>
          <w:rFonts w:ascii="Times New Roman" w:hAnsi="Times New Roman" w:cs="Times New Roman"/>
        </w:rPr>
        <w:t>]</w:t>
      </w:r>
      <w:r w:rsidRPr="00A32645">
        <w:rPr>
          <w:rFonts w:ascii="Times New Roman" w:hAnsi="Times New Roman" w:cs="Times New Roman"/>
          <w:bCs/>
        </w:rPr>
        <w:t> </w:t>
      </w:r>
    </w:p>
    <w:p w14:paraId="6853487E" w14:textId="77777777" w:rsidR="00BD3BAF" w:rsidRPr="00A32645" w:rsidRDefault="00BD3BAF" w:rsidP="00BD3BAF">
      <w:pPr>
        <w:spacing w:line="480" w:lineRule="auto"/>
        <w:rPr>
          <w:rFonts w:ascii="Times New Roman" w:hAnsi="Times New Roman" w:cs="Times New Roman"/>
        </w:rPr>
      </w:pPr>
    </w:p>
    <w:p w14:paraId="5E1104E1" w14:textId="77777777" w:rsidR="00BD3BAF" w:rsidRPr="00A32645" w:rsidRDefault="00BD3BAF" w:rsidP="00BD3BAF">
      <w:pPr>
        <w:spacing w:line="480" w:lineRule="auto"/>
        <w:rPr>
          <w:rFonts w:ascii="Times New Roman" w:hAnsi="Times New Roman" w:cs="Times New Roman"/>
        </w:rPr>
      </w:pPr>
      <w:r w:rsidRPr="00A32645">
        <w:rPr>
          <w:rFonts w:ascii="Times New Roman" w:hAnsi="Times New Roman" w:cs="Times New Roman"/>
        </w:rPr>
        <w:t>Tahara R, Larson HCE (2013): Quantitative analysis of microscopic X-ray computed tomography imaging: Japanese quail embryonic soft tissue with iodine staining. J Anat 223, 297–310.  [doi: </w:t>
      </w:r>
      <w:hyperlink r:id="rId32" w:tgtFrame="_blank" w:history="1">
        <w:r w:rsidRPr="00A32645">
          <w:rPr>
            <w:rStyle w:val="Hyperlink"/>
            <w:rFonts w:ascii="Times New Roman" w:hAnsi="Times New Roman" w:cs="Times New Roman"/>
          </w:rPr>
          <w:t>10.1111/joa.12081</w:t>
        </w:r>
      </w:hyperlink>
      <w:r w:rsidRPr="00A32645">
        <w:rPr>
          <w:rFonts w:ascii="Times New Roman" w:hAnsi="Times New Roman" w:cs="Times New Roman"/>
        </w:rPr>
        <w:t>]</w:t>
      </w:r>
      <w:r w:rsidRPr="00A32645">
        <w:rPr>
          <w:rFonts w:ascii="Times New Roman" w:hAnsi="Times New Roman" w:cs="Times New Roman"/>
          <w:bCs/>
        </w:rPr>
        <w:t> </w:t>
      </w:r>
    </w:p>
    <w:p w14:paraId="4DF51649" w14:textId="77777777" w:rsidR="00BD3BAF" w:rsidRPr="00A32645" w:rsidRDefault="00BD3BAF" w:rsidP="00BD3BAF">
      <w:pPr>
        <w:spacing w:line="480" w:lineRule="auto"/>
        <w:rPr>
          <w:rFonts w:ascii="Times New Roman" w:hAnsi="Times New Roman" w:cs="Times New Roman"/>
        </w:rPr>
      </w:pPr>
    </w:p>
    <w:p w14:paraId="4E64D399" w14:textId="77777777" w:rsidR="00BD3BAF" w:rsidRPr="00A32645" w:rsidRDefault="00BD3BAF" w:rsidP="00BD3BAF">
      <w:pPr>
        <w:spacing w:line="480" w:lineRule="auto"/>
        <w:rPr>
          <w:rFonts w:ascii="Times New Roman" w:hAnsi="Times New Roman" w:cs="Times New Roman"/>
        </w:rPr>
      </w:pPr>
      <w:r w:rsidRPr="00A32645">
        <w:rPr>
          <w:rFonts w:ascii="Times New Roman" w:hAnsi="Times New Roman" w:cs="Times New Roman"/>
          <w:bCs/>
        </w:rPr>
        <w:t>Tobita K, Liu X, Lo CW</w:t>
      </w:r>
      <w:r w:rsidRPr="00A32645">
        <w:rPr>
          <w:rFonts w:ascii="Times New Roman" w:hAnsi="Times New Roman" w:cs="Times New Roman"/>
        </w:rPr>
        <w:t> (2010): Imaging modalities to assess structural birth defects in mutant mouse models. </w:t>
      </w:r>
      <w:r w:rsidRPr="00A32645">
        <w:rPr>
          <w:rFonts w:ascii="Times New Roman" w:hAnsi="Times New Roman" w:cs="Times New Roman"/>
          <w:iCs/>
        </w:rPr>
        <w:t>Birth Defects Res</w:t>
      </w:r>
      <w:r w:rsidRPr="00A32645">
        <w:rPr>
          <w:rFonts w:ascii="Times New Roman" w:hAnsi="Times New Roman" w:cs="Times New Roman"/>
        </w:rPr>
        <w:t> </w:t>
      </w:r>
      <w:r w:rsidRPr="00A32645">
        <w:rPr>
          <w:rFonts w:ascii="Times New Roman" w:hAnsi="Times New Roman" w:cs="Times New Roman"/>
          <w:iCs/>
        </w:rPr>
        <w:t>C Embryo Today</w:t>
      </w:r>
      <w:r w:rsidRPr="00A32645">
        <w:rPr>
          <w:rFonts w:ascii="Times New Roman" w:hAnsi="Times New Roman" w:cs="Times New Roman"/>
        </w:rPr>
        <w:t> </w:t>
      </w:r>
      <w:r w:rsidRPr="00A32645">
        <w:rPr>
          <w:rFonts w:ascii="Times New Roman" w:hAnsi="Times New Roman" w:cs="Times New Roman"/>
          <w:bCs/>
        </w:rPr>
        <w:t>90</w:t>
      </w:r>
      <w:r w:rsidRPr="00A32645">
        <w:rPr>
          <w:rFonts w:ascii="Times New Roman" w:hAnsi="Times New Roman" w:cs="Times New Roman"/>
        </w:rPr>
        <w:t>, 176–184. [doi: </w:t>
      </w:r>
      <w:hyperlink r:id="rId33" w:tgtFrame="_blank" w:history="1">
        <w:r w:rsidRPr="00A32645">
          <w:rPr>
            <w:rStyle w:val="Hyperlink"/>
            <w:rFonts w:ascii="Times New Roman" w:hAnsi="Times New Roman" w:cs="Times New Roman"/>
          </w:rPr>
          <w:t>10.1002/bdrc.20187</w:t>
        </w:r>
      </w:hyperlink>
      <w:r w:rsidRPr="00A32645">
        <w:rPr>
          <w:rFonts w:ascii="Times New Roman" w:hAnsi="Times New Roman" w:cs="Times New Roman"/>
        </w:rPr>
        <w:t>]</w:t>
      </w:r>
    </w:p>
    <w:p w14:paraId="0F1C8715" w14:textId="77777777" w:rsidR="00BD3BAF" w:rsidRPr="00A32645" w:rsidRDefault="00BD3BAF" w:rsidP="00BA1153">
      <w:pPr>
        <w:spacing w:line="480" w:lineRule="auto"/>
        <w:rPr>
          <w:rFonts w:ascii="Times New Roman" w:hAnsi="Times New Roman" w:cs="Times New Roman"/>
        </w:rPr>
      </w:pPr>
    </w:p>
    <w:p w14:paraId="6AD4EFB5" w14:textId="6791AF10" w:rsidR="00BD3BAF" w:rsidRPr="00A32645" w:rsidRDefault="00BD3BAF" w:rsidP="00BD3BAF">
      <w:pPr>
        <w:spacing w:line="480" w:lineRule="auto"/>
        <w:rPr>
          <w:rFonts w:ascii="Times New Roman" w:hAnsi="Times New Roman" w:cs="Times New Roman"/>
        </w:rPr>
      </w:pPr>
      <w:r w:rsidRPr="00A32645">
        <w:rPr>
          <w:rFonts w:ascii="Times New Roman" w:hAnsi="Times New Roman" w:cs="Times New Roman"/>
          <w:bCs/>
        </w:rPr>
        <w:t xml:space="preserve">Wong MD, Dorr AE, Walls JR, </w:t>
      </w:r>
      <w:r w:rsidR="00703D94">
        <w:rPr>
          <w:rFonts w:ascii="Times New Roman" w:hAnsi="Times New Roman" w:cs="Times New Roman"/>
          <w:bCs/>
        </w:rPr>
        <w:t xml:space="preserve">Lerch JP, </w:t>
      </w:r>
      <w:r w:rsidR="00703D94" w:rsidRPr="00A32645">
        <w:rPr>
          <w:rFonts w:ascii="Times New Roman" w:hAnsi="Times New Roman" w:cs="Times New Roman"/>
        </w:rPr>
        <w:t>Henkelman RM</w:t>
      </w:r>
      <w:r w:rsidR="00703D94">
        <w:rPr>
          <w:rFonts w:ascii="Times New Roman" w:hAnsi="Times New Roman" w:cs="Times New Roman"/>
          <w:bCs/>
        </w:rPr>
        <w:t xml:space="preserve"> </w:t>
      </w:r>
      <w:r w:rsidR="00137ECE">
        <w:rPr>
          <w:rFonts w:ascii="Times New Roman" w:hAnsi="Times New Roman" w:cs="Times New Roman"/>
        </w:rPr>
        <w:t>(2012</w:t>
      </w:r>
      <w:r w:rsidRPr="00A32645">
        <w:rPr>
          <w:rFonts w:ascii="Times New Roman" w:hAnsi="Times New Roman" w:cs="Times New Roman"/>
        </w:rPr>
        <w:t>)</w:t>
      </w:r>
      <w:r w:rsidR="0037740B">
        <w:rPr>
          <w:rFonts w:ascii="Times New Roman" w:hAnsi="Times New Roman" w:cs="Times New Roman"/>
        </w:rPr>
        <w:t>:</w:t>
      </w:r>
      <w:r w:rsidRPr="00A32645">
        <w:rPr>
          <w:rFonts w:ascii="Times New Roman" w:hAnsi="Times New Roman" w:cs="Times New Roman"/>
        </w:rPr>
        <w:t xml:space="preserve"> A novel 3-D mouse embryo atlas based on micro-CT</w:t>
      </w:r>
      <w:r w:rsidRPr="00A32645">
        <w:rPr>
          <w:rFonts w:ascii="Times New Roman" w:hAnsi="Times New Roman" w:cs="Times New Roman"/>
          <w:i/>
          <w:iCs/>
        </w:rPr>
        <w:t xml:space="preserve">. </w:t>
      </w:r>
      <w:r w:rsidRPr="00137ECE">
        <w:rPr>
          <w:rFonts w:ascii="Times New Roman" w:hAnsi="Times New Roman" w:cs="Times New Roman"/>
          <w:iCs/>
        </w:rPr>
        <w:t>Development</w:t>
      </w:r>
      <w:r w:rsidRPr="00137ECE">
        <w:rPr>
          <w:rFonts w:ascii="Times New Roman" w:hAnsi="Times New Roman" w:cs="Times New Roman"/>
        </w:rPr>
        <w:t> </w:t>
      </w:r>
      <w:r w:rsidRPr="00A32645">
        <w:rPr>
          <w:rFonts w:ascii="Times New Roman" w:hAnsi="Times New Roman" w:cs="Times New Roman"/>
          <w:bCs/>
        </w:rPr>
        <w:t>129</w:t>
      </w:r>
      <w:r w:rsidRPr="00A32645">
        <w:rPr>
          <w:rFonts w:ascii="Times New Roman" w:hAnsi="Times New Roman" w:cs="Times New Roman"/>
        </w:rPr>
        <w:t>, 3248–3256. [doi: </w:t>
      </w:r>
      <w:hyperlink r:id="rId34" w:tgtFrame="_blank" w:history="1">
        <w:r w:rsidRPr="00A32645">
          <w:rPr>
            <w:rStyle w:val="Hyperlink"/>
            <w:rFonts w:ascii="Times New Roman" w:hAnsi="Times New Roman" w:cs="Times New Roman"/>
          </w:rPr>
          <w:t>10.1242/dev.082016</w:t>
        </w:r>
      </w:hyperlink>
      <w:r w:rsidRPr="00A32645">
        <w:rPr>
          <w:rFonts w:ascii="Times New Roman" w:hAnsi="Times New Roman" w:cs="Times New Roman"/>
        </w:rPr>
        <w:t>]</w:t>
      </w:r>
    </w:p>
    <w:p w14:paraId="32D7D348" w14:textId="77777777" w:rsidR="0037740B" w:rsidRDefault="0037740B" w:rsidP="00BD3BAF">
      <w:pPr>
        <w:spacing w:line="480" w:lineRule="auto"/>
        <w:rPr>
          <w:rFonts w:ascii="Times New Roman" w:hAnsi="Times New Roman" w:cs="Times New Roman"/>
          <w:bCs/>
        </w:rPr>
      </w:pPr>
    </w:p>
    <w:p w14:paraId="47FC9433" w14:textId="19632E84" w:rsidR="00BD3BAF" w:rsidRPr="00A32645" w:rsidRDefault="00BD3BAF" w:rsidP="00BD3BAF">
      <w:pPr>
        <w:spacing w:line="480" w:lineRule="auto"/>
        <w:rPr>
          <w:rFonts w:ascii="Times New Roman" w:hAnsi="Times New Roman" w:cs="Times New Roman"/>
        </w:rPr>
      </w:pPr>
      <w:r w:rsidRPr="00A32645">
        <w:rPr>
          <w:rFonts w:ascii="Times New Roman" w:hAnsi="Times New Roman" w:cs="Times New Roman"/>
          <w:bCs/>
        </w:rPr>
        <w:t xml:space="preserve">Wong MD, Maezawa Y, Lerch JP, </w:t>
      </w:r>
      <w:r w:rsidR="001A1652">
        <w:rPr>
          <w:rFonts w:ascii="Times New Roman" w:hAnsi="Times New Roman" w:cs="Times New Roman"/>
          <w:bCs/>
        </w:rPr>
        <w:t>Henkelman RM</w:t>
      </w:r>
      <w:bookmarkStart w:id="0" w:name="_GoBack"/>
      <w:bookmarkEnd w:id="0"/>
      <w:r w:rsidRPr="00A32645">
        <w:rPr>
          <w:rFonts w:ascii="Times New Roman" w:hAnsi="Times New Roman" w:cs="Times New Roman"/>
          <w:bCs/>
        </w:rPr>
        <w:t> </w:t>
      </w:r>
      <w:r w:rsidRPr="00A32645">
        <w:rPr>
          <w:rFonts w:ascii="Times New Roman" w:hAnsi="Times New Roman" w:cs="Times New Roman"/>
        </w:rPr>
        <w:t>(2014)</w:t>
      </w:r>
      <w:r w:rsidR="00137ECE">
        <w:rPr>
          <w:rFonts w:ascii="Times New Roman" w:hAnsi="Times New Roman" w:cs="Times New Roman"/>
        </w:rPr>
        <w:t>:</w:t>
      </w:r>
      <w:r w:rsidRPr="00A32645">
        <w:rPr>
          <w:rFonts w:ascii="Times New Roman" w:hAnsi="Times New Roman" w:cs="Times New Roman"/>
        </w:rPr>
        <w:t xml:space="preserve"> Automated pipeline for anatomical phenotyping of mouse embryos using micro-CT. </w:t>
      </w:r>
      <w:r w:rsidRPr="00137ECE">
        <w:rPr>
          <w:rFonts w:ascii="Times New Roman" w:hAnsi="Times New Roman" w:cs="Times New Roman"/>
          <w:iCs/>
        </w:rPr>
        <w:t>Development</w:t>
      </w:r>
      <w:r w:rsidRPr="00137ECE">
        <w:rPr>
          <w:rFonts w:ascii="Times New Roman" w:hAnsi="Times New Roman" w:cs="Times New Roman"/>
        </w:rPr>
        <w:t> </w:t>
      </w:r>
      <w:r w:rsidRPr="00A32645">
        <w:rPr>
          <w:rFonts w:ascii="Times New Roman" w:hAnsi="Times New Roman" w:cs="Times New Roman"/>
          <w:bCs/>
        </w:rPr>
        <w:t>141, </w:t>
      </w:r>
      <w:r w:rsidRPr="00A32645">
        <w:rPr>
          <w:rFonts w:ascii="Times New Roman" w:hAnsi="Times New Roman" w:cs="Times New Roman"/>
        </w:rPr>
        <w:t>2533–2541. [doi: </w:t>
      </w:r>
      <w:hyperlink r:id="rId35" w:tgtFrame="_blank" w:history="1">
        <w:r w:rsidRPr="00A32645">
          <w:rPr>
            <w:rStyle w:val="Hyperlink"/>
            <w:rFonts w:ascii="Times New Roman" w:hAnsi="Times New Roman" w:cs="Times New Roman"/>
          </w:rPr>
          <w:t>10.1</w:t>
        </w:r>
        <w:r w:rsidRPr="00A32645">
          <w:rPr>
            <w:rStyle w:val="Hyperlink"/>
            <w:rFonts w:ascii="Times New Roman" w:hAnsi="Times New Roman" w:cs="Times New Roman"/>
          </w:rPr>
          <w:t>2</w:t>
        </w:r>
        <w:r w:rsidRPr="00A32645">
          <w:rPr>
            <w:rStyle w:val="Hyperlink"/>
            <w:rFonts w:ascii="Times New Roman" w:hAnsi="Times New Roman" w:cs="Times New Roman"/>
          </w:rPr>
          <w:t>42/dev.107722</w:t>
        </w:r>
      </w:hyperlink>
      <w:r w:rsidRPr="00A32645">
        <w:rPr>
          <w:rFonts w:ascii="Times New Roman" w:hAnsi="Times New Roman" w:cs="Times New Roman"/>
        </w:rPr>
        <w:t>]</w:t>
      </w:r>
    </w:p>
    <w:p w14:paraId="3DA1AF26" w14:textId="77777777" w:rsidR="00BD3BAF" w:rsidRPr="00A32645" w:rsidRDefault="00BD3BAF" w:rsidP="00BA1153">
      <w:pPr>
        <w:spacing w:line="480" w:lineRule="auto"/>
        <w:rPr>
          <w:rFonts w:ascii="Times New Roman" w:hAnsi="Times New Roman" w:cs="Times New Roman"/>
        </w:rPr>
      </w:pPr>
    </w:p>
    <w:p w14:paraId="14BAF30A" w14:textId="5AF5F1BF" w:rsidR="00BA1153" w:rsidRPr="00A32645" w:rsidRDefault="00BD3BAF" w:rsidP="00BA1153">
      <w:pPr>
        <w:spacing w:line="480" w:lineRule="auto"/>
        <w:rPr>
          <w:rFonts w:ascii="Times New Roman" w:hAnsi="Times New Roman" w:cs="Times New Roman"/>
        </w:rPr>
      </w:pPr>
      <w:r w:rsidRPr="00A32645">
        <w:rPr>
          <w:rFonts w:ascii="Times New Roman" w:hAnsi="Times New Roman" w:cs="Times New Roman"/>
        </w:rPr>
        <w:t>Wong MD, Spring S, Henkelman RM (2013): Structural stabilization of tissue for embryo phenotyping using micro-CT with iodine staining. PLoS ONE 8, e84321. [doi: </w:t>
      </w:r>
      <w:hyperlink r:id="rId36" w:tgtFrame="_blank" w:history="1">
        <w:r w:rsidRPr="00A32645">
          <w:rPr>
            <w:rStyle w:val="Hyperlink"/>
            <w:rFonts w:ascii="Times New Roman" w:hAnsi="Times New Roman" w:cs="Times New Roman"/>
          </w:rPr>
          <w:t>10.1371/journal.pone.0084321</w:t>
        </w:r>
      </w:hyperlink>
      <w:r w:rsidRPr="00A32645">
        <w:rPr>
          <w:rFonts w:ascii="Times New Roman" w:hAnsi="Times New Roman" w:cs="Times New Roman"/>
        </w:rPr>
        <w:t>]</w:t>
      </w:r>
    </w:p>
    <w:sectPr w:rsidR="00BA1153" w:rsidRPr="00A32645" w:rsidSect="00F376D9">
      <w:footerReference w:type="even" r:id="rId37"/>
      <w:footerReference w:type="default" r:id="rId38"/>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608D" w14:textId="77777777" w:rsidR="003625C2" w:rsidRDefault="003625C2" w:rsidP="00A32645">
      <w:r>
        <w:separator/>
      </w:r>
    </w:p>
  </w:endnote>
  <w:endnote w:type="continuationSeparator" w:id="0">
    <w:p w14:paraId="7358AA7E" w14:textId="77777777" w:rsidR="003625C2" w:rsidRDefault="003625C2" w:rsidP="00A3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8A6E" w14:textId="77777777" w:rsidR="00A32645" w:rsidRDefault="00A32645" w:rsidP="00C544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29551" w14:textId="77777777" w:rsidR="00A32645" w:rsidRDefault="00A326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661E" w14:textId="77777777" w:rsidR="00A32645" w:rsidRPr="00A32645" w:rsidRDefault="00A32645" w:rsidP="00C54419">
    <w:pPr>
      <w:pStyle w:val="Footer"/>
      <w:framePr w:wrap="none" w:vAnchor="text" w:hAnchor="margin" w:xAlign="center" w:y="1"/>
      <w:rPr>
        <w:rStyle w:val="PageNumber"/>
        <w:rFonts w:ascii="Times New Roman" w:hAnsi="Times New Roman" w:cs="Times New Roman"/>
        <w:sz w:val="20"/>
        <w:szCs w:val="20"/>
      </w:rPr>
    </w:pPr>
    <w:r w:rsidRPr="00A32645">
      <w:rPr>
        <w:rStyle w:val="PageNumber"/>
        <w:rFonts w:ascii="Times New Roman" w:hAnsi="Times New Roman" w:cs="Times New Roman"/>
        <w:sz w:val="20"/>
        <w:szCs w:val="20"/>
      </w:rPr>
      <w:fldChar w:fldCharType="begin"/>
    </w:r>
    <w:r w:rsidRPr="00A32645">
      <w:rPr>
        <w:rStyle w:val="PageNumber"/>
        <w:rFonts w:ascii="Times New Roman" w:hAnsi="Times New Roman" w:cs="Times New Roman"/>
        <w:sz w:val="20"/>
        <w:szCs w:val="20"/>
      </w:rPr>
      <w:instrText xml:space="preserve">PAGE  </w:instrText>
    </w:r>
    <w:r w:rsidRPr="00A32645">
      <w:rPr>
        <w:rStyle w:val="PageNumber"/>
        <w:rFonts w:ascii="Times New Roman" w:hAnsi="Times New Roman" w:cs="Times New Roman"/>
        <w:sz w:val="20"/>
        <w:szCs w:val="20"/>
      </w:rPr>
      <w:fldChar w:fldCharType="separate"/>
    </w:r>
    <w:r w:rsidR="001A1652">
      <w:rPr>
        <w:rStyle w:val="PageNumber"/>
        <w:rFonts w:ascii="Times New Roman" w:hAnsi="Times New Roman" w:cs="Times New Roman"/>
        <w:noProof/>
        <w:sz w:val="20"/>
        <w:szCs w:val="20"/>
      </w:rPr>
      <w:t>6</w:t>
    </w:r>
    <w:r w:rsidRPr="00A32645">
      <w:rPr>
        <w:rStyle w:val="PageNumber"/>
        <w:rFonts w:ascii="Times New Roman" w:hAnsi="Times New Roman" w:cs="Times New Roman"/>
        <w:sz w:val="20"/>
        <w:szCs w:val="20"/>
      </w:rPr>
      <w:fldChar w:fldCharType="end"/>
    </w:r>
  </w:p>
  <w:p w14:paraId="15E785EC" w14:textId="77777777" w:rsidR="00A32645" w:rsidRPr="00A32645" w:rsidRDefault="00A3264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66426" w14:textId="77777777" w:rsidR="003625C2" w:rsidRDefault="003625C2" w:rsidP="00A32645">
      <w:r>
        <w:separator/>
      </w:r>
    </w:p>
  </w:footnote>
  <w:footnote w:type="continuationSeparator" w:id="0">
    <w:p w14:paraId="21F20E0B" w14:textId="77777777" w:rsidR="003625C2" w:rsidRDefault="003625C2" w:rsidP="00A32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3"/>
    <w:rsid w:val="001018CB"/>
    <w:rsid w:val="00137ECE"/>
    <w:rsid w:val="001767DA"/>
    <w:rsid w:val="001A1652"/>
    <w:rsid w:val="001F1C48"/>
    <w:rsid w:val="003625C2"/>
    <w:rsid w:val="0037740B"/>
    <w:rsid w:val="00417355"/>
    <w:rsid w:val="00430ED2"/>
    <w:rsid w:val="004F44A0"/>
    <w:rsid w:val="004F5336"/>
    <w:rsid w:val="00703D94"/>
    <w:rsid w:val="007B5135"/>
    <w:rsid w:val="00A32645"/>
    <w:rsid w:val="00AA43B0"/>
    <w:rsid w:val="00BA1153"/>
    <w:rsid w:val="00BD3BAF"/>
    <w:rsid w:val="00C47985"/>
    <w:rsid w:val="00CD5860"/>
    <w:rsid w:val="00F3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D0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153"/>
    <w:rPr>
      <w:color w:val="0563C1" w:themeColor="hyperlink"/>
      <w:u w:val="single"/>
    </w:rPr>
  </w:style>
  <w:style w:type="character" w:styleId="FollowedHyperlink">
    <w:name w:val="FollowedHyperlink"/>
    <w:basedOn w:val="DefaultParagraphFont"/>
    <w:uiPriority w:val="99"/>
    <w:semiHidden/>
    <w:unhideWhenUsed/>
    <w:rsid w:val="00A32645"/>
    <w:rPr>
      <w:color w:val="954F72" w:themeColor="followedHyperlink"/>
      <w:u w:val="single"/>
    </w:rPr>
  </w:style>
  <w:style w:type="paragraph" w:styleId="Header">
    <w:name w:val="header"/>
    <w:basedOn w:val="Normal"/>
    <w:link w:val="HeaderChar"/>
    <w:uiPriority w:val="99"/>
    <w:unhideWhenUsed/>
    <w:rsid w:val="00A32645"/>
    <w:pPr>
      <w:tabs>
        <w:tab w:val="center" w:pos="4680"/>
        <w:tab w:val="right" w:pos="9360"/>
      </w:tabs>
    </w:pPr>
  </w:style>
  <w:style w:type="character" w:customStyle="1" w:styleId="HeaderChar">
    <w:name w:val="Header Char"/>
    <w:basedOn w:val="DefaultParagraphFont"/>
    <w:link w:val="Header"/>
    <w:uiPriority w:val="99"/>
    <w:rsid w:val="00A32645"/>
  </w:style>
  <w:style w:type="paragraph" w:styleId="Footer">
    <w:name w:val="footer"/>
    <w:basedOn w:val="Normal"/>
    <w:link w:val="FooterChar"/>
    <w:uiPriority w:val="99"/>
    <w:unhideWhenUsed/>
    <w:rsid w:val="00A32645"/>
    <w:pPr>
      <w:tabs>
        <w:tab w:val="center" w:pos="4680"/>
        <w:tab w:val="right" w:pos="9360"/>
      </w:tabs>
    </w:pPr>
  </w:style>
  <w:style w:type="character" w:customStyle="1" w:styleId="FooterChar">
    <w:name w:val="Footer Char"/>
    <w:basedOn w:val="DefaultParagraphFont"/>
    <w:link w:val="Footer"/>
    <w:uiPriority w:val="99"/>
    <w:rsid w:val="00A32645"/>
  </w:style>
  <w:style w:type="character" w:styleId="PageNumber">
    <w:name w:val="page number"/>
    <w:basedOn w:val="DefaultParagraphFont"/>
    <w:uiPriority w:val="99"/>
    <w:semiHidden/>
    <w:unhideWhenUsed/>
    <w:rsid w:val="00A32645"/>
  </w:style>
  <w:style w:type="character" w:styleId="LineNumber">
    <w:name w:val="line number"/>
    <w:basedOn w:val="DefaultParagraphFont"/>
    <w:uiPriority w:val="99"/>
    <w:semiHidden/>
    <w:unhideWhenUsed/>
    <w:rsid w:val="00F3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3841">
      <w:bodyDiv w:val="1"/>
      <w:marLeft w:val="0"/>
      <w:marRight w:val="0"/>
      <w:marTop w:val="0"/>
      <w:marBottom w:val="0"/>
      <w:divBdr>
        <w:top w:val="none" w:sz="0" w:space="0" w:color="auto"/>
        <w:left w:val="none" w:sz="0" w:space="0" w:color="auto"/>
        <w:bottom w:val="none" w:sz="0" w:space="0" w:color="auto"/>
        <w:right w:val="none" w:sz="0" w:space="0" w:color="auto"/>
      </w:divBdr>
    </w:div>
    <w:div w:id="191067505">
      <w:bodyDiv w:val="1"/>
      <w:marLeft w:val="0"/>
      <w:marRight w:val="0"/>
      <w:marTop w:val="0"/>
      <w:marBottom w:val="0"/>
      <w:divBdr>
        <w:top w:val="none" w:sz="0" w:space="0" w:color="auto"/>
        <w:left w:val="none" w:sz="0" w:space="0" w:color="auto"/>
        <w:bottom w:val="none" w:sz="0" w:space="0" w:color="auto"/>
        <w:right w:val="none" w:sz="0" w:space="0" w:color="auto"/>
      </w:divBdr>
    </w:div>
    <w:div w:id="451438488">
      <w:bodyDiv w:val="1"/>
      <w:marLeft w:val="0"/>
      <w:marRight w:val="0"/>
      <w:marTop w:val="0"/>
      <w:marBottom w:val="0"/>
      <w:divBdr>
        <w:top w:val="none" w:sz="0" w:space="0" w:color="auto"/>
        <w:left w:val="none" w:sz="0" w:space="0" w:color="auto"/>
        <w:bottom w:val="none" w:sz="0" w:space="0" w:color="auto"/>
        <w:right w:val="none" w:sz="0" w:space="0" w:color="auto"/>
      </w:divBdr>
    </w:div>
    <w:div w:id="453644103">
      <w:bodyDiv w:val="1"/>
      <w:marLeft w:val="0"/>
      <w:marRight w:val="0"/>
      <w:marTop w:val="0"/>
      <w:marBottom w:val="0"/>
      <w:divBdr>
        <w:top w:val="none" w:sz="0" w:space="0" w:color="auto"/>
        <w:left w:val="none" w:sz="0" w:space="0" w:color="auto"/>
        <w:bottom w:val="none" w:sz="0" w:space="0" w:color="auto"/>
        <w:right w:val="none" w:sz="0" w:space="0" w:color="auto"/>
      </w:divBdr>
    </w:div>
    <w:div w:id="611088482">
      <w:bodyDiv w:val="1"/>
      <w:marLeft w:val="0"/>
      <w:marRight w:val="0"/>
      <w:marTop w:val="0"/>
      <w:marBottom w:val="0"/>
      <w:divBdr>
        <w:top w:val="none" w:sz="0" w:space="0" w:color="auto"/>
        <w:left w:val="none" w:sz="0" w:space="0" w:color="auto"/>
        <w:bottom w:val="none" w:sz="0" w:space="0" w:color="auto"/>
        <w:right w:val="none" w:sz="0" w:space="0" w:color="auto"/>
      </w:divBdr>
    </w:div>
    <w:div w:id="721949625">
      <w:bodyDiv w:val="1"/>
      <w:marLeft w:val="0"/>
      <w:marRight w:val="0"/>
      <w:marTop w:val="0"/>
      <w:marBottom w:val="0"/>
      <w:divBdr>
        <w:top w:val="none" w:sz="0" w:space="0" w:color="auto"/>
        <w:left w:val="none" w:sz="0" w:space="0" w:color="auto"/>
        <w:bottom w:val="none" w:sz="0" w:space="0" w:color="auto"/>
        <w:right w:val="none" w:sz="0" w:space="0" w:color="auto"/>
      </w:divBdr>
    </w:div>
    <w:div w:id="802846778">
      <w:bodyDiv w:val="1"/>
      <w:marLeft w:val="0"/>
      <w:marRight w:val="0"/>
      <w:marTop w:val="0"/>
      <w:marBottom w:val="0"/>
      <w:divBdr>
        <w:top w:val="none" w:sz="0" w:space="0" w:color="auto"/>
        <w:left w:val="none" w:sz="0" w:space="0" w:color="auto"/>
        <w:bottom w:val="none" w:sz="0" w:space="0" w:color="auto"/>
        <w:right w:val="none" w:sz="0" w:space="0" w:color="auto"/>
      </w:divBdr>
    </w:div>
    <w:div w:id="897473073">
      <w:bodyDiv w:val="1"/>
      <w:marLeft w:val="0"/>
      <w:marRight w:val="0"/>
      <w:marTop w:val="0"/>
      <w:marBottom w:val="0"/>
      <w:divBdr>
        <w:top w:val="none" w:sz="0" w:space="0" w:color="auto"/>
        <w:left w:val="none" w:sz="0" w:space="0" w:color="auto"/>
        <w:bottom w:val="none" w:sz="0" w:space="0" w:color="auto"/>
        <w:right w:val="none" w:sz="0" w:space="0" w:color="auto"/>
      </w:divBdr>
    </w:div>
    <w:div w:id="911038285">
      <w:bodyDiv w:val="1"/>
      <w:marLeft w:val="0"/>
      <w:marRight w:val="0"/>
      <w:marTop w:val="0"/>
      <w:marBottom w:val="0"/>
      <w:divBdr>
        <w:top w:val="none" w:sz="0" w:space="0" w:color="auto"/>
        <w:left w:val="none" w:sz="0" w:space="0" w:color="auto"/>
        <w:bottom w:val="none" w:sz="0" w:space="0" w:color="auto"/>
        <w:right w:val="none" w:sz="0" w:space="0" w:color="auto"/>
      </w:divBdr>
    </w:div>
    <w:div w:id="1099713963">
      <w:bodyDiv w:val="1"/>
      <w:marLeft w:val="0"/>
      <w:marRight w:val="0"/>
      <w:marTop w:val="0"/>
      <w:marBottom w:val="0"/>
      <w:divBdr>
        <w:top w:val="none" w:sz="0" w:space="0" w:color="auto"/>
        <w:left w:val="none" w:sz="0" w:space="0" w:color="auto"/>
        <w:bottom w:val="none" w:sz="0" w:space="0" w:color="auto"/>
        <w:right w:val="none" w:sz="0" w:space="0" w:color="auto"/>
      </w:divBdr>
    </w:div>
    <w:div w:id="1310288903">
      <w:bodyDiv w:val="1"/>
      <w:marLeft w:val="0"/>
      <w:marRight w:val="0"/>
      <w:marTop w:val="0"/>
      <w:marBottom w:val="0"/>
      <w:divBdr>
        <w:top w:val="none" w:sz="0" w:space="0" w:color="auto"/>
        <w:left w:val="none" w:sz="0" w:space="0" w:color="auto"/>
        <w:bottom w:val="none" w:sz="0" w:space="0" w:color="auto"/>
        <w:right w:val="none" w:sz="0" w:space="0" w:color="auto"/>
      </w:divBdr>
    </w:div>
    <w:div w:id="1325620858">
      <w:bodyDiv w:val="1"/>
      <w:marLeft w:val="0"/>
      <w:marRight w:val="0"/>
      <w:marTop w:val="0"/>
      <w:marBottom w:val="0"/>
      <w:divBdr>
        <w:top w:val="none" w:sz="0" w:space="0" w:color="auto"/>
        <w:left w:val="none" w:sz="0" w:space="0" w:color="auto"/>
        <w:bottom w:val="none" w:sz="0" w:space="0" w:color="auto"/>
        <w:right w:val="none" w:sz="0" w:space="0" w:color="auto"/>
      </w:divBdr>
    </w:div>
    <w:div w:id="1475640218">
      <w:bodyDiv w:val="1"/>
      <w:marLeft w:val="0"/>
      <w:marRight w:val="0"/>
      <w:marTop w:val="0"/>
      <w:marBottom w:val="0"/>
      <w:divBdr>
        <w:top w:val="none" w:sz="0" w:space="0" w:color="auto"/>
        <w:left w:val="none" w:sz="0" w:space="0" w:color="auto"/>
        <w:bottom w:val="none" w:sz="0" w:space="0" w:color="auto"/>
        <w:right w:val="none" w:sz="0" w:space="0" w:color="auto"/>
      </w:divBdr>
    </w:div>
    <w:div w:id="1520698859">
      <w:bodyDiv w:val="1"/>
      <w:marLeft w:val="0"/>
      <w:marRight w:val="0"/>
      <w:marTop w:val="0"/>
      <w:marBottom w:val="0"/>
      <w:divBdr>
        <w:top w:val="none" w:sz="0" w:space="0" w:color="auto"/>
        <w:left w:val="none" w:sz="0" w:space="0" w:color="auto"/>
        <w:bottom w:val="none" w:sz="0" w:space="0" w:color="auto"/>
        <w:right w:val="none" w:sz="0" w:space="0" w:color="auto"/>
      </w:divBdr>
    </w:div>
    <w:div w:id="1676418246">
      <w:bodyDiv w:val="1"/>
      <w:marLeft w:val="0"/>
      <w:marRight w:val="0"/>
      <w:marTop w:val="0"/>
      <w:marBottom w:val="0"/>
      <w:divBdr>
        <w:top w:val="none" w:sz="0" w:space="0" w:color="auto"/>
        <w:left w:val="none" w:sz="0" w:space="0" w:color="auto"/>
        <w:bottom w:val="none" w:sz="0" w:space="0" w:color="auto"/>
        <w:right w:val="none" w:sz="0" w:space="0" w:color="auto"/>
      </w:divBdr>
    </w:div>
    <w:div w:id="2013415542">
      <w:bodyDiv w:val="1"/>
      <w:marLeft w:val="0"/>
      <w:marRight w:val="0"/>
      <w:marTop w:val="0"/>
      <w:marBottom w:val="0"/>
      <w:divBdr>
        <w:top w:val="none" w:sz="0" w:space="0" w:color="auto"/>
        <w:left w:val="none" w:sz="0" w:space="0" w:color="auto"/>
        <w:bottom w:val="none" w:sz="0" w:space="0" w:color="auto"/>
        <w:right w:val="none" w:sz="0" w:space="0" w:color="auto"/>
      </w:divBdr>
    </w:div>
    <w:div w:id="2059938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journals.plos.org/plosone/article?id=10.1371/journal.pone.0062806" TargetMode="External"/><Relationship Id="rId21" Type="http://schemas.openxmlformats.org/officeDocument/2006/relationships/hyperlink" Target="http://journals.plos.org/plosone/article?id=10.1371%2Fjournal.pone.0155824" TargetMode="External"/><Relationship Id="rId22" Type="http://schemas.openxmlformats.org/officeDocument/2006/relationships/hyperlink" Target="https://www.ncbi.nlm.nih.gov/pubmed/20846653" TargetMode="External"/><Relationship Id="rId23" Type="http://schemas.openxmlformats.org/officeDocument/2006/relationships/hyperlink" Target="http://onlinelibrary.wiley.com/doi/10.1111/joa.12153/abstract" TargetMode="External"/><Relationship Id="rId24" Type="http://schemas.openxmlformats.org/officeDocument/2006/relationships/hyperlink" Target="http://link.springer.com/article/10.1007/s11692-015-9345-4" TargetMode="External"/><Relationship Id="rId25" Type="http://schemas.openxmlformats.org/officeDocument/2006/relationships/hyperlink" Target="http://onlinelibrary.wiley.com/doi/10.1002/jez.b.22692/abstract" TargetMode="External"/><Relationship Id="rId26" Type="http://schemas.openxmlformats.org/officeDocument/2006/relationships/hyperlink" Target="http://bmcphysiol.biomedcentral.com/articles/10.1186/1472-6793-9-11" TargetMode="External"/><Relationship Id="rId27" Type="http://schemas.openxmlformats.org/officeDocument/2006/relationships/hyperlink" Target="http://onlinelibrary.wiley.com/doi/10.1002/dvdy.21857/full" TargetMode="External"/><Relationship Id="rId28" Type="http://schemas.openxmlformats.org/officeDocument/2006/relationships/hyperlink" Target="http://www.sciencedirect.com/science/article/pii/S0003996917303473?via%3Dihub" TargetMode="External"/><Relationship Id="rId29" Type="http://schemas.openxmlformats.org/officeDocument/2006/relationships/hyperlink" Target="http://onlinelibrary.wiley.com/doi/10.1111/joa.12625/ful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www.nature.com/articles/srep14088" TargetMode="External"/><Relationship Id="rId31" Type="http://schemas.openxmlformats.org/officeDocument/2006/relationships/hyperlink" Target="http://onlinelibrary.wiley.com/doi/10.1002/cne.23741/abstract" TargetMode="External"/><Relationship Id="rId32" Type="http://schemas.openxmlformats.org/officeDocument/2006/relationships/hyperlink" Target="https://www.ncbi.nlm.nih.gov/pubmed/23869493" TargetMode="External"/><Relationship Id="rId9" Type="http://schemas.openxmlformats.org/officeDocument/2006/relationships/hyperlink" Target="https://peerj.com/articles/448/" TargetMode="External"/><Relationship Id="rId6" Type="http://schemas.openxmlformats.org/officeDocument/2006/relationships/hyperlink" Target="http://onlinelibrary.wiley.com/doi/10.1111/joa.12378/abstract" TargetMode="External"/><Relationship Id="rId7" Type="http://schemas.openxmlformats.org/officeDocument/2006/relationships/hyperlink" Target="https://www.nature.com/articles/s41598-017-02726-9" TargetMode="External"/><Relationship Id="rId8" Type="http://schemas.openxmlformats.org/officeDocument/2006/relationships/hyperlink" Target="http://onlinelibrary.wiley.com/doi/10.1111/j.1469-7580.2011.01436.x/abstract" TargetMode="External"/><Relationship Id="rId33" Type="http://schemas.openxmlformats.org/officeDocument/2006/relationships/hyperlink" Target="http://onlinelibrary.wiley.com/doi/10.1002/bdrc.20187/abstract" TargetMode="External"/><Relationship Id="rId34" Type="http://schemas.openxmlformats.org/officeDocument/2006/relationships/hyperlink" Target="http://dev.biologists.org/content/139/17/3248" TargetMode="External"/><Relationship Id="rId35" Type="http://schemas.openxmlformats.org/officeDocument/2006/relationships/hyperlink" Target="https://www.ncbi.nlm.nih.gov/pubmed/24850858" TargetMode="External"/><Relationship Id="rId36" Type="http://schemas.openxmlformats.org/officeDocument/2006/relationships/hyperlink" Target="http://journals.plos.org/plosone/article?id=10.1371/journal.pone.0084321" TargetMode="External"/><Relationship Id="rId10" Type="http://schemas.openxmlformats.org/officeDocument/2006/relationships/hyperlink" Target="https://www.ncbi.nlm.nih.gov/pubmed/21538924" TargetMode="External"/><Relationship Id="rId11" Type="http://schemas.openxmlformats.org/officeDocument/2006/relationships/hyperlink" Target="http://journals.plos.org/plosone/article?id=10.1371/journal.pone.0036299" TargetMode="External"/><Relationship Id="rId12" Type="http://schemas.openxmlformats.org/officeDocument/2006/relationships/hyperlink" Target="http://circimaging.ahajournals.org/content/3/3/314.abstract" TargetMode="External"/><Relationship Id="rId13" Type="http://schemas.openxmlformats.org/officeDocument/2006/relationships/hyperlink" Target="http://zookeys.pensoft.net/articles.php?id=3650" TargetMode="External"/><Relationship Id="rId14" Type="http://schemas.openxmlformats.org/officeDocument/2006/relationships/hyperlink" Target="http://journals.plos.org/plosone/article?id=10.1371/journal.pone.0096617" TargetMode="External"/><Relationship Id="rId15" Type="http://schemas.openxmlformats.org/officeDocument/2006/relationships/hyperlink" Target="https://www.ncbi.nlm.nih.gov/pubmed/23408584" TargetMode="External"/><Relationship Id="rId16" Type="http://schemas.openxmlformats.org/officeDocument/2006/relationships/hyperlink" Target="http://onlinelibrary.wiley.com/doi/10.1002/jez.b.22561/full" TargetMode="External"/><Relationship Id="rId17" Type="http://schemas.openxmlformats.org/officeDocument/2006/relationships/hyperlink" Target="http://onlinelibrary.wiley.com/doi/10.1111/joa.12449/abstract" TargetMode="External"/><Relationship Id="rId18" Type="http://schemas.openxmlformats.org/officeDocument/2006/relationships/hyperlink" Target="http://www.sciencedirect.com/science/article/pii/S0165027016301509" TargetMode="External"/><Relationship Id="rId19" Type="http://schemas.openxmlformats.org/officeDocument/2006/relationships/hyperlink" Target="http://www.cell.com/current-biology/abstract/S0960-9822(16)30077-X"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1497</Words>
  <Characters>8535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Gignac, Paul</dc:creator>
  <cp:keywords/>
  <dc:description/>
  <cp:lastModifiedBy>Gignac, Paul</cp:lastModifiedBy>
  <cp:revision>11</cp:revision>
  <dcterms:created xsi:type="dcterms:W3CDTF">2018-01-12T23:13:00Z</dcterms:created>
  <dcterms:modified xsi:type="dcterms:W3CDTF">2018-01-18T02:24:00Z</dcterms:modified>
</cp:coreProperties>
</file>