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9208"/>
      </w:tblGrid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320B03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20B03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Supplemental Table </w:t>
            </w:r>
            <w:r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>2</w:t>
            </w:r>
            <w:r w:rsidR="00803C3B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>.</w:t>
            </w:r>
            <w:r w:rsidR="0050513B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227BC2" w:rsidRPr="00460F38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Themes, Categories</w:t>
            </w:r>
            <w:r w:rsidR="007A44BC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,</w:t>
            </w:r>
            <w:r w:rsidR="00227BC2" w:rsidRPr="00460F38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and Meaning Units</w:t>
            </w:r>
            <w:r w:rsidR="0050513B" w:rsidRPr="00460F38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related to </w:t>
            </w:r>
            <w:r w:rsidR="00000F86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café</w:t>
            </w:r>
            <w:r w:rsidR="0050513B" w:rsidRPr="00460F38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staff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27BC2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>Theme</w:t>
            </w:r>
            <w:r w:rsidR="00172052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1427B3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>6</w:t>
            </w:r>
            <w:r w:rsidR="00172052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. </w:t>
            </w:r>
            <w:r w:rsidR="003A4762" w:rsidRPr="003A4762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>Composition and roles of staff consisting of citizens, students, and professionals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①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33669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Composition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of volunteer-based staff including students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 w:rsidP="007A44BC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There are few professionals</w:t>
            </w:r>
            <w:r w:rsidR="007A44BC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and it is made up of volunteers</w:t>
            </w:r>
            <w:r w:rsidR="007A44BC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from the </w:t>
            </w:r>
            <w:r w:rsidR="00933669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community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and students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3A4762" w:rsidP="007A44BC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762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 realized that citizen/student volunteers could function as café staff if their competencies were strengthened appropriately.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②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33669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V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itality by gathering </w:t>
            </w:r>
            <w:r w:rsidR="00933669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from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many </w:t>
            </w:r>
            <w:r w:rsidR="00933669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generation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 w:rsidP="007A44BC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There is vitality by gathering </w:t>
            </w:r>
            <w:r w:rsidR="00933669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from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many </w:t>
            </w:r>
            <w:r w:rsidR="00933669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generations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, and </w:t>
            </w:r>
            <w:r w:rsidR="00933669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the staff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can see from various viewpoints.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7A44BC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③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33669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Fulfilling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staff</w:t>
            </w:r>
            <w:r w:rsidR="00933669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number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and individual correspondence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Since there are many staff </w:t>
            </w:r>
            <w:r w:rsidR="00933669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considering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the </w:t>
            </w:r>
            <w:r w:rsidR="007E267D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numbers of guest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s, </w:t>
            </w:r>
            <w:r w:rsidR="00E75D9B" w:rsidRP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they corresponded to guests</w:t>
            </w:r>
            <w:r w:rsidR="00E75D9B" w:rsidRPr="00E75D9B">
              <w:t xml:space="preserve"> </w:t>
            </w:r>
            <w:r w:rsidR="00E75D9B" w:rsidRP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individually</w:t>
            </w:r>
            <w:r w:rsid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④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Roles played by professional staff</w:t>
            </w:r>
          </w:p>
        </w:tc>
      </w:tr>
      <w:tr w:rsidR="002D642F" w:rsidRPr="00460F38" w:rsidTr="00D36BE9">
        <w:trPr>
          <w:trHeight w:val="34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 w:rsidP="007A44BC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It is important to have a place where </w:t>
            </w:r>
            <w:r w:rsidR="007E267D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guests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can talk with the local professionals with ease </w:t>
            </w:r>
            <w:r w:rsidR="007A44BC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in the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same line of sight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In addition to the coordinator, members of </w:t>
            </w:r>
            <w:r w:rsidR="007A44BC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professional staff respond to family consultation</w:t>
            </w:r>
            <w:r w:rsidR="007A44BC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7A44BC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⑤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The</w:t>
            </w:r>
            <w:proofErr w:type="gramEnd"/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role that the coordinator plays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7E267D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coordinator plays 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role through u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nderstanding the situation of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people with dementia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and their families and coordinating how to engage staff and volunteers</w:t>
            </w:r>
            <w:r w:rsidR="007A44BC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with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them.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The competence of the coordinator overlooking the whole affects the comfort of those who participate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27BC2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>Theme</w:t>
            </w:r>
            <w:r w:rsidR="00172052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1427B3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>7</w:t>
            </w:r>
            <w:r w:rsidR="00172052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. </w:t>
            </w:r>
            <w:r w:rsidR="00BA0661" w:rsidRPr="00BA0661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>Repeated learning, enthusiasm, and perspectives of the staff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①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0756A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Staff's </w:t>
            </w:r>
            <w:r w:rsidR="001427B3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repeated learning</w:t>
            </w:r>
            <w:r w:rsidR="0090756A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and sense of responsibility and </w:t>
            </w:r>
            <w:r w:rsidR="007A44BC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="0090756A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pride coming from it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E75D9B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It was </w:t>
            </w:r>
            <w:r w:rsidR="00000F86" w:rsidRP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said </w:t>
            </w:r>
            <w:r w:rsidR="00546734" w:rsidRP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by a staff</w:t>
            </w:r>
            <w:r w:rsidR="007A44BC" w:rsidRP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member</w:t>
            </w:r>
            <w:r w:rsidR="00546734" w:rsidRP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that</w:t>
            </w:r>
            <w:r w:rsidR="00546734" w:rsidRP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repeated </w:t>
            </w:r>
            <w:r w:rsidRP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learning </w:t>
            </w:r>
            <w:r w:rsidR="00546734" w:rsidRP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create</w:t>
            </w:r>
            <w:r w:rsidR="007A44BC" w:rsidRP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 the</w:t>
            </w:r>
            <w:r w:rsidR="00546734" w:rsidRPr="00E75D9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present good situation.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Not </w:t>
            </w:r>
            <w:r w:rsidR="007A44BC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as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volunteer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acting while receiving instructions, but </w:t>
            </w:r>
            <w:r w:rsidR="0072676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they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play a 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functional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role with </w:t>
            </w:r>
            <w:r w:rsidR="007A44BC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awareness of </w:t>
            </w:r>
            <w:r w:rsidR="007A44BC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staff</w:t>
            </w:r>
            <w:r w:rsidR="00546734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I am convinced that professionals have taken the time to increase the </w:t>
            </w:r>
            <w:r w:rsidR="00546734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competence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of the staff. </w:t>
            </w:r>
            <w:r w:rsidR="00546734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 also l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earn that it </w:t>
            </w:r>
            <w:r w:rsidR="0072676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would be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possible to do it</w:t>
            </w:r>
            <w:r w:rsidR="007A44BC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46734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and I could do it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without being impatient.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②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Volunteer</w:t>
            </w:r>
            <w:r w:rsidR="00546734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demonstrate their respective roles and areas of specialty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quality of each volunteer is </w:t>
            </w:r>
            <w:r w:rsidR="00546734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high,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and each specialty field has been fully utilized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③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46734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epth of thought and enthusiasm of experienced staff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Strong thoughts and feelings of each staff 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member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who value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46734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people with dementia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and families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④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Operation that makes full use of various viewpoints including pe</w:t>
            </w:r>
            <w:r w:rsidR="00E719A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ople</w:t>
            </w:r>
            <w:r w:rsidR="00546734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with dementia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, famil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ies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, and staff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Volunteers and </w:t>
            </w:r>
            <w:r w:rsidR="00546734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guest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s are taken into consideration, and I think that it is very important for </w:t>
            </w:r>
            <w:r w:rsidR="00546734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them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to apply each viewpoint to the management of a 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café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27BC2" w:rsidP="005C63F3">
            <w:pPr>
              <w:widowControl/>
              <w:jc w:val="left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>Theme</w:t>
            </w:r>
            <w:r w:rsidR="001427B3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8. </w:t>
            </w:r>
            <w:r w:rsidR="00BA0661" w:rsidRPr="00BA0661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>Information sharing and unity among the staff in the after-café review meeting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①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Importance of sharing information through</w:t>
            </w:r>
            <w:r w:rsidR="00CF0190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the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staff meeting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I felt that it was also a trigger to think about how to face </w:t>
            </w:r>
            <w:r w:rsidR="00CE3A26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various issues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from a new perspective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Through each discussion, I felt that the recognition of the staff </w:t>
            </w:r>
            <w:r w:rsidR="00CE3A26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came to be unified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and </w:t>
            </w:r>
            <w:r w:rsidR="00CE3A26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headed </w:t>
            </w:r>
            <w:r w:rsidR="007A44BC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in</w:t>
            </w:r>
            <w:r w:rsidR="007A44BC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one direction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lastRenderedPageBreak/>
              <w:t>②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Looking back to make 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café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better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By looking back </w:t>
            </w:r>
            <w:r w:rsidR="00CE3A26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immediately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on t</w:t>
            </w:r>
            <w:r w:rsidR="00CE3A26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he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day, </w:t>
            </w:r>
            <w:r w:rsidR="00CE3A26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staff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can </w:t>
            </w:r>
            <w:r w:rsidR="00CE3A26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consider and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send an activity report 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for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the next activity</w:t>
            </w:r>
            <w:r w:rsidR="00CE3A26" w:rsidRPr="00460F38">
              <w:rPr>
                <w:rFonts w:ascii="Times New Roman" w:hAnsi="Times New Roman" w:cs="Times New Roman"/>
              </w:rPr>
              <w:t xml:space="preserve"> w</w:t>
            </w:r>
            <w:r w:rsidR="00CE3A26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ithout any </w:t>
            </w:r>
            <w:r w:rsidR="005C63F3" w:rsidRPr="00CF0190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loss</w:t>
            </w:r>
            <w:r w:rsidR="00CE3A26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About the contents of the 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café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, the staff was talking about improvement points and ingenuity points for the next time.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5C63F3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③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Team power that mutual understanding 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among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staff creates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EF4ACB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The café was managed w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hile cherishing the mutual opinion</w:t>
            </w:r>
            <w:r w:rsidR="00B14E6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of the staff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EF4ACB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They 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mutually acknowledge each other, encourage each other, and work with common thoughts. The feeling of the staff is united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St</w:t>
            </w:r>
            <w:r w:rsidR="00EF4ACB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ff </w:t>
            </w:r>
            <w:r w:rsidR="00B14E6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members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cooperate with each other on a case-by-case basis and respond accordingly on the spot</w:t>
            </w:r>
            <w:r w:rsidR="00EF4ACB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④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Innovation of </w:t>
            </w:r>
            <w:r w:rsidR="00000F86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café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record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and information sharing method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EF4ACB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 felt that l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eaving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daily activit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ies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as a record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and the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ir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accumulation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are 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very important for sharing information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EF4ACB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Simple p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ersonal charts were created and easy to understand, and it became clear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what each guest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liked </w:t>
            </w:r>
            <w:r w:rsidR="002D642F" w:rsidRPr="00CF0190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and </w:t>
            </w:r>
            <w:r w:rsidR="005C63F3" w:rsidRPr="00CF0190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what </w:t>
            </w:r>
            <w:r w:rsidR="00B14E63" w:rsidRPr="00CF0190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was </w:t>
            </w:r>
            <w:r w:rsidR="002D642F" w:rsidRPr="00CF0190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difficult</w:t>
            </w:r>
            <w:r w:rsidRPr="00CF0190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27BC2" w:rsidP="005C63F3">
            <w:pPr>
              <w:widowControl/>
              <w:jc w:val="left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Theme </w:t>
            </w:r>
            <w:r w:rsidR="001427B3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9. </w:t>
            </w:r>
            <w:r w:rsidR="001253E5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Motivation of staff to know the needs of </w:t>
            </w:r>
            <w:r w:rsidR="001427B3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>guest</w:t>
            </w:r>
            <w:r w:rsidR="001253E5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s and their aim to </w:t>
            </w:r>
            <w:r w:rsidR="00BA0661" w:rsidRPr="00BA0661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>create</w:t>
            </w:r>
            <w:r w:rsidR="001253E5" w:rsidRPr="00460F3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a pleasant environment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①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Creating a place that</w:t>
            </w:r>
            <w:r w:rsidRPr="00CF0190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can </w:t>
            </w:r>
            <w:r w:rsidR="00B14E63" w:rsidRPr="00CF0190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offer relief</w:t>
            </w:r>
            <w:r w:rsidR="00B14E6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for</w:t>
            </w:r>
            <w:r w:rsidR="001253E5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people with dementia and their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famil</w:t>
            </w:r>
            <w:r w:rsidR="001253E5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ies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 felt that communication techn</w:t>
            </w:r>
            <w:r w:rsidR="001253E5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ique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30783E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and 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="0030783E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respect of staff to understand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thoughts, anxiet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ies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, and future wishes </w:t>
            </w:r>
            <w:r w:rsidR="0030783E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of people with dementia and their families 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are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important.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BA0661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BA0661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 learned a lot from the natural responses of volunteers involved in relieving anxiety and the fear of memory loss and making it a fun space.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5C63F3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②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Fine consideration and awareness of staff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staff </w:t>
            </w:r>
            <w:r w:rsidR="00B14E6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members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caught up with </w:t>
            </w:r>
            <w:r w:rsidR="0030783E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guest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s in various </w:t>
            </w:r>
            <w:r w:rsidR="0030783E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situations and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w</w:t>
            </w:r>
            <w:r w:rsidR="00B14E6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ere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finding out the details of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each person’s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30783E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wishes.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Basically, </w:t>
            </w:r>
            <w:r w:rsidR="0030783E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people with dementia came with the family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="0030783E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and </w:t>
            </w:r>
            <w:r w:rsidR="00CC3EC5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I learned a lot from the experience that </w:t>
            </w:r>
            <w:r w:rsidR="0030783E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staff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respond to </w:t>
            </w:r>
            <w:r w:rsidR="00CC3EC5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them considering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the</w:t>
            </w:r>
            <w:r w:rsidR="00CC3EC5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ir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living context</w:t>
            </w:r>
            <w:r w:rsidR="00CC3EC5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From the situation the staff is in contact with, it is hard to understand </w:t>
            </w:r>
            <w:r w:rsidR="00CC3EC5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who </w:t>
            </w:r>
            <w:proofErr w:type="gramStart"/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are </w:t>
            </w:r>
            <w:r w:rsidR="00CC3EC5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the people with dementia</w:t>
            </w:r>
            <w:proofErr w:type="gramEnd"/>
            <w:r w:rsidR="00CC3EC5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and who 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are</w:t>
            </w:r>
            <w:r w:rsidR="00CC3EC5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family. </w:t>
            </w:r>
            <w:r w:rsidRPr="004F755F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I thought that </w:t>
            </w:r>
            <w:r w:rsidR="004F755F" w:rsidRPr="004F755F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way </w:t>
            </w:r>
            <w:r w:rsidRPr="004F755F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how to </w:t>
            </w:r>
            <w:r w:rsidR="00CF0190" w:rsidRPr="004F755F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communicate with</w:t>
            </w:r>
            <w:r w:rsidRPr="004F755F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C63F3" w:rsidRPr="004F755F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them </w:t>
            </w:r>
            <w:r w:rsidRPr="004F755F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was</w:t>
            </w:r>
            <w:r w:rsidR="004F755F" w:rsidRPr="004F755F">
              <w:t xml:space="preserve"> </w:t>
            </w:r>
            <w:r w:rsidR="004F755F" w:rsidRPr="004F755F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sophisticated</w:t>
            </w:r>
            <w:r w:rsidRPr="004F755F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③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Mechanism for encouraging interaction among participants</w:t>
            </w:r>
          </w:p>
        </w:tc>
      </w:tr>
      <w:tr w:rsidR="002D642F" w:rsidRPr="00460F38" w:rsidTr="00D36BE9">
        <w:trPr>
          <w:trHeight w:val="9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BA0661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BA0661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 felt that people with dementia and their family members could experience each other’s anxiety and gain a future perspective by actively conducting conversations among those in the same situation with facilitation by the staff.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3C11E7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To see </w:t>
            </w:r>
            <w:r w:rsidR="00A102F0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nformation exchange between families w</w:t>
            </w:r>
            <w:r w:rsidR="00A102F0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hile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chatting in a small group</w:t>
            </w:r>
            <w:r w:rsidR="00A102F0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D642F"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I felt </w:t>
            </w:r>
            <w:r w:rsidR="00B14E63"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="002D642F"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consideration of </w:t>
            </w:r>
            <w:r w:rsidR="00B14E63"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="002D642F"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staff and volunteers</w:t>
            </w:r>
            <w:r w:rsidR="00B14E63"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A102F0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Through t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ak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ing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 walk and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natural atmosphere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, staff</w:t>
            </w:r>
            <w:r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B14E63"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help </w:t>
            </w:r>
            <w:r w:rsidR="002D642F"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families to talk to each other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A102F0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 felt t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he importance of having a space 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for 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conversation with various people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④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Care while checking the status of both p</w:t>
            </w:r>
            <w:r w:rsidR="00E719A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eople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A102F0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with dementia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and </w:t>
            </w:r>
            <w:r w:rsidR="00A102F0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their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famil</w:t>
            </w:r>
            <w:r w:rsidR="00A102F0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ies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Each state can be grasped while communicating with the </w:t>
            </w:r>
            <w:r w:rsidR="00A102F0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  <w:r w:rsidR="00E719A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ople</w:t>
            </w:r>
            <w:r w:rsidR="00A102F0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with dementia and their families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alternately</w:t>
            </w:r>
            <w:r w:rsidR="00B14E6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Cambria Math" w:eastAsiaTheme="majorEastAsia" w:hAnsi="Cambria Math" w:cs="Cambria Math"/>
                <w:color w:val="000000"/>
                <w:kern w:val="0"/>
                <w:sz w:val="20"/>
                <w:szCs w:val="20"/>
              </w:rPr>
              <w:t>⑤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Balance of listening, advice, 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and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engagement density</w:t>
            </w:r>
          </w:p>
        </w:tc>
      </w:tr>
      <w:tr w:rsidR="002D642F" w:rsidRPr="00460F38" w:rsidTr="00D36BE9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5C63F3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="00EA53A3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he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EA53A3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timing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EA53A3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to move from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listening </w:t>
            </w:r>
            <w:r w:rsidR="00EA53A3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attentively 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to </w:t>
            </w:r>
            <w:r w:rsidR="00EA53A3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providing 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concrete advice and information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seemed to be deeply considered</w:t>
            </w:r>
            <w:r w:rsidR="00EA53A3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D642F" w:rsidRPr="00460F38" w:rsidTr="00D36BE9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2F" w:rsidRPr="00460F38" w:rsidRDefault="002D642F" w:rsidP="002D642F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2F" w:rsidRPr="00460F38" w:rsidRDefault="0015409B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I learned that it could be important how to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grasp</w:t>
            </w:r>
            <w:r w:rsidR="00B14E6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C63F3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true intention </w:t>
            </w:r>
            <w:r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and mind of guests 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through the first assessment and </w:t>
            </w:r>
            <w:r w:rsid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conversation, which would be important</w:t>
            </w:r>
            <w:r w:rsidR="002D642F" w:rsidRPr="00460F38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D642F"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to </w:t>
            </w:r>
            <w:r w:rsidR="00B14E63"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establish </w:t>
            </w:r>
            <w:r w:rsidR="002D642F"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the future direction</w:t>
            </w:r>
            <w:r w:rsidR="006F0DDD"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 of the individual care</w:t>
            </w:r>
            <w:r w:rsidRPr="006F0DDD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</w:tbl>
    <w:p w:rsidR="005C63F3" w:rsidRDefault="005C63F3" w:rsidP="00D36BE9">
      <w:pPr>
        <w:rPr>
          <w:rFonts w:ascii="Times New Roman" w:eastAsiaTheme="majorEastAsia" w:hAnsi="Times New Roman" w:cs="Times New Roman"/>
          <w:sz w:val="20"/>
          <w:szCs w:val="20"/>
        </w:rPr>
      </w:pPr>
    </w:p>
    <w:p w:rsidR="00D36BE9" w:rsidRPr="00460F38" w:rsidRDefault="00D36BE9" w:rsidP="00D36BE9">
      <w:pPr>
        <w:rPr>
          <w:rFonts w:ascii="Times New Roman" w:eastAsiaTheme="majorEastAsia" w:hAnsi="Times New Roman" w:cs="Times New Roman"/>
          <w:sz w:val="20"/>
          <w:szCs w:val="20"/>
        </w:rPr>
      </w:pPr>
      <w:r w:rsidRPr="00460F38">
        <w:rPr>
          <w:rFonts w:ascii="Times New Roman" w:eastAsiaTheme="majorEastAsia" w:hAnsi="Times New Roman" w:cs="Times New Roman"/>
          <w:sz w:val="20"/>
          <w:szCs w:val="20"/>
        </w:rPr>
        <w:t xml:space="preserve">In this table, categories composing the theme are shown </w:t>
      </w:r>
      <w:r w:rsidR="00B14E63">
        <w:rPr>
          <w:rFonts w:ascii="Times New Roman" w:eastAsiaTheme="majorEastAsia" w:hAnsi="Times New Roman" w:cs="Times New Roman"/>
          <w:sz w:val="20"/>
          <w:szCs w:val="20"/>
        </w:rPr>
        <w:t xml:space="preserve">in </w:t>
      </w:r>
      <w:r w:rsidRPr="00460F38">
        <w:rPr>
          <w:rFonts w:ascii="Times New Roman" w:eastAsiaTheme="majorEastAsia" w:hAnsi="Times New Roman" w:cs="Times New Roman"/>
          <w:sz w:val="20"/>
          <w:szCs w:val="20"/>
        </w:rPr>
        <w:t>numerical order. Representative meaning units are also shown in each category.</w:t>
      </w:r>
    </w:p>
    <w:p w:rsidR="00072A4B" w:rsidRPr="00460F38" w:rsidRDefault="008B2F8C">
      <w:pPr>
        <w:rPr>
          <w:rFonts w:ascii="Times New Roman" w:eastAsiaTheme="majorEastAsia" w:hAnsi="Times New Roman" w:cs="Times New Roman"/>
          <w:sz w:val="20"/>
          <w:szCs w:val="20"/>
        </w:rPr>
      </w:pPr>
    </w:p>
    <w:sectPr w:rsidR="00072A4B" w:rsidRPr="00460F38" w:rsidSect="002D642F">
      <w:headerReference w:type="default" r:id="rId6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8C" w:rsidRDefault="008B2F8C" w:rsidP="0050513B">
      <w:r>
        <w:separator/>
      </w:r>
    </w:p>
  </w:endnote>
  <w:endnote w:type="continuationSeparator" w:id="0">
    <w:p w:rsidR="008B2F8C" w:rsidRDefault="008B2F8C" w:rsidP="0050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8C" w:rsidRDefault="008B2F8C" w:rsidP="0050513B">
      <w:r>
        <w:separator/>
      </w:r>
    </w:p>
  </w:footnote>
  <w:footnote w:type="continuationSeparator" w:id="0">
    <w:p w:rsidR="008B2F8C" w:rsidRDefault="008B2F8C" w:rsidP="0050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924385"/>
      <w:docPartObj>
        <w:docPartGallery w:val="Watermarks"/>
        <w:docPartUnique/>
      </w:docPartObj>
    </w:sdtPr>
    <w:sdtEndPr/>
    <w:sdtContent>
      <w:p w:rsidR="00460F38" w:rsidRDefault="008B2F8C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visibility:hidden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4F"/>
    <w:rsid w:val="00000F86"/>
    <w:rsid w:val="0002204B"/>
    <w:rsid w:val="000A1049"/>
    <w:rsid w:val="001253E5"/>
    <w:rsid w:val="001427B3"/>
    <w:rsid w:val="00151ECE"/>
    <w:rsid w:val="0015409B"/>
    <w:rsid w:val="00172052"/>
    <w:rsid w:val="00222E80"/>
    <w:rsid w:val="00227BC2"/>
    <w:rsid w:val="002D4706"/>
    <w:rsid w:val="002D642F"/>
    <w:rsid w:val="002F0E7E"/>
    <w:rsid w:val="0030783E"/>
    <w:rsid w:val="00320B03"/>
    <w:rsid w:val="00337394"/>
    <w:rsid w:val="003A33BB"/>
    <w:rsid w:val="003A4762"/>
    <w:rsid w:val="003C11E7"/>
    <w:rsid w:val="00425CCD"/>
    <w:rsid w:val="00460F38"/>
    <w:rsid w:val="004776BD"/>
    <w:rsid w:val="00490177"/>
    <w:rsid w:val="004F246B"/>
    <w:rsid w:val="004F755F"/>
    <w:rsid w:val="0050513B"/>
    <w:rsid w:val="00514931"/>
    <w:rsid w:val="00546734"/>
    <w:rsid w:val="00553BFC"/>
    <w:rsid w:val="005C63F3"/>
    <w:rsid w:val="00604BC4"/>
    <w:rsid w:val="006F0DDD"/>
    <w:rsid w:val="0072676D"/>
    <w:rsid w:val="00772CF7"/>
    <w:rsid w:val="007A44BC"/>
    <w:rsid w:val="007D26DB"/>
    <w:rsid w:val="007D757A"/>
    <w:rsid w:val="007E267D"/>
    <w:rsid w:val="00803C3B"/>
    <w:rsid w:val="00852BA2"/>
    <w:rsid w:val="008B0D02"/>
    <w:rsid w:val="008B2F8C"/>
    <w:rsid w:val="0090756A"/>
    <w:rsid w:val="00933669"/>
    <w:rsid w:val="0097371E"/>
    <w:rsid w:val="009877CB"/>
    <w:rsid w:val="00A102F0"/>
    <w:rsid w:val="00A73324"/>
    <w:rsid w:val="00A862C4"/>
    <w:rsid w:val="00AC6652"/>
    <w:rsid w:val="00AD3A57"/>
    <w:rsid w:val="00AF7517"/>
    <w:rsid w:val="00B14E63"/>
    <w:rsid w:val="00B40F4A"/>
    <w:rsid w:val="00B64EA2"/>
    <w:rsid w:val="00B65E4F"/>
    <w:rsid w:val="00B9449F"/>
    <w:rsid w:val="00B97EEA"/>
    <w:rsid w:val="00BA0661"/>
    <w:rsid w:val="00BD6BD0"/>
    <w:rsid w:val="00CC3EC5"/>
    <w:rsid w:val="00CE3A26"/>
    <w:rsid w:val="00CF0190"/>
    <w:rsid w:val="00D36BE9"/>
    <w:rsid w:val="00D54784"/>
    <w:rsid w:val="00E340E6"/>
    <w:rsid w:val="00E719AD"/>
    <w:rsid w:val="00E75D9B"/>
    <w:rsid w:val="00EA53A3"/>
    <w:rsid w:val="00EF4ACB"/>
    <w:rsid w:val="00F21D43"/>
    <w:rsid w:val="00F229C0"/>
    <w:rsid w:val="00F4664E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C9C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3B"/>
  </w:style>
  <w:style w:type="paragraph" w:styleId="a5">
    <w:name w:val="footer"/>
    <w:basedOn w:val="a"/>
    <w:link w:val="a6"/>
    <w:uiPriority w:val="99"/>
    <w:unhideWhenUsed/>
    <w:rsid w:val="00505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3B"/>
  </w:style>
  <w:style w:type="paragraph" w:styleId="a7">
    <w:name w:val="Balloon Text"/>
    <w:basedOn w:val="a"/>
    <w:link w:val="a8"/>
    <w:uiPriority w:val="99"/>
    <w:semiHidden/>
    <w:unhideWhenUsed/>
    <w:rsid w:val="00000F86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PresentationFormat/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2018-07-07T02:34:00Z</dcterms:created>
  <dcterms:modified xsi:type="dcterms:W3CDTF">2018-07-07T02:42:00Z</dcterms:modified>
  <cp:category/>
  <cp:contentStatus/>
  <dc:language/>
  <cp:version/>
</cp:coreProperties>
</file>