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C5CE6" w14:textId="77777777" w:rsidR="00CD4F9A" w:rsidRPr="00CD4F9A" w:rsidRDefault="00CD4F9A" w:rsidP="00781D92">
      <w:pPr>
        <w:spacing w:line="240" w:lineRule="auto"/>
        <w:rPr>
          <w:i/>
        </w:rPr>
      </w:pPr>
      <w:r>
        <w:rPr>
          <w:i/>
        </w:rPr>
        <w:t>PC</w:t>
      </w:r>
      <w:r w:rsidRPr="00CD4F9A">
        <w:rPr>
          <w:i/>
        </w:rPr>
        <w:t xml:space="preserve"> Loadings of Environmental PCA Variables</w:t>
      </w:r>
    </w:p>
    <w:p w14:paraId="4E24A857" w14:textId="77777777" w:rsidR="00CD4F9A" w:rsidRDefault="00CD4F9A" w:rsidP="00781D92">
      <w:pPr>
        <w:spacing w:line="240" w:lineRule="auto"/>
        <w:rPr>
          <w:b/>
        </w:rPr>
      </w:pPr>
    </w:p>
    <w:p w14:paraId="6F5AE1B4" w14:textId="3CE81A75" w:rsidR="00781D92" w:rsidRDefault="00BF0036" w:rsidP="00781D92">
      <w:pPr>
        <w:spacing w:line="240" w:lineRule="auto"/>
      </w:pPr>
      <w:r>
        <w:rPr>
          <w:b/>
        </w:rPr>
        <w:t>Supplementary Table 1</w:t>
      </w:r>
      <w:bookmarkStart w:id="0" w:name="_GoBack"/>
      <w:bookmarkEnd w:id="0"/>
      <w:r w:rsidR="00781D92">
        <w:t>. Statistics and PC loadings from a PCA analysis of 20 environmental variables.</w:t>
      </w:r>
    </w:p>
    <w:p w14:paraId="0C9196E7" w14:textId="77777777" w:rsidR="00781D92" w:rsidRDefault="00781D92" w:rsidP="00781D92">
      <w:pPr>
        <w:spacing w:line="240" w:lineRule="auto"/>
      </w:pPr>
    </w:p>
    <w:tbl>
      <w:tblPr>
        <w:tblW w:w="8394" w:type="dxa"/>
        <w:tblInd w:w="108" w:type="dxa"/>
        <w:tblLook w:val="04A0" w:firstRow="1" w:lastRow="0" w:firstColumn="1" w:lastColumn="0" w:noHBand="0" w:noVBand="1"/>
      </w:tblPr>
      <w:tblGrid>
        <w:gridCol w:w="5646"/>
        <w:gridCol w:w="916"/>
        <w:gridCol w:w="916"/>
        <w:gridCol w:w="916"/>
      </w:tblGrid>
      <w:tr w:rsidR="00781D92" w:rsidRPr="005308B5" w14:paraId="14B1124D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CD98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Variable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2A78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PC1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C06CD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PC2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DABB4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PC3</w:t>
            </w:r>
          </w:p>
        </w:tc>
      </w:tr>
      <w:tr w:rsidR="00781D92" w:rsidRPr="005308B5" w14:paraId="27C51CD3" w14:textId="77777777" w:rsidTr="00233C47">
        <w:trPr>
          <w:trHeight w:val="300"/>
        </w:trPr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DBD4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>
              <w:rPr>
                <w:rFonts w:eastAsia="Times New Roman" w:cs="Times New Roman"/>
                <w:b/>
                <w:lang w:eastAsia="en-AU"/>
              </w:rPr>
              <w:t>Aridity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3545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-0.268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F6D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-0.029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3013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0.081</w:t>
            </w:r>
          </w:p>
        </w:tc>
      </w:tr>
      <w:tr w:rsidR="00781D92" w:rsidRPr="005308B5" w14:paraId="77F6014B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EE9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Bio1 (Annual Mean Temperature)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6CB1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0.072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994B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0.418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A7AA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0.249</w:t>
            </w:r>
          </w:p>
        </w:tc>
      </w:tr>
      <w:tr w:rsidR="00781D92" w:rsidRPr="005308B5" w14:paraId="2D090DB0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8099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2 (Mean Diurnal Range)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4C38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C3A1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D5AC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-0.171</w:t>
            </w:r>
          </w:p>
        </w:tc>
      </w:tr>
      <w:tr w:rsidR="00781D92" w:rsidRPr="005308B5" w14:paraId="4EFE4268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E97C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3 (Isothermality)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1E01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-0.128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CBAD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858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-0.662</w:t>
            </w:r>
          </w:p>
        </w:tc>
      </w:tr>
      <w:tr w:rsidR="00781D92" w:rsidRPr="005308B5" w14:paraId="43F6FCE5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72D7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4 (Temperature Seasonality)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5A87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BE45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0.052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0CA6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0.130</w:t>
            </w:r>
          </w:p>
        </w:tc>
      </w:tr>
      <w:tr w:rsidR="00781D92" w:rsidRPr="005308B5" w14:paraId="60E68DC9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A6B1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5 (Max Temperature of Warmest Month)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DBC6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FDFD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C28E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0.149</w:t>
            </w:r>
          </w:p>
        </w:tc>
      </w:tr>
      <w:tr w:rsidR="00781D92" w:rsidRPr="005308B5" w14:paraId="456053F1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4DD0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6 (Min Temperature of Coldest Month)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C65B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-0.253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7D3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0.086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F088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0.282</w:t>
            </w:r>
          </w:p>
        </w:tc>
      </w:tr>
      <w:tr w:rsidR="00781D92" w:rsidRPr="005308B5" w14:paraId="55F83A6D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29C8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7 (Temperature Annual Range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A058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1CC5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925F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-0.003</w:t>
            </w:r>
          </w:p>
        </w:tc>
      </w:tr>
      <w:tr w:rsidR="00781D92" w:rsidRPr="005308B5" w14:paraId="74A3CB22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4170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8 (Mean Temperature of Wettest Quarter)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375C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9DD0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02C9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0.224</w:t>
            </w:r>
          </w:p>
        </w:tc>
      </w:tr>
      <w:tr w:rsidR="00781D92" w:rsidRPr="005308B5" w14:paraId="25CF68C5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C9B1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9 (Mean Temperature of Driest Quarter)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6C56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-0.156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DB55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0.341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3FA4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0.102</w:t>
            </w:r>
          </w:p>
        </w:tc>
      </w:tr>
      <w:tr w:rsidR="00781D92" w:rsidRPr="005308B5" w14:paraId="5AE4ECA8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084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10 (Mean Temperature of Warmest Quarter)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1E5A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3798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6DFB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0.271</w:t>
            </w:r>
          </w:p>
        </w:tc>
      </w:tr>
      <w:tr w:rsidR="00781D92" w:rsidRPr="005308B5" w14:paraId="28B8D6CC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C4E5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11 (Mean Temperature of Coldest Quarter)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5332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-0.179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5C02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0.329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B76E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0.144</w:t>
            </w:r>
          </w:p>
        </w:tc>
      </w:tr>
      <w:tr w:rsidR="00781D92" w:rsidRPr="005308B5" w14:paraId="6216C2C4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0FCC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12 (Annual Precipitation)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EE17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-0.264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7D3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0.089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E96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0.039</w:t>
            </w:r>
          </w:p>
        </w:tc>
      </w:tr>
      <w:tr w:rsidR="00781D92" w:rsidRPr="005308B5" w14:paraId="0885532D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D4D6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13 (Precipitation of Wettest Month)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457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-0.242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C32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E44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-0.030</w:t>
            </w:r>
          </w:p>
        </w:tc>
      </w:tr>
      <w:tr w:rsidR="00781D92" w:rsidRPr="005308B5" w14:paraId="1AB53042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88DC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14 (Precipitation of Driest Month)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63DE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-0.236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36E7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-0.180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3466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0.125</w:t>
            </w:r>
          </w:p>
        </w:tc>
      </w:tr>
      <w:tr w:rsidR="00781D92" w:rsidRPr="005308B5" w14:paraId="7FCA9EBB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098D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15 (Precipitation Seasonality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3B31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-0.063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9FE4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0.412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68B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-0.327</w:t>
            </w:r>
          </w:p>
        </w:tc>
      </w:tr>
      <w:tr w:rsidR="00781D92" w:rsidRPr="005308B5" w14:paraId="2292D61C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5CC7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16 (Precipitation of Wettest Quarter)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070C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-0.245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F82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4A7F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-0.015</w:t>
            </w:r>
          </w:p>
        </w:tc>
      </w:tr>
      <w:tr w:rsidR="00781D92" w:rsidRPr="005308B5" w14:paraId="4C5F1254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044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17 (Precipitation of Driest Quarter)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793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-0.257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9A71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-0.076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B4D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0.161</w:t>
            </w:r>
          </w:p>
        </w:tc>
      </w:tr>
      <w:tr w:rsidR="00781D92" w:rsidRPr="005308B5" w14:paraId="1EC4DA0B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F3AF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18 (Precipitation of Warmest Quarter)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723D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-0.247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7D21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0.164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3534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-0.022</w:t>
            </w:r>
          </w:p>
        </w:tc>
      </w:tr>
      <w:tr w:rsidR="00781D92" w:rsidRPr="005308B5" w14:paraId="75DAFDEE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CC9" w14:textId="77777777" w:rsidR="00781D92" w:rsidRPr="005308B5" w:rsidRDefault="00781D92" w:rsidP="00233C47">
            <w:pPr>
              <w:spacing w:line="240" w:lineRule="auto"/>
              <w:rPr>
                <w:rFonts w:eastAsia="Times New Roman" w:cs="Times New Roman"/>
                <w:b/>
                <w:lang w:eastAsia="en-AU"/>
              </w:rPr>
            </w:pPr>
            <w:r w:rsidRPr="005308B5">
              <w:rPr>
                <w:rFonts w:eastAsia="Times New Roman" w:cs="Times New Roman"/>
                <w:b/>
                <w:lang w:eastAsia="en-AU"/>
              </w:rPr>
              <w:t>B</w:t>
            </w:r>
            <w:r>
              <w:rPr>
                <w:rFonts w:eastAsia="Times New Roman" w:cs="Times New Roman"/>
                <w:b/>
                <w:lang w:eastAsia="en-AU"/>
              </w:rPr>
              <w:t>io</w:t>
            </w:r>
            <w:r w:rsidRPr="005308B5">
              <w:rPr>
                <w:rFonts w:eastAsia="Times New Roman" w:cs="Times New Roman"/>
                <w:b/>
                <w:lang w:eastAsia="en-AU"/>
              </w:rPr>
              <w:t>19 (Precipitation of Coldest Quarter)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474C1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-0.263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FF09F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-0.036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EE745" w14:textId="77777777" w:rsidR="00781D92" w:rsidRPr="005D3993" w:rsidRDefault="00781D92" w:rsidP="00233C47">
            <w:pPr>
              <w:spacing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5D3993">
              <w:rPr>
                <w:rFonts w:ascii="Calibri" w:hAnsi="Calibri"/>
                <w:color w:val="000000"/>
              </w:rPr>
              <w:t>0.196</w:t>
            </w:r>
          </w:p>
        </w:tc>
      </w:tr>
      <w:tr w:rsidR="00781D92" w:rsidRPr="005308B5" w14:paraId="1679AA82" w14:textId="77777777" w:rsidTr="00233C47">
        <w:trPr>
          <w:trHeight w:val="300"/>
        </w:trPr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98AE" w14:textId="77777777" w:rsidR="00781D92" w:rsidRPr="005308B5" w:rsidRDefault="00781D92" w:rsidP="00233C47">
            <w:pPr>
              <w:spacing w:line="240" w:lineRule="auto"/>
              <w:jc w:val="center"/>
              <w:rPr>
                <w:rFonts w:eastAsia="Times New Roman" w:cs="Times New Roman"/>
                <w:b/>
                <w:lang w:eastAsia="en-AU"/>
              </w:rPr>
            </w:pPr>
            <w:r w:rsidRPr="00421574">
              <w:rPr>
                <w:rFonts w:ascii="Calibri" w:hAnsi="Calibri"/>
                <w:b/>
                <w:color w:val="000000"/>
              </w:rPr>
              <w:t>Standard Deviation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49EB" w14:textId="77777777" w:rsidR="00781D92" w:rsidRPr="005D3993" w:rsidRDefault="00781D92" w:rsidP="00233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40" w:lineRule="auto"/>
              <w:jc w:val="righ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shd w:val="clear" w:color="auto" w:fill="E1E2E5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3.693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75D8" w14:textId="77777777" w:rsidR="00781D92" w:rsidRPr="005D3993" w:rsidRDefault="00781D92" w:rsidP="00233C47">
            <w:pPr>
              <w:pStyle w:val="HTMLPreformatted"/>
              <w:wordWrap w:val="0"/>
              <w:jc w:val="right"/>
              <w:rPr>
                <w:rFonts w:ascii="Lucida Console" w:hAnsi="Lucida Console"/>
                <w:color w:val="000000"/>
                <w:sz w:val="24"/>
                <w:szCs w:val="24"/>
                <w:shd w:val="clear" w:color="auto" w:fill="E1E2E5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2.217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9F29" w14:textId="77777777" w:rsidR="00781D92" w:rsidRPr="005D3993" w:rsidRDefault="00781D92" w:rsidP="00233C47">
            <w:pPr>
              <w:pStyle w:val="HTMLPreformatted"/>
              <w:wordWrap w:val="0"/>
              <w:jc w:val="right"/>
              <w:rPr>
                <w:rFonts w:ascii="Lucida Console" w:hAnsi="Lucida Console"/>
                <w:color w:val="000000"/>
                <w:sz w:val="24"/>
                <w:szCs w:val="24"/>
                <w:shd w:val="clear" w:color="auto" w:fill="E1E2E5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1.009</w:t>
            </w:r>
          </w:p>
        </w:tc>
      </w:tr>
      <w:tr w:rsidR="00781D92" w:rsidRPr="005308B5" w14:paraId="544D5B0E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030F" w14:textId="77777777" w:rsidR="00781D92" w:rsidRPr="005308B5" w:rsidRDefault="00781D92" w:rsidP="00233C47">
            <w:pPr>
              <w:spacing w:line="240" w:lineRule="auto"/>
              <w:jc w:val="center"/>
              <w:rPr>
                <w:rFonts w:eastAsia="Times New Roman" w:cs="Times New Roman"/>
                <w:b/>
                <w:lang w:eastAsia="en-AU"/>
              </w:rPr>
            </w:pPr>
            <w:r w:rsidRPr="00421574">
              <w:rPr>
                <w:rFonts w:ascii="Calibri" w:hAnsi="Calibri"/>
                <w:b/>
                <w:color w:val="000000"/>
              </w:rPr>
              <w:t>Proportion of Variance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3B62" w14:textId="77777777" w:rsidR="00781D92" w:rsidRDefault="00781D92" w:rsidP="00233C47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0.682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C56A" w14:textId="77777777" w:rsidR="00781D92" w:rsidRDefault="00781D92" w:rsidP="00233C47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0.246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50CC" w14:textId="77777777" w:rsidR="00781D92" w:rsidRDefault="00781D92" w:rsidP="00233C47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0.051</w:t>
            </w:r>
          </w:p>
        </w:tc>
      </w:tr>
      <w:tr w:rsidR="00781D92" w:rsidRPr="005308B5" w14:paraId="1AEB6D0B" w14:textId="77777777" w:rsidTr="00233C47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03B9" w14:textId="77777777" w:rsidR="00781D92" w:rsidRPr="005308B5" w:rsidRDefault="00781D92" w:rsidP="00233C47">
            <w:pPr>
              <w:spacing w:line="240" w:lineRule="auto"/>
              <w:jc w:val="center"/>
              <w:rPr>
                <w:rFonts w:eastAsia="Times New Roman" w:cs="Times New Roman"/>
                <w:b/>
                <w:lang w:eastAsia="en-AU"/>
              </w:rPr>
            </w:pPr>
            <w:r w:rsidRPr="00421574">
              <w:rPr>
                <w:rFonts w:ascii="Calibri" w:hAnsi="Calibri"/>
                <w:b/>
                <w:color w:val="000000"/>
              </w:rPr>
              <w:t>Cumulative Proportion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AAFAA" w14:textId="77777777" w:rsidR="00781D92" w:rsidRDefault="00781D92" w:rsidP="00233C47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0.682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1F654" w14:textId="77777777" w:rsidR="00781D92" w:rsidRDefault="00781D92" w:rsidP="00233C47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0.928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3F219" w14:textId="77777777" w:rsidR="00781D92" w:rsidRDefault="00781D92" w:rsidP="00233C47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0.979</w:t>
            </w:r>
          </w:p>
        </w:tc>
      </w:tr>
    </w:tbl>
    <w:p w14:paraId="54C30F2C" w14:textId="77777777" w:rsidR="000910AF" w:rsidRDefault="00BF0036"/>
    <w:sectPr w:rsidR="00091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92"/>
    <w:rsid w:val="001072AF"/>
    <w:rsid w:val="00177B1F"/>
    <w:rsid w:val="00781D92"/>
    <w:rsid w:val="00BF0036"/>
    <w:rsid w:val="00C10B17"/>
    <w:rsid w:val="00C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A274D"/>
  <w15:docId w15:val="{EDE357A7-40E4-4933-A949-276BA2D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92"/>
    <w:pPr>
      <w:spacing w:after="0" w:line="48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8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D92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Cardilini</dc:creator>
  <cp:keywords/>
  <dc:description/>
  <cp:lastModifiedBy>Adam Cardilini</cp:lastModifiedBy>
  <cp:revision>4</cp:revision>
  <dcterms:created xsi:type="dcterms:W3CDTF">2015-12-13T20:20:00Z</dcterms:created>
  <dcterms:modified xsi:type="dcterms:W3CDTF">2018-05-11T00:01:00Z</dcterms:modified>
</cp:coreProperties>
</file>