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"/>
        <w:gridCol w:w="1445"/>
        <w:gridCol w:w="540"/>
        <w:gridCol w:w="720"/>
        <w:gridCol w:w="3330"/>
        <w:gridCol w:w="360"/>
        <w:gridCol w:w="2610"/>
        <w:gridCol w:w="270"/>
      </w:tblGrid>
      <w:tr w:rsidR="00216071" w:rsidRPr="00BE4987" w14:paraId="2CA341B4" w14:textId="77777777" w:rsidTr="007F1944">
        <w:trPr>
          <w:gridBefore w:val="1"/>
          <w:wBefore w:w="85" w:type="dxa"/>
          <w:trHeight w:val="270"/>
        </w:trPr>
        <w:tc>
          <w:tcPr>
            <w:tcW w:w="92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939598"/>
              <w:right w:val="single" w:sz="4" w:space="0" w:color="auto"/>
            </w:tcBorders>
          </w:tcPr>
          <w:p w14:paraId="61A25BA9" w14:textId="484ACEFB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right="133" w:firstLine="365"/>
              <w:rPr>
                <w:rFonts w:ascii="Times New Roman" w:eastAsia="Gill Sans MT" w:hAnsi="Times New Roman" w:cs="Times New Roman"/>
                <w:b/>
                <w:w w:val="110"/>
                <w:sz w:val="24"/>
                <w:szCs w:val="24"/>
              </w:rPr>
            </w:pPr>
            <w:r w:rsidRPr="00BE4987">
              <w:rPr>
                <w:rFonts w:ascii="Times New Roman" w:eastAsia="Gill Sans MT" w:hAnsi="Times New Roman" w:cs="Times New Roman"/>
                <w:b/>
                <w:w w:val="110"/>
                <w:sz w:val="24"/>
                <w:szCs w:val="24"/>
              </w:rPr>
              <w:t>Supplementa</w:t>
            </w:r>
            <w:r w:rsidR="003D1D1E">
              <w:rPr>
                <w:rFonts w:ascii="Times New Roman" w:eastAsia="Gill Sans MT" w:hAnsi="Times New Roman" w:cs="Times New Roman"/>
                <w:b/>
                <w:w w:val="110"/>
                <w:sz w:val="24"/>
                <w:szCs w:val="24"/>
              </w:rPr>
              <w:t>l</w:t>
            </w:r>
            <w:bookmarkStart w:id="0" w:name="_GoBack"/>
            <w:bookmarkEnd w:id="0"/>
            <w:r w:rsidRPr="00BE4987">
              <w:rPr>
                <w:rFonts w:ascii="Times New Roman" w:eastAsia="Gill Sans MT" w:hAnsi="Times New Roman" w:cs="Times New Roman"/>
                <w:b/>
                <w:w w:val="110"/>
                <w:sz w:val="24"/>
                <w:szCs w:val="24"/>
              </w:rPr>
              <w:t xml:space="preserve"> Table 1. </w:t>
            </w:r>
            <w:r w:rsidR="006A30DC">
              <w:rPr>
                <w:rFonts w:ascii="Times New Roman" w:eastAsia="Gill Sans MT" w:hAnsi="Times New Roman" w:cs="Times New Roman"/>
                <w:w w:val="110"/>
                <w:sz w:val="24"/>
                <w:szCs w:val="24"/>
              </w:rPr>
              <w:t>Actionable gene list</w:t>
            </w:r>
          </w:p>
        </w:tc>
      </w:tr>
      <w:tr w:rsidR="00216071" w:rsidRPr="00BE4987" w14:paraId="683209B1" w14:textId="77777777" w:rsidTr="007F1944">
        <w:trPr>
          <w:gridBefore w:val="1"/>
          <w:wBefore w:w="85" w:type="dxa"/>
          <w:trHeight w:val="27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39598"/>
              <w:right w:val="single" w:sz="4" w:space="0" w:color="auto"/>
            </w:tcBorders>
          </w:tcPr>
          <w:p w14:paraId="0E1C7208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-715"/>
              <w:jc w:val="center"/>
              <w:rPr>
                <w:rFonts w:ascii="Times New Roman" w:eastAsia="Gill Sans MT" w:hAnsi="Times New Roman" w:cs="Times New Roman"/>
                <w:b/>
                <w:w w:val="110"/>
                <w:sz w:val="24"/>
                <w:szCs w:val="24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939598"/>
              <w:right w:val="single" w:sz="4" w:space="0" w:color="auto"/>
            </w:tcBorders>
          </w:tcPr>
          <w:p w14:paraId="744F5600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-715"/>
              <w:jc w:val="center"/>
              <w:rPr>
                <w:rFonts w:ascii="Times New Roman" w:eastAsia="Gill Sans MT" w:hAnsi="Times New Roman" w:cs="Times New Roman"/>
                <w:b/>
                <w:sz w:val="24"/>
                <w:szCs w:val="24"/>
              </w:rPr>
            </w:pPr>
            <w:r w:rsidRPr="00BE4987">
              <w:rPr>
                <w:rFonts w:ascii="Times New Roman" w:eastAsia="Gill Sans MT" w:hAnsi="Times New Roman" w:cs="Times New Roman"/>
                <w:b/>
                <w:w w:val="110"/>
                <w:sz w:val="24"/>
                <w:szCs w:val="24"/>
              </w:rPr>
              <w:t>Phenotype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39598"/>
              <w:right w:val="single" w:sz="4" w:space="0" w:color="auto"/>
            </w:tcBorders>
          </w:tcPr>
          <w:p w14:paraId="22A32793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center"/>
              <w:rPr>
                <w:rFonts w:ascii="Times New Roman" w:eastAsia="Gill Sans MT" w:hAnsi="Times New Roman" w:cs="Times New Roman"/>
                <w:b/>
                <w:sz w:val="24"/>
                <w:szCs w:val="24"/>
              </w:rPr>
            </w:pPr>
            <w:r w:rsidRPr="00BE4987">
              <w:rPr>
                <w:rFonts w:ascii="Times New Roman" w:eastAsia="Gill Sans MT" w:hAnsi="Times New Roman" w:cs="Times New Roman"/>
                <w:b/>
                <w:w w:val="110"/>
                <w:sz w:val="24"/>
                <w:szCs w:val="24"/>
              </w:rPr>
              <w:t>Gene/genes</w:t>
            </w:r>
          </w:p>
        </w:tc>
      </w:tr>
      <w:tr w:rsidR="00216071" w:rsidRPr="00BE4987" w14:paraId="6980A4C4" w14:textId="77777777" w:rsidTr="007F1944">
        <w:trPr>
          <w:gridBefore w:val="1"/>
          <w:wBefore w:w="85" w:type="dxa"/>
          <w:trHeight w:val="150"/>
        </w:trPr>
        <w:tc>
          <w:tcPr>
            <w:tcW w:w="1985" w:type="dxa"/>
            <w:gridSpan w:val="2"/>
            <w:tcBorders>
              <w:top w:val="single" w:sz="4" w:space="0" w:color="939598"/>
              <w:left w:val="single" w:sz="4" w:space="0" w:color="auto"/>
              <w:right w:val="single" w:sz="4" w:space="0" w:color="auto"/>
            </w:tcBorders>
          </w:tcPr>
          <w:p w14:paraId="62AABC97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185"/>
              <w:rPr>
                <w:rFonts w:ascii="Times New Roman" w:eastAsia="Gill Sans MT" w:hAnsi="Times New Roman" w:cs="Times New Roman"/>
                <w:b/>
                <w:w w:val="105"/>
                <w:sz w:val="24"/>
                <w:szCs w:val="24"/>
              </w:rPr>
            </w:pPr>
            <w:r w:rsidRPr="00BE4987">
              <w:rPr>
                <w:rFonts w:ascii="Times New Roman" w:eastAsia="Gill Sans MT" w:hAnsi="Times New Roman" w:cs="Times New Roman"/>
                <w:b/>
                <w:w w:val="105"/>
                <w:sz w:val="24"/>
                <w:szCs w:val="24"/>
              </w:rPr>
              <w:t>Cardiovascular</w:t>
            </w:r>
          </w:p>
        </w:tc>
        <w:tc>
          <w:tcPr>
            <w:tcW w:w="4410" w:type="dxa"/>
            <w:gridSpan w:val="3"/>
            <w:tcBorders>
              <w:top w:val="single" w:sz="4" w:space="0" w:color="939598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11DF45" w14:textId="77777777" w:rsidR="00216071" w:rsidRPr="006A30DC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185"/>
              <w:rPr>
                <w:rFonts w:ascii="Times New Roman" w:eastAsia="Gill Sans MT" w:hAnsi="Times New Roman" w:cs="Times New Roman"/>
                <w:w w:val="105"/>
                <w:sz w:val="24"/>
                <w:szCs w:val="24"/>
                <w:lang w:val="fr-CH"/>
              </w:rPr>
            </w:pPr>
            <w:r w:rsidRPr="006A30DC">
              <w:rPr>
                <w:rFonts w:ascii="Times New Roman" w:eastAsia="Gill Sans MT" w:hAnsi="Times New Roman" w:cs="Times New Roman"/>
                <w:w w:val="105"/>
                <w:sz w:val="24"/>
                <w:szCs w:val="24"/>
                <w:lang w:val="fr-CH"/>
              </w:rPr>
              <w:t>Ehlers-Danlos syndrome, vascular type</w:t>
            </w:r>
          </w:p>
        </w:tc>
        <w:tc>
          <w:tcPr>
            <w:tcW w:w="2880" w:type="dxa"/>
            <w:gridSpan w:val="2"/>
            <w:tcBorders>
              <w:top w:val="single" w:sz="4" w:space="0" w:color="939598"/>
              <w:left w:val="single" w:sz="4" w:space="0" w:color="auto"/>
              <w:right w:val="single" w:sz="4" w:space="0" w:color="auto"/>
            </w:tcBorders>
          </w:tcPr>
          <w:p w14:paraId="07AF41EC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25" w:right="133"/>
              <w:jc w:val="center"/>
              <w:rPr>
                <w:rFonts w:ascii="Times New Roman" w:eastAsia="Gill Sans MT" w:hAnsi="Times New Roman" w:cs="Times New Roman"/>
                <w:i/>
                <w:sz w:val="24"/>
                <w:szCs w:val="24"/>
              </w:rPr>
            </w:pPr>
            <w:r w:rsidRPr="00BE4987">
              <w:rPr>
                <w:rFonts w:ascii="Times New Roman" w:eastAsia="Gill Sans MT" w:hAnsi="Times New Roman" w:cs="Times New Roman"/>
                <w:i/>
                <w:sz w:val="24"/>
                <w:szCs w:val="24"/>
              </w:rPr>
              <w:t>COL3A1, COL5A1</w:t>
            </w:r>
          </w:p>
        </w:tc>
      </w:tr>
      <w:tr w:rsidR="00216071" w:rsidRPr="00BE4987" w14:paraId="37104271" w14:textId="77777777" w:rsidTr="007F1944">
        <w:trPr>
          <w:gridBefore w:val="1"/>
          <w:wBefore w:w="85" w:type="dxa"/>
          <w:trHeight w:val="150"/>
        </w:trPr>
        <w:tc>
          <w:tcPr>
            <w:tcW w:w="1985" w:type="dxa"/>
            <w:gridSpan w:val="2"/>
            <w:tcBorders>
              <w:top w:val="single" w:sz="4" w:space="0" w:color="939598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3DEF96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185"/>
              <w:rPr>
                <w:rFonts w:ascii="Times New Roman" w:eastAsia="Gill Sans MT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939598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1D150C" w14:textId="77777777" w:rsidR="00216071" w:rsidRPr="006A30DC" w:rsidRDefault="00216071" w:rsidP="00216071">
            <w:pPr>
              <w:widowControl w:val="0"/>
              <w:autoSpaceDE w:val="0"/>
              <w:autoSpaceDN w:val="0"/>
              <w:spacing w:after="0" w:line="240" w:lineRule="auto"/>
              <w:ind w:left="185"/>
              <w:rPr>
                <w:rFonts w:ascii="Times New Roman" w:eastAsia="Gill Sans MT" w:hAnsi="Times New Roman" w:cs="Times New Roman"/>
                <w:w w:val="105"/>
                <w:sz w:val="24"/>
                <w:szCs w:val="24"/>
                <w:lang w:val="fr-CH"/>
              </w:rPr>
            </w:pPr>
            <w:r w:rsidRPr="006A30DC">
              <w:rPr>
                <w:rFonts w:ascii="Times New Roman" w:eastAsia="Gill Sans MT" w:hAnsi="Times New Roman" w:cs="Times New Roman"/>
                <w:w w:val="105"/>
                <w:sz w:val="24"/>
                <w:szCs w:val="24"/>
                <w:lang w:val="fr-CH"/>
              </w:rPr>
              <w:t>Marfan syndrome, Loeys-Dietz syndromes, familial thoracic aortic aneurysms &amp; dissections</w:t>
            </w:r>
          </w:p>
        </w:tc>
        <w:tc>
          <w:tcPr>
            <w:tcW w:w="2880" w:type="dxa"/>
            <w:gridSpan w:val="2"/>
            <w:tcBorders>
              <w:top w:val="single" w:sz="4" w:space="0" w:color="939598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BD591B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25" w:right="133"/>
              <w:jc w:val="center"/>
              <w:rPr>
                <w:rFonts w:ascii="Times New Roman" w:eastAsia="Gill Sans MT" w:hAnsi="Times New Roman" w:cs="Times New Roman"/>
                <w:i/>
                <w:sz w:val="24"/>
                <w:szCs w:val="24"/>
              </w:rPr>
            </w:pPr>
            <w:r w:rsidRPr="00BE4987">
              <w:rPr>
                <w:rFonts w:ascii="Times New Roman" w:eastAsia="Gill Sans MT" w:hAnsi="Times New Roman" w:cs="Times New Roman"/>
                <w:i/>
                <w:sz w:val="24"/>
                <w:szCs w:val="24"/>
              </w:rPr>
              <w:t>FBN1, TGFBR1, TGFBR2, SMAD3, ACTA2, MYH1, MYLK</w:t>
            </w:r>
          </w:p>
        </w:tc>
      </w:tr>
      <w:tr w:rsidR="00216071" w:rsidRPr="00BE4987" w14:paraId="35742E53" w14:textId="77777777" w:rsidTr="007F1944">
        <w:trPr>
          <w:gridBefore w:val="1"/>
          <w:wBefore w:w="85" w:type="dxa"/>
          <w:trHeight w:val="150"/>
        </w:trPr>
        <w:tc>
          <w:tcPr>
            <w:tcW w:w="1985" w:type="dxa"/>
            <w:gridSpan w:val="2"/>
            <w:tcBorders>
              <w:top w:val="single" w:sz="4" w:space="0" w:color="939598"/>
              <w:left w:val="single" w:sz="4" w:space="0" w:color="auto"/>
              <w:right w:val="single" w:sz="4" w:space="0" w:color="auto"/>
            </w:tcBorders>
          </w:tcPr>
          <w:p w14:paraId="05D1B69B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185"/>
              <w:rPr>
                <w:rFonts w:ascii="Times New Roman" w:eastAsia="Gill Sans MT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939598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70BB5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185"/>
              <w:rPr>
                <w:rFonts w:ascii="Times New Roman" w:eastAsia="Gill Sans MT" w:hAnsi="Times New Roman" w:cs="Times New Roman"/>
                <w:w w:val="105"/>
                <w:sz w:val="24"/>
                <w:szCs w:val="24"/>
              </w:rPr>
            </w:pPr>
            <w:r w:rsidRPr="00BE4987">
              <w:rPr>
                <w:rFonts w:ascii="Times New Roman" w:eastAsia="Gill Sans MT" w:hAnsi="Times New Roman" w:cs="Times New Roman"/>
                <w:w w:val="105"/>
                <w:sz w:val="24"/>
                <w:szCs w:val="24"/>
              </w:rPr>
              <w:t>Hypertrophic cardiomyopathy</w:t>
            </w:r>
          </w:p>
        </w:tc>
        <w:tc>
          <w:tcPr>
            <w:tcW w:w="2880" w:type="dxa"/>
            <w:gridSpan w:val="2"/>
            <w:tcBorders>
              <w:top w:val="single" w:sz="4" w:space="0" w:color="939598"/>
              <w:left w:val="single" w:sz="4" w:space="0" w:color="auto"/>
              <w:right w:val="single" w:sz="4" w:space="0" w:color="auto"/>
            </w:tcBorders>
          </w:tcPr>
          <w:p w14:paraId="7B690FD1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25" w:right="133"/>
              <w:jc w:val="center"/>
              <w:rPr>
                <w:rFonts w:ascii="Times New Roman" w:eastAsia="Gill Sans MT" w:hAnsi="Times New Roman" w:cs="Times New Roman"/>
                <w:i/>
                <w:sz w:val="24"/>
                <w:szCs w:val="24"/>
              </w:rPr>
            </w:pPr>
            <w:r w:rsidRPr="00BE4987">
              <w:rPr>
                <w:rFonts w:ascii="Times New Roman" w:eastAsia="Gill Sans MT" w:hAnsi="Times New Roman" w:cs="Times New Roman"/>
                <w:i/>
                <w:sz w:val="24"/>
                <w:szCs w:val="24"/>
              </w:rPr>
              <w:t>MYBPC3, MYH7, TNNT2, TNNI3, TPM, MYL3, ACTC1, PRKAG2,</w:t>
            </w:r>
          </w:p>
          <w:p w14:paraId="0890C8CE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25" w:right="133"/>
              <w:jc w:val="center"/>
              <w:rPr>
                <w:rFonts w:ascii="Times New Roman" w:eastAsia="Gill Sans MT" w:hAnsi="Times New Roman" w:cs="Times New Roman"/>
                <w:i/>
                <w:sz w:val="24"/>
                <w:szCs w:val="24"/>
              </w:rPr>
            </w:pPr>
            <w:r w:rsidRPr="00BE4987">
              <w:rPr>
                <w:rFonts w:ascii="Times New Roman" w:eastAsia="Gill Sans MT" w:hAnsi="Times New Roman" w:cs="Times New Roman"/>
                <w:i/>
                <w:sz w:val="24"/>
                <w:szCs w:val="24"/>
              </w:rPr>
              <w:t>GLA</w:t>
            </w:r>
          </w:p>
        </w:tc>
      </w:tr>
      <w:tr w:rsidR="00216071" w:rsidRPr="00BE4987" w14:paraId="55277EF8" w14:textId="77777777" w:rsidTr="007F1944">
        <w:trPr>
          <w:gridBefore w:val="1"/>
          <w:wBefore w:w="85" w:type="dxa"/>
          <w:trHeight w:val="150"/>
        </w:trPr>
        <w:tc>
          <w:tcPr>
            <w:tcW w:w="1985" w:type="dxa"/>
            <w:gridSpan w:val="2"/>
            <w:tcBorders>
              <w:top w:val="single" w:sz="4" w:space="0" w:color="939598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21F56D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185"/>
              <w:rPr>
                <w:rFonts w:ascii="Times New Roman" w:eastAsia="Gill Sans MT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939598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D1372E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185"/>
              <w:rPr>
                <w:rFonts w:ascii="Times New Roman" w:eastAsia="Gill Sans MT" w:hAnsi="Times New Roman" w:cs="Times New Roman"/>
                <w:w w:val="105"/>
                <w:sz w:val="24"/>
                <w:szCs w:val="24"/>
              </w:rPr>
            </w:pPr>
            <w:r w:rsidRPr="00BE4987">
              <w:rPr>
                <w:rFonts w:ascii="Times New Roman" w:eastAsia="Gill Sans MT" w:hAnsi="Times New Roman" w:cs="Times New Roman"/>
                <w:w w:val="105"/>
                <w:sz w:val="24"/>
                <w:szCs w:val="24"/>
              </w:rPr>
              <w:t>Dilated cardiomyopathy</w:t>
            </w:r>
          </w:p>
        </w:tc>
        <w:tc>
          <w:tcPr>
            <w:tcW w:w="2880" w:type="dxa"/>
            <w:gridSpan w:val="2"/>
            <w:tcBorders>
              <w:top w:val="single" w:sz="4" w:space="0" w:color="939598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3EBEB8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25" w:right="133"/>
              <w:jc w:val="center"/>
              <w:rPr>
                <w:rFonts w:ascii="Times New Roman" w:eastAsia="Gill Sans MT" w:hAnsi="Times New Roman" w:cs="Times New Roman"/>
                <w:i/>
                <w:sz w:val="24"/>
                <w:szCs w:val="24"/>
              </w:rPr>
            </w:pPr>
            <w:r w:rsidRPr="00BE4987">
              <w:rPr>
                <w:rFonts w:ascii="Times New Roman" w:eastAsia="Gill Sans MT" w:hAnsi="Times New Roman" w:cs="Times New Roman"/>
                <w:i/>
                <w:sz w:val="24"/>
                <w:szCs w:val="24"/>
              </w:rPr>
              <w:t>MYL2, LMNA</w:t>
            </w:r>
          </w:p>
        </w:tc>
      </w:tr>
      <w:tr w:rsidR="00216071" w:rsidRPr="00BE4987" w14:paraId="5C63A15C" w14:textId="77777777" w:rsidTr="007F1944">
        <w:trPr>
          <w:gridBefore w:val="1"/>
          <w:wBefore w:w="85" w:type="dxa"/>
          <w:trHeight w:val="150"/>
        </w:trPr>
        <w:tc>
          <w:tcPr>
            <w:tcW w:w="1985" w:type="dxa"/>
            <w:gridSpan w:val="2"/>
            <w:tcBorders>
              <w:top w:val="single" w:sz="4" w:space="0" w:color="939598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3EE01C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185"/>
              <w:rPr>
                <w:rFonts w:ascii="Times New Roman" w:eastAsia="Gill Sans MT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939598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288136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185"/>
              <w:rPr>
                <w:rFonts w:ascii="Times New Roman" w:eastAsia="Gill Sans MT" w:hAnsi="Times New Roman" w:cs="Times New Roman"/>
                <w:w w:val="105"/>
                <w:sz w:val="24"/>
                <w:szCs w:val="24"/>
              </w:rPr>
            </w:pPr>
            <w:r w:rsidRPr="00BE4987">
              <w:rPr>
                <w:rFonts w:ascii="Times New Roman" w:eastAsia="Gill Sans MT" w:hAnsi="Times New Roman" w:cs="Times New Roman"/>
                <w:w w:val="105"/>
                <w:sz w:val="24"/>
                <w:szCs w:val="24"/>
              </w:rPr>
              <w:t>Catecholaminergic polymorphic ventricular tachycardia</w:t>
            </w:r>
          </w:p>
        </w:tc>
        <w:tc>
          <w:tcPr>
            <w:tcW w:w="2880" w:type="dxa"/>
            <w:gridSpan w:val="2"/>
            <w:tcBorders>
              <w:top w:val="single" w:sz="4" w:space="0" w:color="939598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F1FC2A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25" w:right="133"/>
              <w:jc w:val="center"/>
              <w:rPr>
                <w:rFonts w:ascii="Times New Roman" w:eastAsia="Gill Sans MT" w:hAnsi="Times New Roman" w:cs="Times New Roman"/>
                <w:i/>
                <w:sz w:val="24"/>
                <w:szCs w:val="24"/>
              </w:rPr>
            </w:pPr>
            <w:r w:rsidRPr="00BE4987">
              <w:rPr>
                <w:rFonts w:ascii="Times New Roman" w:eastAsia="Gill Sans MT" w:hAnsi="Times New Roman" w:cs="Times New Roman"/>
                <w:i/>
                <w:sz w:val="24"/>
                <w:szCs w:val="24"/>
              </w:rPr>
              <w:t>RYR2</w:t>
            </w:r>
          </w:p>
        </w:tc>
      </w:tr>
      <w:tr w:rsidR="00216071" w:rsidRPr="00BE4987" w14:paraId="5E16CCD6" w14:textId="77777777" w:rsidTr="007F1944">
        <w:trPr>
          <w:gridBefore w:val="1"/>
          <w:wBefore w:w="85" w:type="dxa"/>
          <w:trHeight w:val="150"/>
        </w:trPr>
        <w:tc>
          <w:tcPr>
            <w:tcW w:w="1985" w:type="dxa"/>
            <w:gridSpan w:val="2"/>
            <w:tcBorders>
              <w:top w:val="single" w:sz="4" w:space="0" w:color="939598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3238E9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185"/>
              <w:rPr>
                <w:rFonts w:ascii="Times New Roman" w:eastAsia="Gill Sans MT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939598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BE3177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185"/>
              <w:rPr>
                <w:rFonts w:ascii="Times New Roman" w:eastAsia="Gill Sans MT" w:hAnsi="Times New Roman" w:cs="Times New Roman"/>
                <w:w w:val="105"/>
                <w:sz w:val="24"/>
                <w:szCs w:val="24"/>
              </w:rPr>
            </w:pPr>
            <w:r w:rsidRPr="00BE4987">
              <w:rPr>
                <w:rFonts w:ascii="Times New Roman" w:eastAsia="Gill Sans MT" w:hAnsi="Times New Roman" w:cs="Times New Roman"/>
                <w:w w:val="105"/>
                <w:sz w:val="24"/>
                <w:szCs w:val="24"/>
              </w:rPr>
              <w:t>Arrhythmogenic right ventricular  cardiomyopathy</w:t>
            </w:r>
          </w:p>
        </w:tc>
        <w:tc>
          <w:tcPr>
            <w:tcW w:w="2880" w:type="dxa"/>
            <w:gridSpan w:val="2"/>
            <w:tcBorders>
              <w:top w:val="single" w:sz="4" w:space="0" w:color="939598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7C6E94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25" w:right="133"/>
              <w:jc w:val="center"/>
              <w:rPr>
                <w:rFonts w:ascii="Times New Roman" w:eastAsia="Gill Sans MT" w:hAnsi="Times New Roman" w:cs="Times New Roman"/>
                <w:i/>
                <w:sz w:val="24"/>
                <w:szCs w:val="24"/>
              </w:rPr>
            </w:pPr>
            <w:r w:rsidRPr="00BE4987">
              <w:rPr>
                <w:rFonts w:ascii="Times New Roman" w:eastAsia="Gill Sans MT" w:hAnsi="Times New Roman" w:cs="Times New Roman"/>
                <w:i/>
                <w:sz w:val="24"/>
                <w:szCs w:val="24"/>
              </w:rPr>
              <w:t>PKP2, DSP ,DSC2,</w:t>
            </w:r>
          </w:p>
          <w:p w14:paraId="41AB277D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center"/>
              <w:rPr>
                <w:rFonts w:ascii="Times New Roman" w:eastAsia="Gill Sans MT" w:hAnsi="Times New Roman" w:cs="Times New Roman"/>
                <w:i/>
                <w:sz w:val="24"/>
                <w:szCs w:val="24"/>
              </w:rPr>
            </w:pPr>
            <w:r w:rsidRPr="00BE4987">
              <w:rPr>
                <w:rFonts w:ascii="Times New Roman" w:eastAsia="Gill Sans MT" w:hAnsi="Times New Roman" w:cs="Times New Roman"/>
                <w:i/>
                <w:sz w:val="24"/>
                <w:szCs w:val="24"/>
              </w:rPr>
              <w:t>TMEM43, DSG2</w:t>
            </w:r>
          </w:p>
        </w:tc>
      </w:tr>
      <w:tr w:rsidR="00216071" w:rsidRPr="00BE4987" w14:paraId="1C36D88A" w14:textId="77777777" w:rsidTr="007F1944">
        <w:trPr>
          <w:gridBefore w:val="1"/>
          <w:wBefore w:w="85" w:type="dxa"/>
          <w:trHeight w:val="150"/>
        </w:trPr>
        <w:tc>
          <w:tcPr>
            <w:tcW w:w="1985" w:type="dxa"/>
            <w:gridSpan w:val="2"/>
            <w:tcBorders>
              <w:top w:val="single" w:sz="4" w:space="0" w:color="939598"/>
              <w:left w:val="single" w:sz="4" w:space="0" w:color="auto"/>
              <w:right w:val="single" w:sz="4" w:space="0" w:color="auto"/>
            </w:tcBorders>
          </w:tcPr>
          <w:p w14:paraId="2BBD1332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185"/>
              <w:rPr>
                <w:rFonts w:ascii="Times New Roman" w:eastAsia="Gill Sans MT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939598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63CC2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185"/>
              <w:rPr>
                <w:rFonts w:ascii="Times New Roman" w:eastAsia="Gill Sans MT" w:hAnsi="Times New Roman" w:cs="Times New Roman"/>
                <w:w w:val="105"/>
                <w:sz w:val="24"/>
                <w:szCs w:val="24"/>
              </w:rPr>
            </w:pPr>
            <w:r w:rsidRPr="00BE4987">
              <w:rPr>
                <w:rFonts w:ascii="Times New Roman" w:eastAsia="Gill Sans MT" w:hAnsi="Times New Roman" w:cs="Times New Roman"/>
                <w:w w:val="105"/>
                <w:sz w:val="24"/>
                <w:szCs w:val="24"/>
              </w:rPr>
              <w:t>Romano-Ward long-QT syndrome types 1, 2, and</w:t>
            </w:r>
            <w:r>
              <w:rPr>
                <w:rFonts w:ascii="Times New Roman" w:eastAsia="Gill Sans MT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BE4987">
              <w:rPr>
                <w:rFonts w:ascii="Times New Roman" w:eastAsia="Gill Sans MT" w:hAnsi="Times New Roman" w:cs="Times New Roman"/>
                <w:w w:val="105"/>
                <w:sz w:val="24"/>
                <w:szCs w:val="24"/>
              </w:rPr>
              <w:t>3, Brugada syndrome</w:t>
            </w:r>
          </w:p>
        </w:tc>
        <w:tc>
          <w:tcPr>
            <w:tcW w:w="2880" w:type="dxa"/>
            <w:gridSpan w:val="2"/>
            <w:tcBorders>
              <w:top w:val="single" w:sz="4" w:space="0" w:color="939598"/>
              <w:left w:val="single" w:sz="4" w:space="0" w:color="auto"/>
              <w:right w:val="single" w:sz="4" w:space="0" w:color="auto"/>
            </w:tcBorders>
          </w:tcPr>
          <w:p w14:paraId="11A59EEB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25" w:right="133"/>
              <w:jc w:val="center"/>
              <w:rPr>
                <w:rFonts w:ascii="Times New Roman" w:eastAsia="Gill Sans MT" w:hAnsi="Times New Roman" w:cs="Times New Roman"/>
                <w:i/>
                <w:sz w:val="24"/>
                <w:szCs w:val="24"/>
              </w:rPr>
            </w:pPr>
            <w:r w:rsidRPr="00BE4987">
              <w:rPr>
                <w:rFonts w:ascii="Times New Roman" w:eastAsia="Gill Sans MT" w:hAnsi="Times New Roman" w:cs="Times New Roman"/>
                <w:i/>
                <w:sz w:val="24"/>
                <w:szCs w:val="24"/>
              </w:rPr>
              <w:t>KCNQ1, KCNH2, SCN5A,</w:t>
            </w:r>
          </w:p>
          <w:p w14:paraId="19CE58F1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25" w:right="133"/>
              <w:jc w:val="center"/>
              <w:rPr>
                <w:rFonts w:ascii="Times New Roman" w:eastAsia="Gill Sans MT" w:hAnsi="Times New Roman" w:cs="Times New Roman"/>
                <w:i/>
                <w:sz w:val="24"/>
                <w:szCs w:val="24"/>
              </w:rPr>
            </w:pPr>
            <w:r w:rsidRPr="00BE4987">
              <w:rPr>
                <w:rFonts w:ascii="Times New Roman" w:eastAsia="Gill Sans MT" w:hAnsi="Times New Roman" w:cs="Times New Roman"/>
                <w:i/>
                <w:sz w:val="24"/>
                <w:szCs w:val="24"/>
              </w:rPr>
              <w:t>KCNJ2, KCNE1</w:t>
            </w:r>
          </w:p>
        </w:tc>
      </w:tr>
      <w:tr w:rsidR="00216071" w:rsidRPr="00BE4987" w14:paraId="5C5E63CB" w14:textId="77777777" w:rsidTr="007F1944">
        <w:trPr>
          <w:gridBefore w:val="1"/>
          <w:wBefore w:w="85" w:type="dxa"/>
          <w:trHeight w:val="150"/>
        </w:trPr>
        <w:tc>
          <w:tcPr>
            <w:tcW w:w="1985" w:type="dxa"/>
            <w:gridSpan w:val="2"/>
            <w:tcBorders>
              <w:top w:val="single" w:sz="4" w:space="0" w:color="939598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1DE871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185"/>
              <w:rPr>
                <w:rFonts w:ascii="Times New Roman" w:eastAsia="Gill Sans MT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939598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6B2DBD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185"/>
              <w:rPr>
                <w:rFonts w:ascii="Times New Roman" w:eastAsia="Gill Sans MT" w:hAnsi="Times New Roman" w:cs="Times New Roman"/>
                <w:w w:val="105"/>
                <w:sz w:val="24"/>
                <w:szCs w:val="24"/>
              </w:rPr>
            </w:pPr>
            <w:r w:rsidRPr="00BE4987">
              <w:rPr>
                <w:rFonts w:ascii="Times New Roman" w:eastAsia="Gill Sans MT" w:hAnsi="Times New Roman" w:cs="Times New Roman"/>
                <w:w w:val="105"/>
                <w:sz w:val="24"/>
                <w:szCs w:val="24"/>
              </w:rPr>
              <w:t>Familial hypercholesterolemia</w:t>
            </w:r>
          </w:p>
        </w:tc>
        <w:tc>
          <w:tcPr>
            <w:tcW w:w="2880" w:type="dxa"/>
            <w:gridSpan w:val="2"/>
            <w:tcBorders>
              <w:top w:val="single" w:sz="4" w:space="0" w:color="939598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C67AB5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25" w:right="133"/>
              <w:jc w:val="center"/>
              <w:rPr>
                <w:rFonts w:ascii="Times New Roman" w:eastAsia="Gill Sans MT" w:hAnsi="Times New Roman" w:cs="Times New Roman"/>
                <w:i/>
                <w:sz w:val="24"/>
                <w:szCs w:val="24"/>
              </w:rPr>
            </w:pPr>
            <w:r w:rsidRPr="00BE4987">
              <w:rPr>
                <w:rFonts w:ascii="Times New Roman" w:eastAsia="Gill Sans MT" w:hAnsi="Times New Roman" w:cs="Times New Roman"/>
                <w:i/>
                <w:sz w:val="24"/>
                <w:szCs w:val="24"/>
              </w:rPr>
              <w:t>LDLR, APOB, PCSK9</w:t>
            </w:r>
          </w:p>
        </w:tc>
      </w:tr>
      <w:tr w:rsidR="00216071" w:rsidRPr="00BE4987" w14:paraId="55A9EA0D" w14:textId="77777777" w:rsidTr="007F1944">
        <w:trPr>
          <w:gridBefore w:val="1"/>
          <w:wBefore w:w="85" w:type="dxa"/>
          <w:trHeight w:val="150"/>
        </w:trPr>
        <w:tc>
          <w:tcPr>
            <w:tcW w:w="1985" w:type="dxa"/>
            <w:gridSpan w:val="2"/>
            <w:tcBorders>
              <w:top w:val="single" w:sz="4" w:space="0" w:color="939598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274E1F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185"/>
              <w:rPr>
                <w:rFonts w:ascii="Times New Roman" w:eastAsia="Gill Sans MT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4410" w:type="dxa"/>
            <w:gridSpan w:val="3"/>
            <w:tcBorders>
              <w:top w:val="single" w:sz="4" w:space="0" w:color="939598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ECB9E6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185"/>
              <w:rPr>
                <w:rFonts w:ascii="Times New Roman" w:eastAsia="Gill Sans MT" w:hAnsi="Times New Roman" w:cs="Times New Roman"/>
                <w:w w:val="105"/>
                <w:sz w:val="24"/>
                <w:szCs w:val="24"/>
              </w:rPr>
            </w:pPr>
            <w:r w:rsidRPr="00BE4987">
              <w:rPr>
                <w:rFonts w:ascii="Times New Roman" w:eastAsia="Gill Sans MT" w:hAnsi="Times New Roman" w:cs="Times New Roman"/>
                <w:w w:val="105"/>
                <w:sz w:val="24"/>
                <w:szCs w:val="24"/>
              </w:rPr>
              <w:t>Diabetes</w:t>
            </w:r>
          </w:p>
        </w:tc>
        <w:tc>
          <w:tcPr>
            <w:tcW w:w="2880" w:type="dxa"/>
            <w:gridSpan w:val="2"/>
            <w:tcBorders>
              <w:top w:val="single" w:sz="4" w:space="0" w:color="939598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A4A70F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25" w:right="133"/>
              <w:jc w:val="center"/>
              <w:rPr>
                <w:rFonts w:ascii="Times New Roman" w:eastAsia="Gill Sans MT" w:hAnsi="Times New Roman" w:cs="Times New Roman"/>
                <w:i/>
                <w:sz w:val="24"/>
                <w:szCs w:val="24"/>
              </w:rPr>
            </w:pPr>
            <w:r w:rsidRPr="00BE4987">
              <w:rPr>
                <w:rFonts w:ascii="Times New Roman" w:eastAsia="Gill Sans MT" w:hAnsi="Times New Roman" w:cs="Times New Roman"/>
                <w:i/>
                <w:sz w:val="24"/>
                <w:szCs w:val="24"/>
              </w:rPr>
              <w:t>HNF1A, HNF1B</w:t>
            </w:r>
          </w:p>
        </w:tc>
      </w:tr>
      <w:tr w:rsidR="00216071" w:rsidRPr="00BE4987" w14:paraId="08D23709" w14:textId="77777777" w:rsidTr="007F1944">
        <w:trPr>
          <w:gridBefore w:val="1"/>
          <w:wBefore w:w="85" w:type="dxa"/>
          <w:trHeight w:val="150"/>
        </w:trPr>
        <w:tc>
          <w:tcPr>
            <w:tcW w:w="1985" w:type="dxa"/>
            <w:gridSpan w:val="2"/>
            <w:tcBorders>
              <w:top w:val="single" w:sz="4" w:space="0" w:color="939598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84DB5F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185"/>
              <w:rPr>
                <w:rFonts w:ascii="Times New Roman" w:eastAsia="Gill Sans MT" w:hAnsi="Times New Roman" w:cs="Times New Roman"/>
                <w:b/>
                <w:w w:val="105"/>
                <w:sz w:val="24"/>
                <w:szCs w:val="24"/>
              </w:rPr>
            </w:pPr>
            <w:r w:rsidRPr="00BE4987">
              <w:rPr>
                <w:rFonts w:ascii="Times New Roman" w:eastAsia="Gill Sans MT" w:hAnsi="Times New Roman" w:cs="Times New Roman"/>
                <w:b/>
                <w:w w:val="105"/>
                <w:sz w:val="24"/>
                <w:szCs w:val="24"/>
              </w:rPr>
              <w:t>Cancer</w:t>
            </w:r>
          </w:p>
        </w:tc>
        <w:tc>
          <w:tcPr>
            <w:tcW w:w="4410" w:type="dxa"/>
            <w:gridSpan w:val="3"/>
            <w:tcBorders>
              <w:top w:val="single" w:sz="4" w:space="0" w:color="939598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E0C5DE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185"/>
              <w:rPr>
                <w:rFonts w:ascii="Times New Roman" w:eastAsia="Gill Sans MT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Gill Sans MT" w:hAnsi="Times New Roman" w:cs="Times New Roman"/>
                <w:w w:val="105"/>
                <w:sz w:val="24"/>
                <w:szCs w:val="24"/>
              </w:rPr>
              <w:t>Hereditary breast and ovarian cancer</w:t>
            </w:r>
          </w:p>
        </w:tc>
        <w:tc>
          <w:tcPr>
            <w:tcW w:w="2880" w:type="dxa"/>
            <w:gridSpan w:val="2"/>
            <w:tcBorders>
              <w:top w:val="single" w:sz="4" w:space="0" w:color="939598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13C750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25" w:right="133"/>
              <w:jc w:val="center"/>
              <w:rPr>
                <w:rFonts w:ascii="Times New Roman" w:eastAsia="Gill Sans MT" w:hAnsi="Times New Roman" w:cs="Times New Roman"/>
                <w:i/>
                <w:sz w:val="24"/>
                <w:szCs w:val="24"/>
              </w:rPr>
            </w:pPr>
            <w:r w:rsidRPr="00BE4987">
              <w:rPr>
                <w:rFonts w:ascii="Times New Roman" w:eastAsia="Gill Sans MT" w:hAnsi="Times New Roman" w:cs="Times New Roman"/>
                <w:i/>
                <w:sz w:val="24"/>
                <w:szCs w:val="24"/>
              </w:rPr>
              <w:t>BRCA1, BRCA2,</w:t>
            </w:r>
          </w:p>
        </w:tc>
      </w:tr>
      <w:tr w:rsidR="00216071" w:rsidRPr="00BE4987" w14:paraId="05132B59" w14:textId="77777777" w:rsidTr="007F1944">
        <w:trPr>
          <w:gridBefore w:val="1"/>
          <w:wBefore w:w="85" w:type="dxa"/>
          <w:trHeight w:val="140"/>
        </w:trPr>
        <w:tc>
          <w:tcPr>
            <w:tcW w:w="1985" w:type="dxa"/>
            <w:gridSpan w:val="2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</w:tcPr>
          <w:p w14:paraId="03960820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185"/>
              <w:rPr>
                <w:rFonts w:ascii="Times New Roman" w:eastAsia="Gill Sans MT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3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auto"/>
          </w:tcPr>
          <w:p w14:paraId="2DC25B6A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185"/>
              <w:rPr>
                <w:rFonts w:ascii="Times New Roman" w:eastAsia="Gill Sans MT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Gill Sans MT" w:hAnsi="Times New Roman" w:cs="Times New Roman"/>
                <w:sz w:val="24"/>
                <w:szCs w:val="24"/>
              </w:rPr>
              <w:t>Li-Fraumeni syndrome</w:t>
            </w:r>
          </w:p>
        </w:tc>
        <w:tc>
          <w:tcPr>
            <w:tcW w:w="2880" w:type="dxa"/>
            <w:gridSpan w:val="2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</w:tcPr>
          <w:p w14:paraId="1439B64C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25" w:right="133"/>
              <w:jc w:val="center"/>
              <w:rPr>
                <w:rFonts w:ascii="Times New Roman" w:eastAsia="Gill Sans MT" w:hAnsi="Times New Roman" w:cs="Times New Roman"/>
                <w:i/>
                <w:sz w:val="24"/>
                <w:szCs w:val="24"/>
              </w:rPr>
            </w:pPr>
            <w:r w:rsidRPr="00BE4987">
              <w:rPr>
                <w:rFonts w:ascii="Times New Roman" w:eastAsia="Gill Sans MT" w:hAnsi="Times New Roman" w:cs="Times New Roman"/>
                <w:i/>
                <w:w w:val="95"/>
                <w:sz w:val="24"/>
                <w:szCs w:val="24"/>
              </w:rPr>
              <w:t>TP53</w:t>
            </w:r>
          </w:p>
        </w:tc>
      </w:tr>
      <w:tr w:rsidR="00216071" w:rsidRPr="00BE4987" w14:paraId="5F7121B0" w14:textId="77777777" w:rsidTr="007F1944">
        <w:trPr>
          <w:gridBefore w:val="1"/>
          <w:wBefore w:w="85" w:type="dxa"/>
          <w:trHeight w:val="140"/>
        </w:trPr>
        <w:tc>
          <w:tcPr>
            <w:tcW w:w="1985" w:type="dxa"/>
            <w:gridSpan w:val="2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D9D9D9" w:themeFill="background1" w:themeFillShade="D9"/>
          </w:tcPr>
          <w:p w14:paraId="4B72AF7A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185"/>
              <w:rPr>
                <w:rFonts w:ascii="Times New Roman" w:eastAsia="Gill Sans MT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4410" w:type="dxa"/>
            <w:gridSpan w:val="3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D9D9D9" w:themeFill="background1" w:themeFillShade="D9"/>
          </w:tcPr>
          <w:p w14:paraId="09C2B35D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185"/>
              <w:rPr>
                <w:rFonts w:ascii="Times New Roman" w:eastAsia="Gill Sans MT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Gill Sans MT" w:hAnsi="Times New Roman" w:cs="Times New Roman"/>
                <w:w w:val="105"/>
                <w:sz w:val="24"/>
                <w:szCs w:val="24"/>
              </w:rPr>
              <w:t>Peutz-Jeghers syndrome</w:t>
            </w:r>
          </w:p>
        </w:tc>
        <w:tc>
          <w:tcPr>
            <w:tcW w:w="2880" w:type="dxa"/>
            <w:gridSpan w:val="2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D9D9D9" w:themeFill="background1" w:themeFillShade="D9"/>
          </w:tcPr>
          <w:p w14:paraId="0D67BAAC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25" w:right="133"/>
              <w:jc w:val="center"/>
              <w:rPr>
                <w:rFonts w:ascii="Times New Roman" w:eastAsia="Gill Sans MT" w:hAnsi="Times New Roman" w:cs="Times New Roman"/>
                <w:i/>
                <w:sz w:val="24"/>
                <w:szCs w:val="24"/>
              </w:rPr>
            </w:pPr>
            <w:r w:rsidRPr="00BE4987">
              <w:rPr>
                <w:rFonts w:ascii="Times New Roman" w:eastAsia="Gill Sans MT" w:hAnsi="Times New Roman" w:cs="Times New Roman"/>
                <w:i/>
                <w:sz w:val="24"/>
                <w:szCs w:val="24"/>
              </w:rPr>
              <w:t>STK11</w:t>
            </w:r>
          </w:p>
        </w:tc>
      </w:tr>
      <w:tr w:rsidR="00216071" w:rsidRPr="00BE4987" w14:paraId="58D87A9D" w14:textId="77777777" w:rsidTr="007F1944">
        <w:trPr>
          <w:gridBefore w:val="1"/>
          <w:wBefore w:w="85" w:type="dxa"/>
          <w:trHeight w:val="160"/>
        </w:trPr>
        <w:tc>
          <w:tcPr>
            <w:tcW w:w="1985" w:type="dxa"/>
            <w:gridSpan w:val="2"/>
            <w:tcBorders>
              <w:top w:val="single" w:sz="8" w:space="0" w:color="FFFFFF"/>
              <w:left w:val="single" w:sz="4" w:space="0" w:color="auto"/>
              <w:right w:val="single" w:sz="4" w:space="0" w:color="auto"/>
            </w:tcBorders>
          </w:tcPr>
          <w:p w14:paraId="1226488A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185"/>
              <w:rPr>
                <w:rFonts w:ascii="Times New Roman" w:eastAsia="Gill Sans MT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3"/>
            <w:tcBorders>
              <w:top w:val="single" w:sz="8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B98350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185"/>
              <w:rPr>
                <w:rFonts w:ascii="Times New Roman" w:eastAsia="Gill Sans MT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Gill Sans MT" w:hAnsi="Times New Roman" w:cs="Times New Roman"/>
                <w:sz w:val="24"/>
                <w:szCs w:val="24"/>
              </w:rPr>
              <w:t>Lynch syndrome</w:t>
            </w:r>
          </w:p>
        </w:tc>
        <w:tc>
          <w:tcPr>
            <w:tcW w:w="2880" w:type="dxa"/>
            <w:gridSpan w:val="2"/>
            <w:tcBorders>
              <w:top w:val="single" w:sz="8" w:space="0" w:color="FFFFFF"/>
              <w:left w:val="single" w:sz="4" w:space="0" w:color="auto"/>
              <w:right w:val="single" w:sz="4" w:space="0" w:color="auto"/>
            </w:tcBorders>
          </w:tcPr>
          <w:p w14:paraId="24EF8236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25" w:right="133"/>
              <w:jc w:val="center"/>
              <w:rPr>
                <w:rFonts w:ascii="Times New Roman" w:eastAsia="Gill Sans MT" w:hAnsi="Times New Roman" w:cs="Times New Roman"/>
                <w:i/>
                <w:sz w:val="24"/>
                <w:szCs w:val="24"/>
              </w:rPr>
            </w:pPr>
            <w:r w:rsidRPr="00BE4987">
              <w:rPr>
                <w:rFonts w:ascii="Times New Roman" w:eastAsia="Gill Sans MT" w:hAnsi="Times New Roman" w:cs="Times New Roman"/>
                <w:i/>
                <w:sz w:val="24"/>
                <w:szCs w:val="24"/>
              </w:rPr>
              <w:t>MLH1, MSH2, MSH6,</w:t>
            </w:r>
          </w:p>
          <w:p w14:paraId="1363058C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25" w:right="133"/>
              <w:jc w:val="center"/>
              <w:rPr>
                <w:rFonts w:ascii="Times New Roman" w:eastAsia="Gill Sans MT" w:hAnsi="Times New Roman" w:cs="Times New Roman"/>
                <w:i/>
                <w:sz w:val="24"/>
                <w:szCs w:val="24"/>
              </w:rPr>
            </w:pPr>
            <w:r w:rsidRPr="00BE4987">
              <w:rPr>
                <w:rFonts w:ascii="Times New Roman" w:eastAsia="Gill Sans MT" w:hAnsi="Times New Roman" w:cs="Times New Roman"/>
                <w:i/>
                <w:sz w:val="24"/>
                <w:szCs w:val="24"/>
              </w:rPr>
              <w:t>PMS2, POLD1, POLE</w:t>
            </w:r>
          </w:p>
        </w:tc>
      </w:tr>
      <w:tr w:rsidR="00216071" w:rsidRPr="00BE4987" w14:paraId="487ADDBD" w14:textId="77777777" w:rsidTr="007F1944">
        <w:trPr>
          <w:gridBefore w:val="1"/>
          <w:wBefore w:w="85" w:type="dxa"/>
          <w:trHeight w:val="140"/>
        </w:trPr>
        <w:tc>
          <w:tcPr>
            <w:tcW w:w="1985" w:type="dxa"/>
            <w:gridSpan w:val="2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D9D9D9" w:themeFill="background1" w:themeFillShade="D9"/>
          </w:tcPr>
          <w:p w14:paraId="03E4C011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185"/>
              <w:rPr>
                <w:rFonts w:ascii="Times New Roman" w:eastAsia="Gill Sans MT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4410" w:type="dxa"/>
            <w:gridSpan w:val="3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D9D9D9" w:themeFill="background1" w:themeFillShade="D9"/>
          </w:tcPr>
          <w:p w14:paraId="79A8F648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185"/>
              <w:rPr>
                <w:rFonts w:ascii="Times New Roman" w:eastAsia="Gill Sans MT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Gill Sans MT" w:hAnsi="Times New Roman" w:cs="Times New Roman"/>
                <w:w w:val="105"/>
                <w:sz w:val="24"/>
                <w:szCs w:val="24"/>
              </w:rPr>
              <w:t>Familial adenomatous polyposis</w:t>
            </w:r>
          </w:p>
        </w:tc>
        <w:tc>
          <w:tcPr>
            <w:tcW w:w="2880" w:type="dxa"/>
            <w:gridSpan w:val="2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D9D9D9" w:themeFill="background1" w:themeFillShade="D9"/>
          </w:tcPr>
          <w:p w14:paraId="61FD2B81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25" w:right="133"/>
              <w:jc w:val="center"/>
              <w:rPr>
                <w:rFonts w:ascii="Times New Roman" w:eastAsia="Gill Sans MT" w:hAnsi="Times New Roman" w:cs="Times New Roman"/>
                <w:i/>
                <w:sz w:val="24"/>
                <w:szCs w:val="24"/>
              </w:rPr>
            </w:pPr>
            <w:r w:rsidRPr="00BE4987">
              <w:rPr>
                <w:rFonts w:ascii="Times New Roman" w:eastAsia="Gill Sans MT" w:hAnsi="Times New Roman" w:cs="Times New Roman"/>
                <w:i/>
                <w:sz w:val="24"/>
                <w:szCs w:val="24"/>
              </w:rPr>
              <w:t>APC</w:t>
            </w:r>
          </w:p>
        </w:tc>
      </w:tr>
      <w:tr w:rsidR="00216071" w:rsidRPr="00BE4987" w14:paraId="304DB39E" w14:textId="77777777" w:rsidTr="007F1944">
        <w:trPr>
          <w:gridBefore w:val="1"/>
          <w:wBefore w:w="85" w:type="dxa"/>
          <w:trHeight w:val="430"/>
        </w:trPr>
        <w:tc>
          <w:tcPr>
            <w:tcW w:w="1985" w:type="dxa"/>
            <w:gridSpan w:val="2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</w:tcPr>
          <w:p w14:paraId="2C996863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185" w:right="161"/>
              <w:rPr>
                <w:rFonts w:ascii="Times New Roman" w:eastAsia="Gill Sans MT" w:hAnsi="Times New Roman" w:cs="Times New Roman"/>
                <w:i/>
                <w:w w:val="105"/>
                <w:sz w:val="24"/>
                <w:szCs w:val="24"/>
              </w:rPr>
            </w:pPr>
          </w:p>
        </w:tc>
        <w:tc>
          <w:tcPr>
            <w:tcW w:w="4410" w:type="dxa"/>
            <w:gridSpan w:val="3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auto"/>
          </w:tcPr>
          <w:p w14:paraId="144677CF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185" w:right="161"/>
              <w:rPr>
                <w:rFonts w:ascii="Times New Roman" w:eastAsia="Gill Sans MT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Gill Sans MT" w:hAnsi="Times New Roman" w:cs="Times New Roman"/>
                <w:i/>
                <w:w w:val="105"/>
                <w:sz w:val="24"/>
                <w:szCs w:val="24"/>
              </w:rPr>
              <w:t>MYH</w:t>
            </w:r>
            <w:r w:rsidRPr="00BE4987">
              <w:rPr>
                <w:rFonts w:ascii="Times New Roman" w:eastAsia="Gill Sans MT" w:hAnsi="Times New Roman" w:cs="Times New Roman"/>
                <w:w w:val="105"/>
                <w:sz w:val="24"/>
                <w:szCs w:val="24"/>
              </w:rPr>
              <w:t>-associated polyposis; adenomas,</w:t>
            </w:r>
            <w:r w:rsidRPr="00BE4987">
              <w:rPr>
                <w:rFonts w:ascii="Times New Roman" w:eastAsia="Gill Sans MT" w:hAnsi="Times New Roman" w:cs="Times New Roman"/>
                <w:spacing w:val="-16"/>
                <w:w w:val="105"/>
                <w:sz w:val="24"/>
                <w:szCs w:val="24"/>
              </w:rPr>
              <w:t xml:space="preserve"> </w:t>
            </w:r>
            <w:r w:rsidRPr="00BE4987">
              <w:rPr>
                <w:rFonts w:ascii="Times New Roman" w:eastAsia="Gill Sans MT" w:hAnsi="Times New Roman" w:cs="Times New Roman"/>
                <w:w w:val="105"/>
                <w:sz w:val="24"/>
                <w:szCs w:val="24"/>
              </w:rPr>
              <w:t>multiple colorectal,</w:t>
            </w:r>
            <w:r w:rsidRPr="00BE4987">
              <w:rPr>
                <w:rFonts w:ascii="Times New Roman" w:eastAsia="Gill Sans MT" w:hAnsi="Times New Roman" w:cs="Times New Roman"/>
                <w:spacing w:val="-20"/>
                <w:w w:val="105"/>
                <w:sz w:val="24"/>
                <w:szCs w:val="24"/>
              </w:rPr>
              <w:t xml:space="preserve"> </w:t>
            </w:r>
            <w:r w:rsidRPr="00BE4987">
              <w:rPr>
                <w:rFonts w:ascii="Times New Roman" w:eastAsia="Gill Sans MT" w:hAnsi="Times New Roman" w:cs="Times New Roman"/>
                <w:i/>
                <w:spacing w:val="-3"/>
                <w:w w:val="105"/>
                <w:sz w:val="24"/>
                <w:szCs w:val="24"/>
              </w:rPr>
              <w:t>FAP</w:t>
            </w:r>
            <w:r w:rsidRPr="00BE4987">
              <w:rPr>
                <w:rFonts w:ascii="Times New Roman" w:eastAsia="Gill Sans MT" w:hAnsi="Times New Roman" w:cs="Times New Roman"/>
                <w:i/>
                <w:spacing w:val="-27"/>
                <w:w w:val="105"/>
                <w:sz w:val="24"/>
                <w:szCs w:val="24"/>
              </w:rPr>
              <w:t xml:space="preserve"> </w:t>
            </w:r>
            <w:r w:rsidRPr="00BE4987">
              <w:rPr>
                <w:rFonts w:ascii="Times New Roman" w:eastAsia="Gill Sans MT" w:hAnsi="Times New Roman" w:cs="Times New Roman"/>
                <w:w w:val="105"/>
                <w:sz w:val="24"/>
                <w:szCs w:val="24"/>
              </w:rPr>
              <w:t>type</w:t>
            </w:r>
            <w:r w:rsidRPr="00BE4987">
              <w:rPr>
                <w:rFonts w:ascii="Times New Roman" w:eastAsia="Gill Sans MT" w:hAnsi="Times New Roman" w:cs="Times New Roman"/>
                <w:spacing w:val="-20"/>
                <w:w w:val="105"/>
                <w:sz w:val="24"/>
                <w:szCs w:val="24"/>
              </w:rPr>
              <w:t xml:space="preserve"> </w:t>
            </w:r>
            <w:r w:rsidRPr="00BE4987">
              <w:rPr>
                <w:rFonts w:ascii="Times New Roman" w:eastAsia="Gill Sans MT" w:hAnsi="Times New Roman" w:cs="Times New Roman"/>
                <w:w w:val="105"/>
                <w:sz w:val="24"/>
                <w:szCs w:val="24"/>
              </w:rPr>
              <w:t>2;</w:t>
            </w:r>
            <w:r w:rsidRPr="00BE4987">
              <w:rPr>
                <w:rFonts w:ascii="Times New Roman" w:eastAsia="Gill Sans MT" w:hAnsi="Times New Roman" w:cs="Times New Roman"/>
                <w:spacing w:val="-20"/>
                <w:w w:val="105"/>
                <w:sz w:val="24"/>
                <w:szCs w:val="24"/>
              </w:rPr>
              <w:t xml:space="preserve"> </w:t>
            </w:r>
            <w:r w:rsidRPr="00BE4987">
              <w:rPr>
                <w:rFonts w:ascii="Times New Roman" w:eastAsia="Gill Sans MT" w:hAnsi="Times New Roman" w:cs="Times New Roman"/>
                <w:w w:val="105"/>
                <w:sz w:val="24"/>
                <w:szCs w:val="24"/>
              </w:rPr>
              <w:t>colorectal</w:t>
            </w:r>
            <w:r w:rsidRPr="00BE4987">
              <w:rPr>
                <w:rFonts w:ascii="Times New Roman" w:eastAsia="Gill Sans MT" w:hAnsi="Times New Roman" w:cs="Times New Roman"/>
                <w:spacing w:val="-20"/>
                <w:w w:val="105"/>
                <w:sz w:val="24"/>
                <w:szCs w:val="24"/>
              </w:rPr>
              <w:t xml:space="preserve"> </w:t>
            </w:r>
            <w:r w:rsidRPr="00BE4987">
              <w:rPr>
                <w:rFonts w:ascii="Times New Roman" w:eastAsia="Gill Sans MT" w:hAnsi="Times New Roman" w:cs="Times New Roman"/>
                <w:w w:val="105"/>
                <w:sz w:val="24"/>
                <w:szCs w:val="24"/>
              </w:rPr>
              <w:t>adenomatous polyposis,</w:t>
            </w:r>
            <w:r w:rsidRPr="00BE4987">
              <w:rPr>
                <w:rFonts w:ascii="Times New Roman" w:eastAsia="Gill Sans MT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BE4987">
              <w:rPr>
                <w:rFonts w:ascii="Times New Roman" w:eastAsia="Gill Sans MT" w:hAnsi="Times New Roman" w:cs="Times New Roman"/>
                <w:w w:val="105"/>
                <w:sz w:val="24"/>
                <w:szCs w:val="24"/>
              </w:rPr>
              <w:t>autosomal</w:t>
            </w:r>
            <w:r w:rsidRPr="00BE4987">
              <w:rPr>
                <w:rFonts w:ascii="Times New Roman" w:eastAsia="Gill Sans MT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BE4987">
              <w:rPr>
                <w:rFonts w:ascii="Times New Roman" w:eastAsia="Gill Sans MT" w:hAnsi="Times New Roman" w:cs="Times New Roman"/>
                <w:w w:val="105"/>
                <w:sz w:val="24"/>
                <w:szCs w:val="24"/>
              </w:rPr>
              <w:t>recessive,</w:t>
            </w:r>
            <w:r w:rsidRPr="00BE4987">
              <w:rPr>
                <w:rFonts w:ascii="Times New Roman" w:eastAsia="Gill Sans MT" w:hAnsi="Times New Roman" w:cs="Times New Roman"/>
                <w:spacing w:val="-13"/>
                <w:w w:val="105"/>
                <w:sz w:val="24"/>
                <w:szCs w:val="24"/>
              </w:rPr>
              <w:t xml:space="preserve"> </w:t>
            </w:r>
            <w:r w:rsidRPr="00BE4987">
              <w:rPr>
                <w:rFonts w:ascii="Times New Roman" w:eastAsia="Gill Sans MT" w:hAnsi="Times New Roman" w:cs="Times New Roman"/>
                <w:w w:val="105"/>
                <w:sz w:val="24"/>
                <w:szCs w:val="24"/>
              </w:rPr>
              <w:t>with</w:t>
            </w:r>
            <w:r w:rsidRPr="00BE4987">
              <w:rPr>
                <w:rFonts w:ascii="Times New Roman" w:eastAsia="Gill Sans MT" w:hAnsi="Times New Roman" w:cs="Times New Roman"/>
                <w:sz w:val="24"/>
                <w:szCs w:val="24"/>
              </w:rPr>
              <w:t xml:space="preserve"> </w:t>
            </w:r>
            <w:r w:rsidRPr="00BE4987">
              <w:rPr>
                <w:rFonts w:ascii="Times New Roman" w:eastAsia="Gill Sans MT" w:hAnsi="Times New Roman" w:cs="Times New Roman"/>
                <w:w w:val="105"/>
                <w:sz w:val="24"/>
                <w:szCs w:val="24"/>
              </w:rPr>
              <w:t>pilomatricomas</w:t>
            </w:r>
          </w:p>
        </w:tc>
        <w:tc>
          <w:tcPr>
            <w:tcW w:w="2880" w:type="dxa"/>
            <w:gridSpan w:val="2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</w:tcPr>
          <w:p w14:paraId="6E6EEB81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25" w:right="132"/>
              <w:jc w:val="center"/>
              <w:rPr>
                <w:rFonts w:ascii="Times New Roman" w:eastAsia="Gill Sans MT" w:hAnsi="Times New Roman" w:cs="Times New Roman"/>
                <w:i/>
                <w:sz w:val="24"/>
                <w:szCs w:val="24"/>
              </w:rPr>
            </w:pPr>
            <w:r w:rsidRPr="00BE4987">
              <w:rPr>
                <w:rFonts w:ascii="Times New Roman" w:eastAsia="Gill Sans MT" w:hAnsi="Times New Roman" w:cs="Times New Roman"/>
                <w:i/>
                <w:sz w:val="24"/>
                <w:szCs w:val="24"/>
              </w:rPr>
              <w:t>MUTYH</w:t>
            </w:r>
          </w:p>
        </w:tc>
      </w:tr>
      <w:tr w:rsidR="00216071" w:rsidRPr="00BE4987" w14:paraId="515E6B91" w14:textId="77777777" w:rsidTr="007F1944">
        <w:trPr>
          <w:gridBefore w:val="1"/>
          <w:wBefore w:w="85" w:type="dxa"/>
          <w:trHeight w:val="160"/>
        </w:trPr>
        <w:tc>
          <w:tcPr>
            <w:tcW w:w="1985" w:type="dxa"/>
            <w:gridSpan w:val="2"/>
            <w:tcBorders>
              <w:top w:val="single" w:sz="8" w:space="0" w:color="FFFFFF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F082B3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185"/>
              <w:rPr>
                <w:rFonts w:ascii="Times New Roman" w:eastAsia="Gill Sans MT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4410" w:type="dxa"/>
            <w:gridSpan w:val="3"/>
            <w:tcBorders>
              <w:top w:val="single" w:sz="8" w:space="0" w:color="FFFFFF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D2DFC0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185"/>
              <w:rPr>
                <w:rFonts w:ascii="Times New Roman" w:eastAsia="Gill Sans MT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Gill Sans MT" w:hAnsi="Times New Roman" w:cs="Times New Roman"/>
                <w:w w:val="105"/>
                <w:sz w:val="24"/>
                <w:szCs w:val="24"/>
              </w:rPr>
              <w:t>Juvenile polyposis</w:t>
            </w:r>
          </w:p>
        </w:tc>
        <w:tc>
          <w:tcPr>
            <w:tcW w:w="2880" w:type="dxa"/>
            <w:gridSpan w:val="2"/>
            <w:tcBorders>
              <w:top w:val="single" w:sz="8" w:space="0" w:color="FFFFFF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DE909C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25" w:right="132"/>
              <w:jc w:val="center"/>
              <w:rPr>
                <w:rFonts w:ascii="Times New Roman" w:eastAsia="Gill Sans MT" w:hAnsi="Times New Roman" w:cs="Times New Roman"/>
                <w:i/>
                <w:sz w:val="24"/>
                <w:szCs w:val="24"/>
              </w:rPr>
            </w:pPr>
            <w:r w:rsidRPr="00BE4987">
              <w:rPr>
                <w:rFonts w:ascii="Times New Roman" w:eastAsia="Gill Sans MT" w:hAnsi="Times New Roman" w:cs="Times New Roman"/>
                <w:i/>
                <w:sz w:val="24"/>
                <w:szCs w:val="24"/>
              </w:rPr>
              <w:t>BMPR1A, SMAD4</w:t>
            </w:r>
          </w:p>
        </w:tc>
      </w:tr>
      <w:tr w:rsidR="00216071" w:rsidRPr="00BE4987" w14:paraId="40A2A541" w14:textId="77777777" w:rsidTr="007F1944">
        <w:trPr>
          <w:gridBefore w:val="1"/>
          <w:wBefore w:w="85" w:type="dxa"/>
          <w:trHeight w:val="140"/>
        </w:trPr>
        <w:tc>
          <w:tcPr>
            <w:tcW w:w="1985" w:type="dxa"/>
            <w:gridSpan w:val="2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</w:tcPr>
          <w:p w14:paraId="2E516AAD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185"/>
              <w:rPr>
                <w:rFonts w:ascii="Times New Roman" w:eastAsia="Gill Sans MT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4410" w:type="dxa"/>
            <w:gridSpan w:val="3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auto"/>
          </w:tcPr>
          <w:p w14:paraId="04762FE4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185"/>
              <w:rPr>
                <w:rFonts w:ascii="Times New Roman" w:eastAsia="Gill Sans MT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Gill Sans MT" w:hAnsi="Times New Roman" w:cs="Times New Roman"/>
                <w:w w:val="105"/>
                <w:sz w:val="24"/>
                <w:szCs w:val="24"/>
              </w:rPr>
              <w:t>Von Hippel–Lindau syndrome</w:t>
            </w:r>
          </w:p>
        </w:tc>
        <w:tc>
          <w:tcPr>
            <w:tcW w:w="2880" w:type="dxa"/>
            <w:gridSpan w:val="2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</w:tcPr>
          <w:p w14:paraId="4517E46B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25" w:right="133"/>
              <w:jc w:val="center"/>
              <w:rPr>
                <w:rFonts w:ascii="Times New Roman" w:eastAsia="Gill Sans MT" w:hAnsi="Times New Roman" w:cs="Times New Roman"/>
                <w:i/>
                <w:sz w:val="24"/>
                <w:szCs w:val="24"/>
              </w:rPr>
            </w:pPr>
            <w:r w:rsidRPr="00BE4987">
              <w:rPr>
                <w:rFonts w:ascii="Times New Roman" w:eastAsia="Gill Sans MT" w:hAnsi="Times New Roman" w:cs="Times New Roman"/>
                <w:i/>
                <w:sz w:val="24"/>
                <w:szCs w:val="24"/>
              </w:rPr>
              <w:t>VHL</w:t>
            </w:r>
          </w:p>
        </w:tc>
      </w:tr>
      <w:tr w:rsidR="00216071" w:rsidRPr="00BE4987" w14:paraId="160AAE50" w14:textId="77777777" w:rsidTr="007F1944">
        <w:trPr>
          <w:gridBefore w:val="1"/>
          <w:wBefore w:w="85" w:type="dxa"/>
          <w:trHeight w:val="140"/>
        </w:trPr>
        <w:tc>
          <w:tcPr>
            <w:tcW w:w="1985" w:type="dxa"/>
            <w:gridSpan w:val="2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</w:tcPr>
          <w:p w14:paraId="3AAA73EC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185"/>
              <w:rPr>
                <w:rFonts w:ascii="Times New Roman" w:eastAsia="Gill Sans MT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4410" w:type="dxa"/>
            <w:gridSpan w:val="3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auto"/>
          </w:tcPr>
          <w:p w14:paraId="382DFF40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185"/>
              <w:rPr>
                <w:rFonts w:ascii="Times New Roman" w:eastAsia="Gill Sans MT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Gill Sans MT" w:hAnsi="Times New Roman" w:cs="Times New Roman"/>
                <w:w w:val="105"/>
                <w:sz w:val="24"/>
                <w:szCs w:val="24"/>
              </w:rPr>
              <w:t>Multiple endocrine neoplasia type 1</w:t>
            </w:r>
          </w:p>
        </w:tc>
        <w:tc>
          <w:tcPr>
            <w:tcW w:w="2880" w:type="dxa"/>
            <w:gridSpan w:val="2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</w:tcPr>
          <w:p w14:paraId="57A5FDE9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center"/>
              <w:rPr>
                <w:rFonts w:ascii="Times New Roman" w:eastAsia="Gill Sans MT" w:hAnsi="Times New Roman" w:cs="Times New Roman"/>
                <w:i/>
                <w:sz w:val="24"/>
                <w:szCs w:val="24"/>
              </w:rPr>
            </w:pPr>
            <w:r w:rsidRPr="00BE4987">
              <w:rPr>
                <w:rFonts w:ascii="Times New Roman" w:eastAsia="Gill Sans MT" w:hAnsi="Times New Roman" w:cs="Times New Roman"/>
                <w:i/>
                <w:sz w:val="24"/>
                <w:szCs w:val="24"/>
              </w:rPr>
              <w:t>MEN1</w:t>
            </w:r>
          </w:p>
        </w:tc>
      </w:tr>
      <w:tr w:rsidR="00216071" w:rsidRPr="00BE4987" w14:paraId="414215FE" w14:textId="77777777" w:rsidTr="007F1944">
        <w:trPr>
          <w:gridBefore w:val="1"/>
          <w:wBefore w:w="85" w:type="dxa"/>
          <w:trHeight w:val="140"/>
        </w:trPr>
        <w:tc>
          <w:tcPr>
            <w:tcW w:w="1985" w:type="dxa"/>
            <w:gridSpan w:val="2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</w:tcPr>
          <w:p w14:paraId="32CDDE4C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185"/>
              <w:rPr>
                <w:rFonts w:ascii="Times New Roman" w:eastAsia="Gill Sans MT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4410" w:type="dxa"/>
            <w:gridSpan w:val="3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auto"/>
          </w:tcPr>
          <w:p w14:paraId="1ED5DC08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185"/>
              <w:rPr>
                <w:rFonts w:ascii="Times New Roman" w:eastAsia="Gill Sans MT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Gill Sans MT" w:hAnsi="Times New Roman" w:cs="Times New Roman"/>
                <w:w w:val="105"/>
                <w:sz w:val="24"/>
                <w:szCs w:val="24"/>
              </w:rPr>
              <w:t>Multiple endocrine neoplasia type 2</w:t>
            </w:r>
          </w:p>
        </w:tc>
        <w:tc>
          <w:tcPr>
            <w:tcW w:w="2880" w:type="dxa"/>
            <w:gridSpan w:val="2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</w:tcPr>
          <w:p w14:paraId="0D66F141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25" w:right="133"/>
              <w:jc w:val="center"/>
              <w:rPr>
                <w:rFonts w:ascii="Times New Roman" w:eastAsia="Gill Sans MT" w:hAnsi="Times New Roman" w:cs="Times New Roman"/>
                <w:i/>
                <w:sz w:val="24"/>
                <w:szCs w:val="24"/>
              </w:rPr>
            </w:pPr>
            <w:r w:rsidRPr="00BE4987">
              <w:rPr>
                <w:rFonts w:ascii="Times New Roman" w:eastAsia="Gill Sans MT" w:hAnsi="Times New Roman" w:cs="Times New Roman"/>
                <w:i/>
                <w:w w:val="95"/>
                <w:sz w:val="24"/>
                <w:szCs w:val="24"/>
              </w:rPr>
              <w:t>RET</w:t>
            </w:r>
          </w:p>
        </w:tc>
      </w:tr>
      <w:tr w:rsidR="00216071" w:rsidRPr="00BE4987" w14:paraId="2D3C5F30" w14:textId="77777777" w:rsidTr="007F1944">
        <w:trPr>
          <w:gridBefore w:val="1"/>
          <w:wBefore w:w="85" w:type="dxa"/>
          <w:trHeight w:val="140"/>
        </w:trPr>
        <w:tc>
          <w:tcPr>
            <w:tcW w:w="1985" w:type="dxa"/>
            <w:gridSpan w:val="2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</w:tcPr>
          <w:p w14:paraId="1F5280C6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185"/>
              <w:rPr>
                <w:rFonts w:ascii="Times New Roman" w:eastAsia="Gill Sans MT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4410" w:type="dxa"/>
            <w:gridSpan w:val="3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auto"/>
          </w:tcPr>
          <w:p w14:paraId="3B22FB0E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185"/>
              <w:rPr>
                <w:rFonts w:ascii="Times New Roman" w:eastAsia="Gill Sans MT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Gill Sans MT" w:hAnsi="Times New Roman" w:cs="Times New Roman"/>
                <w:w w:val="105"/>
                <w:sz w:val="24"/>
                <w:szCs w:val="24"/>
              </w:rPr>
              <w:t>Familial medullary thyroid cancer</w:t>
            </w:r>
            <w:r w:rsidRPr="00BE4987">
              <w:rPr>
                <w:rFonts w:ascii="Times New Roman" w:eastAsia="Gill Sans MT" w:hAnsi="Times New Roman" w:cs="Times New Roman"/>
                <w:w w:val="105"/>
                <w:position w:val="5"/>
                <w:sz w:val="24"/>
                <w:szCs w:val="24"/>
              </w:rPr>
              <w:t>d</w:t>
            </w:r>
          </w:p>
        </w:tc>
        <w:tc>
          <w:tcPr>
            <w:tcW w:w="2880" w:type="dxa"/>
            <w:gridSpan w:val="2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</w:tcPr>
          <w:p w14:paraId="48061ABB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25" w:right="133"/>
              <w:jc w:val="center"/>
              <w:rPr>
                <w:rFonts w:ascii="Times New Roman" w:eastAsia="Gill Sans MT" w:hAnsi="Times New Roman" w:cs="Times New Roman"/>
                <w:i/>
                <w:sz w:val="24"/>
                <w:szCs w:val="24"/>
              </w:rPr>
            </w:pPr>
            <w:r w:rsidRPr="00BE4987">
              <w:rPr>
                <w:rFonts w:ascii="Times New Roman" w:eastAsia="Gill Sans MT" w:hAnsi="Times New Roman" w:cs="Times New Roman"/>
                <w:i/>
                <w:w w:val="95"/>
                <w:sz w:val="24"/>
                <w:szCs w:val="24"/>
              </w:rPr>
              <w:t>RET</w:t>
            </w:r>
          </w:p>
        </w:tc>
      </w:tr>
      <w:tr w:rsidR="00216071" w:rsidRPr="00BE4987" w14:paraId="21B060C9" w14:textId="77777777" w:rsidTr="007F1944">
        <w:trPr>
          <w:gridBefore w:val="1"/>
          <w:wBefore w:w="85" w:type="dxa"/>
          <w:trHeight w:val="140"/>
        </w:trPr>
        <w:tc>
          <w:tcPr>
            <w:tcW w:w="1985" w:type="dxa"/>
            <w:gridSpan w:val="2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</w:tcPr>
          <w:p w14:paraId="001C7375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185"/>
              <w:rPr>
                <w:rFonts w:ascii="Times New Roman" w:eastAsia="Gill Sans 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10" w:type="dxa"/>
            <w:gridSpan w:val="3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auto"/>
          </w:tcPr>
          <w:p w14:paraId="5E85F9C3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185"/>
              <w:rPr>
                <w:rFonts w:ascii="Times New Roman" w:eastAsia="Gill Sans MT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Gill Sans MT" w:hAnsi="Times New Roman" w:cs="Times New Roman"/>
                <w:i/>
                <w:sz w:val="24"/>
                <w:szCs w:val="24"/>
              </w:rPr>
              <w:t xml:space="preserve">PTEN </w:t>
            </w:r>
            <w:r w:rsidRPr="00BE4987">
              <w:rPr>
                <w:rFonts w:ascii="Times New Roman" w:eastAsia="Gill Sans MT" w:hAnsi="Times New Roman" w:cs="Times New Roman"/>
                <w:sz w:val="24"/>
                <w:szCs w:val="24"/>
              </w:rPr>
              <w:t>hamartoma tumor syndrome</w:t>
            </w:r>
          </w:p>
        </w:tc>
        <w:tc>
          <w:tcPr>
            <w:tcW w:w="2880" w:type="dxa"/>
            <w:gridSpan w:val="2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</w:tcPr>
          <w:p w14:paraId="54CB98C3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25" w:right="133"/>
              <w:jc w:val="center"/>
              <w:rPr>
                <w:rFonts w:ascii="Times New Roman" w:eastAsia="Gill Sans MT" w:hAnsi="Times New Roman" w:cs="Times New Roman"/>
                <w:i/>
                <w:sz w:val="24"/>
                <w:szCs w:val="24"/>
              </w:rPr>
            </w:pPr>
            <w:r w:rsidRPr="00BE4987">
              <w:rPr>
                <w:rFonts w:ascii="Times New Roman" w:eastAsia="Gill Sans MT" w:hAnsi="Times New Roman" w:cs="Times New Roman"/>
                <w:i/>
                <w:w w:val="95"/>
                <w:sz w:val="24"/>
                <w:szCs w:val="24"/>
              </w:rPr>
              <w:t>PTEN</w:t>
            </w:r>
          </w:p>
        </w:tc>
      </w:tr>
      <w:tr w:rsidR="00216071" w:rsidRPr="00BE4987" w14:paraId="2F65769C" w14:textId="77777777" w:rsidTr="007F1944">
        <w:trPr>
          <w:gridBefore w:val="1"/>
          <w:wBefore w:w="85" w:type="dxa"/>
          <w:trHeight w:val="140"/>
        </w:trPr>
        <w:tc>
          <w:tcPr>
            <w:tcW w:w="1985" w:type="dxa"/>
            <w:gridSpan w:val="2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D9D9D9" w:themeFill="background1" w:themeFillShade="D9"/>
          </w:tcPr>
          <w:p w14:paraId="067DC0BC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185"/>
              <w:rPr>
                <w:rFonts w:ascii="Times New Roman" w:eastAsia="Gill Sans MT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4410" w:type="dxa"/>
            <w:gridSpan w:val="3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D9D9D9" w:themeFill="background1" w:themeFillShade="D9"/>
          </w:tcPr>
          <w:p w14:paraId="2157AB3D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185"/>
              <w:rPr>
                <w:rFonts w:ascii="Times New Roman" w:eastAsia="Gill Sans MT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Gill Sans MT" w:hAnsi="Times New Roman" w:cs="Times New Roman"/>
                <w:w w:val="105"/>
                <w:sz w:val="24"/>
                <w:szCs w:val="24"/>
              </w:rPr>
              <w:t>Retinoblastoma</w:t>
            </w:r>
          </w:p>
        </w:tc>
        <w:tc>
          <w:tcPr>
            <w:tcW w:w="2880" w:type="dxa"/>
            <w:gridSpan w:val="2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D9D9D9" w:themeFill="background1" w:themeFillShade="D9"/>
          </w:tcPr>
          <w:p w14:paraId="3B510CD1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25" w:right="133"/>
              <w:jc w:val="center"/>
              <w:rPr>
                <w:rFonts w:ascii="Times New Roman" w:eastAsia="Gill Sans MT" w:hAnsi="Times New Roman" w:cs="Times New Roman"/>
                <w:i/>
                <w:sz w:val="24"/>
                <w:szCs w:val="24"/>
              </w:rPr>
            </w:pPr>
            <w:r w:rsidRPr="00BE4987">
              <w:rPr>
                <w:rFonts w:ascii="Times New Roman" w:eastAsia="Gill Sans MT" w:hAnsi="Times New Roman" w:cs="Times New Roman"/>
                <w:i/>
                <w:sz w:val="24"/>
                <w:szCs w:val="24"/>
              </w:rPr>
              <w:t>RB1</w:t>
            </w:r>
          </w:p>
        </w:tc>
      </w:tr>
      <w:tr w:rsidR="00216071" w:rsidRPr="00BE4987" w14:paraId="15CF9BC2" w14:textId="77777777" w:rsidTr="007F1944">
        <w:trPr>
          <w:gridBefore w:val="1"/>
          <w:wBefore w:w="85" w:type="dxa"/>
          <w:trHeight w:val="160"/>
        </w:trPr>
        <w:tc>
          <w:tcPr>
            <w:tcW w:w="1985" w:type="dxa"/>
            <w:gridSpan w:val="2"/>
            <w:tcBorders>
              <w:top w:val="single" w:sz="8" w:space="0" w:color="FFFFFF"/>
              <w:left w:val="single" w:sz="4" w:space="0" w:color="auto"/>
              <w:right w:val="single" w:sz="4" w:space="0" w:color="auto"/>
            </w:tcBorders>
          </w:tcPr>
          <w:p w14:paraId="6283F97D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185"/>
              <w:rPr>
                <w:rFonts w:ascii="Times New Roman" w:eastAsia="Gill Sans MT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4410" w:type="dxa"/>
            <w:gridSpan w:val="3"/>
            <w:tcBorders>
              <w:top w:val="single" w:sz="8" w:space="0" w:color="FFFFFF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720CD" w14:textId="77777777" w:rsidR="00216071" w:rsidRPr="00216071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185"/>
              <w:rPr>
                <w:rFonts w:ascii="Times New Roman" w:eastAsia="Gill Sans MT" w:hAnsi="Times New Roman" w:cs="Times New Roman"/>
                <w:w w:val="105"/>
                <w:sz w:val="24"/>
                <w:szCs w:val="24"/>
              </w:rPr>
            </w:pPr>
            <w:r w:rsidRPr="00BE4987">
              <w:rPr>
                <w:rFonts w:ascii="Times New Roman" w:eastAsia="Gill Sans MT" w:hAnsi="Times New Roman" w:cs="Times New Roman"/>
                <w:w w:val="105"/>
                <w:sz w:val="24"/>
                <w:szCs w:val="24"/>
              </w:rPr>
              <w:t>Hereditary paraganglioma-pheochromocytoma</w:t>
            </w:r>
            <w:r>
              <w:rPr>
                <w:rFonts w:ascii="Times New Roman" w:eastAsia="Gill Sans MT" w:hAnsi="Times New Roman" w:cs="Times New Roman"/>
                <w:w w:val="105"/>
                <w:sz w:val="24"/>
                <w:szCs w:val="24"/>
              </w:rPr>
              <w:t xml:space="preserve"> </w:t>
            </w:r>
            <w:r w:rsidRPr="00BE4987">
              <w:rPr>
                <w:rFonts w:ascii="Times New Roman" w:eastAsia="Gill Sans MT" w:hAnsi="Times New Roman" w:cs="Times New Roman"/>
                <w:w w:val="105"/>
                <w:sz w:val="24"/>
                <w:szCs w:val="24"/>
              </w:rPr>
              <w:t>syndrome</w:t>
            </w:r>
          </w:p>
        </w:tc>
        <w:tc>
          <w:tcPr>
            <w:tcW w:w="2880" w:type="dxa"/>
            <w:gridSpan w:val="2"/>
            <w:tcBorders>
              <w:top w:val="single" w:sz="8" w:space="0" w:color="FFFFFF"/>
              <w:left w:val="single" w:sz="4" w:space="0" w:color="auto"/>
              <w:right w:val="single" w:sz="4" w:space="0" w:color="auto"/>
            </w:tcBorders>
          </w:tcPr>
          <w:p w14:paraId="388243FF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25" w:right="133"/>
              <w:jc w:val="center"/>
              <w:rPr>
                <w:rFonts w:ascii="Times New Roman" w:eastAsia="Gill Sans MT" w:hAnsi="Times New Roman" w:cs="Times New Roman"/>
                <w:i/>
                <w:sz w:val="24"/>
                <w:szCs w:val="24"/>
              </w:rPr>
            </w:pPr>
            <w:r w:rsidRPr="00BE4987">
              <w:rPr>
                <w:rFonts w:ascii="Times New Roman" w:eastAsia="Gill Sans MT" w:hAnsi="Times New Roman" w:cs="Times New Roman"/>
                <w:i/>
                <w:sz w:val="24"/>
                <w:szCs w:val="24"/>
              </w:rPr>
              <w:t>SDHD, SDHAF2,</w:t>
            </w:r>
          </w:p>
          <w:p w14:paraId="78775A49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25" w:right="133"/>
              <w:jc w:val="center"/>
              <w:rPr>
                <w:rFonts w:ascii="Times New Roman" w:eastAsia="Gill Sans MT" w:hAnsi="Times New Roman" w:cs="Times New Roman"/>
                <w:i/>
                <w:sz w:val="24"/>
                <w:szCs w:val="24"/>
              </w:rPr>
            </w:pPr>
            <w:r w:rsidRPr="00BE4987">
              <w:rPr>
                <w:rFonts w:ascii="Times New Roman" w:eastAsia="Gill Sans MT" w:hAnsi="Times New Roman" w:cs="Times New Roman"/>
                <w:i/>
                <w:sz w:val="24"/>
                <w:szCs w:val="24"/>
              </w:rPr>
              <w:t>SDHC, SDHB</w:t>
            </w:r>
          </w:p>
        </w:tc>
      </w:tr>
      <w:tr w:rsidR="00216071" w:rsidRPr="00BE4987" w14:paraId="231AF9D3" w14:textId="77777777" w:rsidTr="007F1944">
        <w:trPr>
          <w:gridBefore w:val="1"/>
          <w:wBefore w:w="85" w:type="dxa"/>
          <w:trHeight w:val="160"/>
        </w:trPr>
        <w:tc>
          <w:tcPr>
            <w:tcW w:w="1985" w:type="dxa"/>
            <w:gridSpan w:val="2"/>
            <w:tcBorders>
              <w:top w:val="single" w:sz="8" w:space="0" w:color="FFFFFF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97110E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185"/>
              <w:rPr>
                <w:rFonts w:ascii="Times New Roman" w:eastAsia="Gill Sans MT" w:hAnsi="Times New Roman" w:cs="Times New Roman"/>
                <w:b/>
                <w:sz w:val="24"/>
                <w:szCs w:val="24"/>
              </w:rPr>
            </w:pPr>
            <w:r w:rsidRPr="00BE4987">
              <w:rPr>
                <w:rFonts w:ascii="Times New Roman" w:eastAsia="Gill Sans MT" w:hAnsi="Times New Roman" w:cs="Times New Roman"/>
                <w:b/>
                <w:sz w:val="24"/>
                <w:szCs w:val="24"/>
              </w:rPr>
              <w:t>Other</w:t>
            </w:r>
          </w:p>
        </w:tc>
        <w:tc>
          <w:tcPr>
            <w:tcW w:w="4410" w:type="dxa"/>
            <w:gridSpan w:val="3"/>
            <w:tcBorders>
              <w:top w:val="single" w:sz="8" w:space="0" w:color="FFFFFF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762D0A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185"/>
              <w:rPr>
                <w:rFonts w:ascii="Times New Roman" w:eastAsia="Gill Sans MT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Gill Sans MT" w:hAnsi="Times New Roman" w:cs="Times New Roman"/>
                <w:sz w:val="24"/>
                <w:szCs w:val="24"/>
              </w:rPr>
              <w:t>Tuberous sclerosis complex</w:t>
            </w:r>
          </w:p>
        </w:tc>
        <w:tc>
          <w:tcPr>
            <w:tcW w:w="2880" w:type="dxa"/>
            <w:gridSpan w:val="2"/>
            <w:tcBorders>
              <w:top w:val="single" w:sz="8" w:space="0" w:color="FFFFFF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AA223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25" w:right="133"/>
              <w:jc w:val="center"/>
              <w:rPr>
                <w:rFonts w:ascii="Times New Roman" w:eastAsia="Gill Sans MT" w:hAnsi="Times New Roman" w:cs="Times New Roman"/>
                <w:i/>
                <w:sz w:val="24"/>
                <w:szCs w:val="24"/>
              </w:rPr>
            </w:pPr>
            <w:r w:rsidRPr="00BE4987">
              <w:rPr>
                <w:rFonts w:ascii="Times New Roman" w:eastAsia="Gill Sans MT" w:hAnsi="Times New Roman" w:cs="Times New Roman"/>
                <w:i/>
                <w:w w:val="95"/>
                <w:sz w:val="24"/>
                <w:szCs w:val="24"/>
              </w:rPr>
              <w:t>TSC1, TSC2</w:t>
            </w:r>
          </w:p>
        </w:tc>
      </w:tr>
      <w:tr w:rsidR="00216071" w:rsidRPr="00BE4987" w14:paraId="0C9D116C" w14:textId="77777777" w:rsidTr="007F1944">
        <w:trPr>
          <w:gridBefore w:val="1"/>
          <w:wBefore w:w="85" w:type="dxa"/>
          <w:trHeight w:val="140"/>
        </w:trPr>
        <w:tc>
          <w:tcPr>
            <w:tcW w:w="1985" w:type="dxa"/>
            <w:gridSpan w:val="2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</w:tcPr>
          <w:p w14:paraId="5CEED6B6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185"/>
              <w:rPr>
                <w:rFonts w:ascii="Times New Roman" w:eastAsia="Gill Sans MT" w:hAnsi="Times New Roman" w:cs="Times New Roman"/>
                <w:sz w:val="24"/>
                <w:szCs w:val="24"/>
              </w:rPr>
            </w:pPr>
          </w:p>
        </w:tc>
        <w:tc>
          <w:tcPr>
            <w:tcW w:w="4410" w:type="dxa"/>
            <w:gridSpan w:val="3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auto"/>
          </w:tcPr>
          <w:p w14:paraId="51AFF3C2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185"/>
              <w:rPr>
                <w:rFonts w:ascii="Times New Roman" w:eastAsia="Gill Sans MT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Gill Sans MT" w:hAnsi="Times New Roman" w:cs="Times New Roman"/>
                <w:sz w:val="24"/>
                <w:szCs w:val="24"/>
              </w:rPr>
              <w:t>WT1-related Wilms tumor</w:t>
            </w:r>
          </w:p>
        </w:tc>
        <w:tc>
          <w:tcPr>
            <w:tcW w:w="2880" w:type="dxa"/>
            <w:gridSpan w:val="2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</w:tcPr>
          <w:p w14:paraId="66274C0A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25" w:right="133"/>
              <w:jc w:val="center"/>
              <w:rPr>
                <w:rFonts w:ascii="Times New Roman" w:eastAsia="Gill Sans MT" w:hAnsi="Times New Roman" w:cs="Times New Roman"/>
                <w:i/>
                <w:sz w:val="24"/>
                <w:szCs w:val="24"/>
              </w:rPr>
            </w:pPr>
            <w:r w:rsidRPr="00BE4987">
              <w:rPr>
                <w:rFonts w:ascii="Times New Roman" w:eastAsia="Gill Sans MT" w:hAnsi="Times New Roman" w:cs="Times New Roman"/>
                <w:i/>
                <w:sz w:val="24"/>
                <w:szCs w:val="24"/>
              </w:rPr>
              <w:t>WT1</w:t>
            </w:r>
          </w:p>
        </w:tc>
      </w:tr>
      <w:tr w:rsidR="00216071" w:rsidRPr="00BE4987" w14:paraId="7F363D94" w14:textId="77777777" w:rsidTr="007F1944">
        <w:trPr>
          <w:gridBefore w:val="1"/>
          <w:wBefore w:w="85" w:type="dxa"/>
          <w:trHeight w:val="140"/>
        </w:trPr>
        <w:tc>
          <w:tcPr>
            <w:tcW w:w="1985" w:type="dxa"/>
            <w:gridSpan w:val="2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D9D9D9" w:themeFill="background1" w:themeFillShade="D9"/>
          </w:tcPr>
          <w:p w14:paraId="00B22465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185"/>
              <w:rPr>
                <w:rFonts w:ascii="Times New Roman" w:eastAsia="Gill Sans MT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4410" w:type="dxa"/>
            <w:gridSpan w:val="3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D9D9D9" w:themeFill="background1" w:themeFillShade="D9"/>
          </w:tcPr>
          <w:p w14:paraId="4D2AE718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185"/>
              <w:rPr>
                <w:rFonts w:ascii="Times New Roman" w:eastAsia="Gill Sans MT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Gill Sans MT" w:hAnsi="Times New Roman" w:cs="Times New Roman"/>
                <w:w w:val="105"/>
                <w:sz w:val="24"/>
                <w:szCs w:val="24"/>
              </w:rPr>
              <w:t>Neurofibromatosis type 2</w:t>
            </w:r>
          </w:p>
        </w:tc>
        <w:tc>
          <w:tcPr>
            <w:tcW w:w="2880" w:type="dxa"/>
            <w:gridSpan w:val="2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D9D9D9" w:themeFill="background1" w:themeFillShade="D9"/>
          </w:tcPr>
          <w:p w14:paraId="01F06A9A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25" w:right="133"/>
              <w:jc w:val="center"/>
              <w:rPr>
                <w:rFonts w:ascii="Times New Roman" w:eastAsia="Gill Sans MT" w:hAnsi="Times New Roman" w:cs="Times New Roman"/>
                <w:i/>
                <w:sz w:val="24"/>
                <w:szCs w:val="24"/>
              </w:rPr>
            </w:pPr>
            <w:r w:rsidRPr="00BE4987">
              <w:rPr>
                <w:rFonts w:ascii="Times New Roman" w:eastAsia="Gill Sans MT" w:hAnsi="Times New Roman" w:cs="Times New Roman"/>
                <w:i/>
                <w:w w:val="95"/>
                <w:sz w:val="24"/>
                <w:szCs w:val="24"/>
              </w:rPr>
              <w:t>NF2</w:t>
            </w:r>
          </w:p>
        </w:tc>
      </w:tr>
      <w:tr w:rsidR="00216071" w:rsidRPr="00BE4987" w14:paraId="6C232DE4" w14:textId="77777777" w:rsidTr="007F1944">
        <w:trPr>
          <w:gridBefore w:val="1"/>
          <w:wBefore w:w="85" w:type="dxa"/>
          <w:trHeight w:val="140"/>
        </w:trPr>
        <w:tc>
          <w:tcPr>
            <w:tcW w:w="1985" w:type="dxa"/>
            <w:gridSpan w:val="2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</w:tcPr>
          <w:p w14:paraId="5EE55A57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185"/>
              <w:rPr>
                <w:rFonts w:ascii="Times New Roman" w:eastAsia="Gill Sans MT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4410" w:type="dxa"/>
            <w:gridSpan w:val="3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auto"/>
          </w:tcPr>
          <w:p w14:paraId="1FC7AB07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185"/>
              <w:rPr>
                <w:rFonts w:ascii="Times New Roman" w:eastAsia="Gill Sans MT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Gill Sans MT" w:hAnsi="Times New Roman" w:cs="Times New Roman"/>
                <w:w w:val="105"/>
                <w:sz w:val="24"/>
                <w:szCs w:val="24"/>
              </w:rPr>
              <w:t>Wilson disease</w:t>
            </w:r>
          </w:p>
        </w:tc>
        <w:tc>
          <w:tcPr>
            <w:tcW w:w="2880" w:type="dxa"/>
            <w:gridSpan w:val="2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</w:tcPr>
          <w:p w14:paraId="49F8E2D7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25" w:right="133"/>
              <w:jc w:val="center"/>
              <w:rPr>
                <w:rFonts w:ascii="Times New Roman" w:eastAsia="Gill Sans MT" w:hAnsi="Times New Roman" w:cs="Times New Roman"/>
                <w:i/>
                <w:sz w:val="24"/>
                <w:szCs w:val="24"/>
              </w:rPr>
            </w:pPr>
            <w:r w:rsidRPr="00BE4987">
              <w:rPr>
                <w:rFonts w:ascii="Times New Roman" w:eastAsia="Gill Sans MT" w:hAnsi="Times New Roman" w:cs="Times New Roman"/>
                <w:i/>
                <w:sz w:val="24"/>
                <w:szCs w:val="24"/>
              </w:rPr>
              <w:t>ATP7B</w:t>
            </w:r>
          </w:p>
        </w:tc>
      </w:tr>
      <w:tr w:rsidR="00216071" w:rsidRPr="00BE4987" w14:paraId="634F6D03" w14:textId="77777777" w:rsidTr="007F1944">
        <w:trPr>
          <w:gridBefore w:val="1"/>
          <w:wBefore w:w="85" w:type="dxa"/>
          <w:trHeight w:val="250"/>
        </w:trPr>
        <w:tc>
          <w:tcPr>
            <w:tcW w:w="1985" w:type="dxa"/>
            <w:gridSpan w:val="2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D9D9D9" w:themeFill="background1" w:themeFillShade="D9"/>
          </w:tcPr>
          <w:p w14:paraId="1CA4713A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185"/>
              <w:rPr>
                <w:rFonts w:ascii="Times New Roman" w:eastAsia="Gill Sans MT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4410" w:type="dxa"/>
            <w:gridSpan w:val="3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D9D9D9" w:themeFill="background1" w:themeFillShade="D9"/>
          </w:tcPr>
          <w:p w14:paraId="6B987909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185"/>
              <w:rPr>
                <w:rFonts w:ascii="Times New Roman" w:eastAsia="Gill Sans MT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Gill Sans MT" w:hAnsi="Times New Roman" w:cs="Times New Roman"/>
                <w:w w:val="105"/>
                <w:sz w:val="24"/>
                <w:szCs w:val="24"/>
              </w:rPr>
              <w:t>Ornithine transcarbamylase deficiency</w:t>
            </w:r>
          </w:p>
        </w:tc>
        <w:tc>
          <w:tcPr>
            <w:tcW w:w="2880" w:type="dxa"/>
            <w:gridSpan w:val="2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D9D9D9" w:themeFill="background1" w:themeFillShade="D9"/>
          </w:tcPr>
          <w:p w14:paraId="53684C99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25" w:right="133"/>
              <w:jc w:val="center"/>
              <w:rPr>
                <w:rFonts w:ascii="Times New Roman" w:eastAsia="Gill Sans MT" w:hAnsi="Times New Roman" w:cs="Times New Roman"/>
                <w:i/>
                <w:sz w:val="24"/>
                <w:szCs w:val="24"/>
              </w:rPr>
            </w:pPr>
            <w:r w:rsidRPr="00BE4987">
              <w:rPr>
                <w:rFonts w:ascii="Times New Roman" w:eastAsia="Gill Sans MT" w:hAnsi="Times New Roman" w:cs="Times New Roman"/>
                <w:i/>
                <w:sz w:val="24"/>
                <w:szCs w:val="24"/>
              </w:rPr>
              <w:t>OTC</w:t>
            </w:r>
          </w:p>
        </w:tc>
      </w:tr>
      <w:tr w:rsidR="00216071" w:rsidRPr="00BE4987" w14:paraId="39137CF9" w14:textId="77777777" w:rsidTr="007F1944">
        <w:trPr>
          <w:gridBefore w:val="1"/>
          <w:wBefore w:w="85" w:type="dxa"/>
          <w:trHeight w:val="145"/>
        </w:trPr>
        <w:tc>
          <w:tcPr>
            <w:tcW w:w="1985" w:type="dxa"/>
            <w:gridSpan w:val="2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E759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185"/>
              <w:rPr>
                <w:rFonts w:ascii="Times New Roman" w:eastAsia="Gill Sans MT" w:hAnsi="Times New Roman" w:cs="Times New Roman"/>
                <w:w w:val="105"/>
                <w:sz w:val="24"/>
                <w:szCs w:val="24"/>
              </w:rPr>
            </w:pPr>
          </w:p>
        </w:tc>
        <w:tc>
          <w:tcPr>
            <w:tcW w:w="4410" w:type="dxa"/>
            <w:gridSpan w:val="3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94AAD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185"/>
              <w:rPr>
                <w:rFonts w:ascii="Times New Roman" w:eastAsia="Gill Sans MT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Gill Sans MT" w:hAnsi="Times New Roman" w:cs="Times New Roman"/>
                <w:w w:val="105"/>
                <w:sz w:val="24"/>
                <w:szCs w:val="24"/>
              </w:rPr>
              <w:t>Neuromuscular disorders</w:t>
            </w:r>
          </w:p>
        </w:tc>
        <w:tc>
          <w:tcPr>
            <w:tcW w:w="2880" w:type="dxa"/>
            <w:gridSpan w:val="2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A6BC" w14:textId="77777777" w:rsidR="00216071" w:rsidRPr="00BE4987" w:rsidRDefault="00216071" w:rsidP="00B83252">
            <w:pPr>
              <w:widowControl w:val="0"/>
              <w:autoSpaceDE w:val="0"/>
              <w:autoSpaceDN w:val="0"/>
              <w:spacing w:after="0" w:line="240" w:lineRule="auto"/>
              <w:ind w:left="25" w:right="133"/>
              <w:jc w:val="center"/>
              <w:rPr>
                <w:rFonts w:ascii="Times New Roman" w:eastAsia="Gill Sans MT" w:hAnsi="Times New Roman" w:cs="Times New Roman"/>
                <w:i/>
                <w:sz w:val="24"/>
                <w:szCs w:val="24"/>
              </w:rPr>
            </w:pPr>
            <w:r w:rsidRPr="00BE4987">
              <w:rPr>
                <w:rFonts w:ascii="Times New Roman" w:eastAsia="Gill Sans MT" w:hAnsi="Times New Roman" w:cs="Times New Roman"/>
                <w:i/>
                <w:sz w:val="24"/>
                <w:szCs w:val="24"/>
              </w:rPr>
              <w:t>RYR1, CACNA1A, CACNA1S</w:t>
            </w:r>
          </w:p>
        </w:tc>
      </w:tr>
      <w:tr w:rsidR="007F1944" w:rsidRPr="00BE4987" w14:paraId="2423E1C5" w14:textId="77777777" w:rsidTr="007F1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70" w:type="dxa"/>
          <w:trHeight w:val="53"/>
        </w:trPr>
        <w:tc>
          <w:tcPr>
            <w:tcW w:w="9090" w:type="dxa"/>
            <w:gridSpan w:val="7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AE2DE8" w14:textId="77777777" w:rsidR="007F1944" w:rsidRPr="00BE4987" w:rsidRDefault="007F1944" w:rsidP="00B83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Supplemental Table 2.</w:t>
            </w:r>
            <w:r w:rsidRPr="00BE49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Consensus list of actionable single nucleotide variants </w:t>
            </w:r>
          </w:p>
        </w:tc>
      </w:tr>
      <w:tr w:rsidR="007F1944" w:rsidRPr="00BE4987" w14:paraId="785EE43C" w14:textId="77777777" w:rsidTr="007F1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70" w:type="dxa"/>
          <w:trHeight w:val="39"/>
        </w:trPr>
        <w:tc>
          <w:tcPr>
            <w:tcW w:w="153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98F6CB" w14:textId="77777777" w:rsidR="007F1944" w:rsidRPr="00BE4987" w:rsidRDefault="007F1944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rs#</w:t>
            </w:r>
          </w:p>
        </w:tc>
        <w:tc>
          <w:tcPr>
            <w:tcW w:w="126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40945F" w14:textId="77777777" w:rsidR="007F1944" w:rsidRPr="00BE4987" w:rsidRDefault="007F1944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iCs/>
                <w:kern w:val="24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b/>
                <w:iCs/>
                <w:kern w:val="24"/>
                <w:sz w:val="24"/>
                <w:szCs w:val="24"/>
              </w:rPr>
              <w:t>Gene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88FD6B" w14:textId="77777777" w:rsidR="007F1944" w:rsidRPr="00BE4987" w:rsidRDefault="007F1944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Associated Disease</w:t>
            </w:r>
          </w:p>
        </w:tc>
        <w:tc>
          <w:tcPr>
            <w:tcW w:w="297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6EC3EC" w14:textId="77777777" w:rsidR="007F1944" w:rsidRPr="00BE4987" w:rsidRDefault="007F1944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</w:rPr>
              <w:t>Disease Category</w:t>
            </w:r>
          </w:p>
        </w:tc>
      </w:tr>
      <w:tr w:rsidR="007F1944" w:rsidRPr="00BE4987" w14:paraId="7EDB770C" w14:textId="77777777" w:rsidTr="007F1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70" w:type="dxa"/>
          <w:trHeight w:val="39"/>
        </w:trPr>
        <w:tc>
          <w:tcPr>
            <w:tcW w:w="153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6D824" w14:textId="77777777" w:rsidR="007F1944" w:rsidRPr="00BE4987" w:rsidRDefault="007F1944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rs77931234</w:t>
            </w:r>
          </w:p>
        </w:tc>
        <w:tc>
          <w:tcPr>
            <w:tcW w:w="126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7ED124" w14:textId="77777777" w:rsidR="007F1944" w:rsidRPr="00BE4987" w:rsidRDefault="007F1944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  <w:t>ACADM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2A39DB" w14:textId="77777777" w:rsidR="007F1944" w:rsidRPr="00BE4987" w:rsidRDefault="007F1944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Medium-chain acyl-CoA dehydrogenase (MCAD) deficiency</w:t>
            </w:r>
          </w:p>
        </w:tc>
        <w:tc>
          <w:tcPr>
            <w:tcW w:w="297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A4FFD" w14:textId="77777777" w:rsidR="007F1944" w:rsidRPr="00BE4987" w:rsidRDefault="007F1944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Inborn error of metabolism</w:t>
            </w:r>
          </w:p>
        </w:tc>
      </w:tr>
      <w:tr w:rsidR="007F1944" w:rsidRPr="00BE4987" w14:paraId="186F90CA" w14:textId="77777777" w:rsidTr="007F1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70" w:type="dxa"/>
          <w:trHeight w:val="109"/>
        </w:trPr>
        <w:tc>
          <w:tcPr>
            <w:tcW w:w="1530" w:type="dxa"/>
            <w:gridSpan w:val="2"/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2F4E8" w14:textId="77777777" w:rsidR="007F1944" w:rsidRPr="00BE4987" w:rsidRDefault="007F1944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rs387906225</w:t>
            </w:r>
          </w:p>
        </w:tc>
        <w:tc>
          <w:tcPr>
            <w:tcW w:w="1260" w:type="dxa"/>
            <w:gridSpan w:val="2"/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A3157" w14:textId="77777777" w:rsidR="007F1944" w:rsidRPr="00BE4987" w:rsidRDefault="007F1944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  <w:t>ALDOB</w:t>
            </w:r>
          </w:p>
        </w:tc>
        <w:tc>
          <w:tcPr>
            <w:tcW w:w="3330" w:type="dxa"/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38DE7" w14:textId="77777777" w:rsidR="007F1944" w:rsidRPr="00BE4987" w:rsidRDefault="007F1944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Hereditary fructose intolerance</w:t>
            </w:r>
          </w:p>
        </w:tc>
        <w:tc>
          <w:tcPr>
            <w:tcW w:w="2970" w:type="dxa"/>
            <w:gridSpan w:val="2"/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7B2B5" w14:textId="77777777" w:rsidR="007F1944" w:rsidRPr="00BE4987" w:rsidRDefault="007F1944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Inborn error of metabolism</w:t>
            </w:r>
          </w:p>
        </w:tc>
      </w:tr>
      <w:tr w:rsidR="007F1944" w:rsidRPr="00BE4987" w14:paraId="45E66F35" w14:textId="77777777" w:rsidTr="007F1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70" w:type="dxa"/>
          <w:trHeight w:val="39"/>
        </w:trPr>
        <w:tc>
          <w:tcPr>
            <w:tcW w:w="153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2505B" w14:textId="77777777" w:rsidR="007F1944" w:rsidRPr="00BE4987" w:rsidRDefault="007F1944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rs386834233</w:t>
            </w:r>
          </w:p>
        </w:tc>
        <w:tc>
          <w:tcPr>
            <w:tcW w:w="126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164A9" w14:textId="77777777" w:rsidR="007F1944" w:rsidRPr="00BE4987" w:rsidRDefault="007F1944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  <w:t>BCKDHB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9F8AAD" w14:textId="77777777" w:rsidR="007F1944" w:rsidRPr="00BE4987" w:rsidRDefault="007F1944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Maple syrup urine disease</w:t>
            </w:r>
          </w:p>
        </w:tc>
        <w:tc>
          <w:tcPr>
            <w:tcW w:w="297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97DC2C" w14:textId="77777777" w:rsidR="007F1944" w:rsidRPr="00BE4987" w:rsidRDefault="007F1944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Inborn error of metabolism</w:t>
            </w:r>
          </w:p>
        </w:tc>
      </w:tr>
      <w:tr w:rsidR="007F1944" w:rsidRPr="00BE4987" w14:paraId="3C3F3F02" w14:textId="77777777" w:rsidTr="007F1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70" w:type="dxa"/>
          <w:trHeight w:val="39"/>
        </w:trPr>
        <w:tc>
          <w:tcPr>
            <w:tcW w:w="1530" w:type="dxa"/>
            <w:gridSpan w:val="2"/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451B66" w14:textId="77777777" w:rsidR="007F1944" w:rsidRPr="00BE4987" w:rsidRDefault="007F1944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rs79761867</w:t>
            </w:r>
          </w:p>
        </w:tc>
        <w:tc>
          <w:tcPr>
            <w:tcW w:w="1260" w:type="dxa"/>
            <w:gridSpan w:val="2"/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8D50C" w14:textId="77777777" w:rsidR="007F1944" w:rsidRPr="00BE4987" w:rsidRDefault="007F1944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  <w:t>BCKDHB</w:t>
            </w:r>
          </w:p>
        </w:tc>
        <w:tc>
          <w:tcPr>
            <w:tcW w:w="3330" w:type="dxa"/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201A7" w14:textId="77777777" w:rsidR="007F1944" w:rsidRPr="00BE4987" w:rsidRDefault="007F1944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Maple syrup urine disease</w:t>
            </w:r>
          </w:p>
        </w:tc>
        <w:tc>
          <w:tcPr>
            <w:tcW w:w="2970" w:type="dxa"/>
            <w:gridSpan w:val="2"/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164AC5" w14:textId="77777777" w:rsidR="007F1944" w:rsidRPr="00BE4987" w:rsidRDefault="007F1944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Inborn error of metabolism</w:t>
            </w:r>
          </w:p>
        </w:tc>
      </w:tr>
      <w:tr w:rsidR="007F1944" w:rsidRPr="00BE4987" w14:paraId="67DB8547" w14:textId="77777777" w:rsidTr="007F1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70" w:type="dxa"/>
          <w:trHeight w:val="39"/>
        </w:trPr>
        <w:tc>
          <w:tcPr>
            <w:tcW w:w="153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610897" w14:textId="77777777" w:rsidR="007F1944" w:rsidRPr="00BE4987" w:rsidRDefault="007F1944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rs80338898</w:t>
            </w:r>
          </w:p>
        </w:tc>
        <w:tc>
          <w:tcPr>
            <w:tcW w:w="126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937307" w14:textId="77777777" w:rsidR="007F1944" w:rsidRPr="00BE4987" w:rsidRDefault="007F1944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  <w:t>FAH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B0BC24" w14:textId="77777777" w:rsidR="007F1944" w:rsidRPr="00BE4987" w:rsidRDefault="007F1944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Tyrosinemia type I</w:t>
            </w:r>
          </w:p>
        </w:tc>
        <w:tc>
          <w:tcPr>
            <w:tcW w:w="297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EA0CD" w14:textId="77777777" w:rsidR="007F1944" w:rsidRPr="00BE4987" w:rsidRDefault="007F1944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Inborn error of metabolism</w:t>
            </w:r>
          </w:p>
        </w:tc>
      </w:tr>
      <w:tr w:rsidR="007F1944" w:rsidRPr="00BE4987" w14:paraId="64FFB672" w14:textId="77777777" w:rsidTr="007F1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70" w:type="dxa"/>
          <w:trHeight w:val="39"/>
        </w:trPr>
        <w:tc>
          <w:tcPr>
            <w:tcW w:w="1530" w:type="dxa"/>
            <w:gridSpan w:val="2"/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4E675" w14:textId="77777777" w:rsidR="007F1944" w:rsidRPr="00BE4987" w:rsidRDefault="007F1944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rs1801175</w:t>
            </w:r>
          </w:p>
        </w:tc>
        <w:tc>
          <w:tcPr>
            <w:tcW w:w="1260" w:type="dxa"/>
            <w:gridSpan w:val="2"/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A0566" w14:textId="77777777" w:rsidR="007F1944" w:rsidRPr="00BE4987" w:rsidRDefault="007F1944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  <w:t>G6PC</w:t>
            </w:r>
          </w:p>
        </w:tc>
        <w:tc>
          <w:tcPr>
            <w:tcW w:w="3330" w:type="dxa"/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DED4C" w14:textId="77777777" w:rsidR="007F1944" w:rsidRPr="00BE4987" w:rsidRDefault="007F1944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Glycogen storage disease type I</w:t>
            </w:r>
          </w:p>
        </w:tc>
        <w:tc>
          <w:tcPr>
            <w:tcW w:w="2970" w:type="dxa"/>
            <w:gridSpan w:val="2"/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D5753F" w14:textId="77777777" w:rsidR="007F1944" w:rsidRPr="00BE4987" w:rsidRDefault="007F1944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Inborn error of metabolism</w:t>
            </w:r>
          </w:p>
        </w:tc>
      </w:tr>
      <w:tr w:rsidR="007F1944" w:rsidRPr="00BE4987" w14:paraId="18C1EEC6" w14:textId="77777777" w:rsidTr="007F1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70" w:type="dxa"/>
          <w:trHeight w:val="39"/>
        </w:trPr>
        <w:tc>
          <w:tcPr>
            <w:tcW w:w="153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714F9" w14:textId="77777777" w:rsidR="007F1944" w:rsidRPr="00BE4987" w:rsidRDefault="007F1944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rs397509431</w:t>
            </w:r>
          </w:p>
        </w:tc>
        <w:tc>
          <w:tcPr>
            <w:tcW w:w="126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C5AF7" w14:textId="77777777" w:rsidR="007F1944" w:rsidRPr="00BE4987" w:rsidRDefault="007F1944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  <w:t>CPT2</w:t>
            </w:r>
          </w:p>
        </w:tc>
        <w:tc>
          <w:tcPr>
            <w:tcW w:w="333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A8CA6" w14:textId="77777777" w:rsidR="007F1944" w:rsidRPr="00BE4987" w:rsidRDefault="007F1944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Carnitine palmitoyltransferase II (CPT II) deficiency</w:t>
            </w:r>
          </w:p>
        </w:tc>
        <w:tc>
          <w:tcPr>
            <w:tcW w:w="2970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28AC1" w14:textId="77777777" w:rsidR="007F1944" w:rsidRPr="00BE4987" w:rsidRDefault="007F1944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Inborn error of metabolism</w:t>
            </w:r>
          </w:p>
        </w:tc>
      </w:tr>
      <w:tr w:rsidR="007F1944" w:rsidRPr="00BE4987" w14:paraId="076B8A41" w14:textId="77777777" w:rsidTr="007F1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70" w:type="dxa"/>
          <w:trHeight w:val="39"/>
        </w:trPr>
        <w:tc>
          <w:tcPr>
            <w:tcW w:w="1530" w:type="dxa"/>
            <w:gridSpan w:val="2"/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1E18B" w14:textId="77777777" w:rsidR="007F1944" w:rsidRPr="00BE4987" w:rsidRDefault="007F1944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rs113993962</w:t>
            </w:r>
          </w:p>
        </w:tc>
        <w:tc>
          <w:tcPr>
            <w:tcW w:w="1260" w:type="dxa"/>
            <w:gridSpan w:val="2"/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67380" w14:textId="77777777" w:rsidR="007F1944" w:rsidRPr="00BE4987" w:rsidRDefault="007F1944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  <w:t>BLM</w:t>
            </w:r>
          </w:p>
        </w:tc>
        <w:tc>
          <w:tcPr>
            <w:tcW w:w="3330" w:type="dxa"/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9E5D2" w14:textId="77777777" w:rsidR="007F1944" w:rsidRPr="00BE4987" w:rsidRDefault="007F1944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Bloom Syndrome</w:t>
            </w:r>
          </w:p>
        </w:tc>
        <w:tc>
          <w:tcPr>
            <w:tcW w:w="2970" w:type="dxa"/>
            <w:gridSpan w:val="2"/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A2678F" w14:textId="77777777" w:rsidR="007F1944" w:rsidRPr="00BE4987" w:rsidRDefault="007F1944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Cancer susceptibility</w:t>
            </w:r>
          </w:p>
        </w:tc>
      </w:tr>
      <w:tr w:rsidR="007F1944" w:rsidRPr="00BE4987" w14:paraId="22904D93" w14:textId="77777777" w:rsidTr="007F1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70" w:type="dxa"/>
          <w:trHeight w:val="39"/>
        </w:trPr>
        <w:tc>
          <w:tcPr>
            <w:tcW w:w="1530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3A705" w14:textId="77777777" w:rsidR="007F1944" w:rsidRPr="00BE4987" w:rsidRDefault="007F1944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rs193922376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4B48A0" w14:textId="77777777" w:rsidR="007F1944" w:rsidRPr="00BE4987" w:rsidRDefault="007F1944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  <w:t>MSH2</w:t>
            </w:r>
          </w:p>
        </w:tc>
        <w:tc>
          <w:tcPr>
            <w:tcW w:w="333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E0BD8" w14:textId="77777777" w:rsidR="007F1944" w:rsidRPr="00BE4987" w:rsidRDefault="007F1944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Lynch syndrome</w:t>
            </w: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vertAlign w:val="superscript"/>
              </w:rPr>
              <w:t>#</w:t>
            </w:r>
          </w:p>
        </w:tc>
        <w:tc>
          <w:tcPr>
            <w:tcW w:w="2970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96910" w14:textId="77777777" w:rsidR="007F1944" w:rsidRPr="00BE4987" w:rsidRDefault="007F1944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Cancer susceptibility</w:t>
            </w:r>
          </w:p>
        </w:tc>
      </w:tr>
      <w:tr w:rsidR="007F1944" w:rsidRPr="00BE4987" w14:paraId="1C6D486E" w14:textId="77777777" w:rsidTr="007F1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70" w:type="dxa"/>
          <w:trHeight w:val="39"/>
        </w:trPr>
        <w:tc>
          <w:tcPr>
            <w:tcW w:w="1530" w:type="dxa"/>
            <w:gridSpan w:val="2"/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CD42D" w14:textId="77777777" w:rsidR="007F1944" w:rsidRPr="00BE4987" w:rsidRDefault="007F1944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rs6467</w:t>
            </w:r>
          </w:p>
        </w:tc>
        <w:tc>
          <w:tcPr>
            <w:tcW w:w="1260" w:type="dxa"/>
            <w:gridSpan w:val="2"/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478AC" w14:textId="77777777" w:rsidR="007F1944" w:rsidRPr="00BE4987" w:rsidRDefault="007F1944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  <w:t>CYP21A2</w:t>
            </w:r>
          </w:p>
        </w:tc>
        <w:tc>
          <w:tcPr>
            <w:tcW w:w="3330" w:type="dxa"/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62C69" w14:textId="77777777" w:rsidR="007F1944" w:rsidRPr="00BE4987" w:rsidRDefault="007F1944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21-hydroxylase deficiency</w:t>
            </w:r>
          </w:p>
        </w:tc>
        <w:tc>
          <w:tcPr>
            <w:tcW w:w="2970" w:type="dxa"/>
            <w:gridSpan w:val="2"/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28E64" w14:textId="77777777" w:rsidR="007F1944" w:rsidRPr="00BE4987" w:rsidRDefault="007F1944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Endocrinology</w:t>
            </w:r>
          </w:p>
        </w:tc>
      </w:tr>
      <w:tr w:rsidR="007F1944" w:rsidRPr="00BE4987" w14:paraId="13C81972" w14:textId="77777777" w:rsidTr="007F1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70" w:type="dxa"/>
          <w:trHeight w:val="39"/>
        </w:trPr>
        <w:tc>
          <w:tcPr>
            <w:tcW w:w="1530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05CFC" w14:textId="77777777" w:rsidR="007F1944" w:rsidRPr="00BE4987" w:rsidRDefault="007F1944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rs6025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BEBCB" w14:textId="77777777" w:rsidR="007F1944" w:rsidRPr="00BE4987" w:rsidRDefault="007F1944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  <w:t>F5</w:t>
            </w:r>
          </w:p>
        </w:tc>
        <w:tc>
          <w:tcPr>
            <w:tcW w:w="333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17FB8" w14:textId="77777777" w:rsidR="007F1944" w:rsidRPr="00BE4987" w:rsidRDefault="007F1944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factor V Leiden thrombophilia</w:t>
            </w: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970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D9FCC" w14:textId="77777777" w:rsidR="007F1944" w:rsidRPr="00BE4987" w:rsidRDefault="007F1944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Thrombophilia</w:t>
            </w:r>
          </w:p>
        </w:tc>
      </w:tr>
      <w:tr w:rsidR="007F1944" w:rsidRPr="00BE4987" w14:paraId="7E3BB19A" w14:textId="77777777" w:rsidTr="007F1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70" w:type="dxa"/>
          <w:trHeight w:val="39"/>
        </w:trPr>
        <w:tc>
          <w:tcPr>
            <w:tcW w:w="1530" w:type="dxa"/>
            <w:gridSpan w:val="2"/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4F710" w14:textId="77777777" w:rsidR="007F1944" w:rsidRPr="00BE4987" w:rsidRDefault="007F1944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rs1800562</w:t>
            </w:r>
          </w:p>
        </w:tc>
        <w:tc>
          <w:tcPr>
            <w:tcW w:w="1260" w:type="dxa"/>
            <w:gridSpan w:val="2"/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71A0C" w14:textId="77777777" w:rsidR="007F1944" w:rsidRPr="00BE4987" w:rsidRDefault="007F1944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  <w:t>HFE</w:t>
            </w:r>
          </w:p>
        </w:tc>
        <w:tc>
          <w:tcPr>
            <w:tcW w:w="3330" w:type="dxa"/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F144E" w14:textId="77777777" w:rsidR="007F1944" w:rsidRPr="00BE4987" w:rsidRDefault="007F1944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Hereditary hemochromatosis</w:t>
            </w:r>
          </w:p>
        </w:tc>
        <w:tc>
          <w:tcPr>
            <w:tcW w:w="2970" w:type="dxa"/>
            <w:gridSpan w:val="2"/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AB4EE" w14:textId="77777777" w:rsidR="007F1944" w:rsidRPr="00BE4987" w:rsidRDefault="007F1944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Iron storage</w:t>
            </w:r>
          </w:p>
        </w:tc>
      </w:tr>
      <w:tr w:rsidR="007F1944" w:rsidRPr="00BE4987" w14:paraId="010533CA" w14:textId="77777777" w:rsidTr="007F1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70" w:type="dxa"/>
          <w:trHeight w:val="39"/>
        </w:trPr>
        <w:tc>
          <w:tcPr>
            <w:tcW w:w="1530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94D8D" w14:textId="77777777" w:rsidR="007F1944" w:rsidRPr="00BE4987" w:rsidRDefault="007F1944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rs28940579</w:t>
            </w:r>
          </w:p>
        </w:tc>
        <w:tc>
          <w:tcPr>
            <w:tcW w:w="1260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0FB68" w14:textId="77777777" w:rsidR="007F1944" w:rsidRPr="00BE4987" w:rsidRDefault="007F1944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  <w:t>MEFV</w:t>
            </w:r>
          </w:p>
        </w:tc>
        <w:tc>
          <w:tcPr>
            <w:tcW w:w="3330" w:type="dxa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798ECF" w14:textId="77777777" w:rsidR="007F1944" w:rsidRPr="00BE4987" w:rsidRDefault="007F1944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Familial Mediterranean fever</w:t>
            </w:r>
          </w:p>
        </w:tc>
        <w:tc>
          <w:tcPr>
            <w:tcW w:w="2970" w:type="dxa"/>
            <w:gridSpan w:val="2"/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886B8" w14:textId="77777777" w:rsidR="007F1944" w:rsidRPr="00BE4987" w:rsidRDefault="007F1944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Inflammatory</w:t>
            </w:r>
          </w:p>
        </w:tc>
      </w:tr>
      <w:tr w:rsidR="007F1944" w:rsidRPr="00BE4987" w14:paraId="53C8B2AF" w14:textId="77777777" w:rsidTr="007F19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20" w:firstRow="1" w:lastRow="0" w:firstColumn="0" w:lastColumn="0" w:noHBand="0" w:noVBand="1"/>
        </w:tblPrEx>
        <w:trPr>
          <w:gridAfter w:val="1"/>
          <w:wAfter w:w="270" w:type="dxa"/>
          <w:trHeight w:val="39"/>
        </w:trPr>
        <w:tc>
          <w:tcPr>
            <w:tcW w:w="1530" w:type="dxa"/>
            <w:gridSpan w:val="2"/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07212" w14:textId="77777777" w:rsidR="007F1944" w:rsidRPr="00BE4987" w:rsidRDefault="007F1944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rs61752717</w:t>
            </w:r>
          </w:p>
        </w:tc>
        <w:tc>
          <w:tcPr>
            <w:tcW w:w="1260" w:type="dxa"/>
            <w:gridSpan w:val="2"/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50465" w14:textId="77777777" w:rsidR="007F1944" w:rsidRPr="00BE4987" w:rsidRDefault="007F1944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  <w:t>MEFV</w:t>
            </w:r>
          </w:p>
        </w:tc>
        <w:tc>
          <w:tcPr>
            <w:tcW w:w="3330" w:type="dxa"/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C64C31" w14:textId="77777777" w:rsidR="007F1944" w:rsidRPr="00BE4987" w:rsidRDefault="007F1944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Familial Mediterranean fever</w:t>
            </w:r>
          </w:p>
        </w:tc>
        <w:tc>
          <w:tcPr>
            <w:tcW w:w="2970" w:type="dxa"/>
            <w:gridSpan w:val="2"/>
            <w:shd w:val="clear" w:color="auto" w:fill="E7E6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65C1CD" w14:textId="77777777" w:rsidR="007F1944" w:rsidRPr="00BE4987" w:rsidRDefault="007F1944" w:rsidP="00B83252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498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Inflammatory</w:t>
            </w:r>
          </w:p>
        </w:tc>
      </w:tr>
    </w:tbl>
    <w:p w14:paraId="557BBBEA" w14:textId="77777777" w:rsidR="007F1944" w:rsidRPr="00BE4987" w:rsidRDefault="007F1944" w:rsidP="007F19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E4DFC5" w14:textId="77777777" w:rsidR="007F1944" w:rsidRDefault="007F1944" w:rsidP="007F19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E4987">
        <w:rPr>
          <w:rFonts w:ascii="Times New Roman" w:hAnsi="Times New Roman" w:cs="Times New Roman"/>
          <w:bCs/>
          <w:sz w:val="24"/>
          <w:szCs w:val="24"/>
        </w:rPr>
        <w:t xml:space="preserve">Only bi-allelic (homozygous, or if applicable compound heterozygous) variants will be returned. </w:t>
      </w:r>
    </w:p>
    <w:p w14:paraId="1569414A" w14:textId="77777777" w:rsidR="007F1944" w:rsidRPr="0084149C" w:rsidRDefault="007F1944" w:rsidP="007F19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E4987">
        <w:rPr>
          <w:rFonts w:ascii="Times New Roman" w:hAnsi="Times New Roman" w:cs="Times New Roman"/>
          <w:bCs/>
          <w:sz w:val="24"/>
          <w:szCs w:val="24"/>
        </w:rPr>
        <w:t>Mode of inheritance is autosomal recessive except #=autosomal dominant and *=risk increased.</w:t>
      </w:r>
    </w:p>
    <w:p w14:paraId="01FA7A9F" w14:textId="77777777" w:rsidR="00B249C1" w:rsidRDefault="00B249C1"/>
    <w:sectPr w:rsidR="00B249C1" w:rsidSect="00216071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071"/>
    <w:rsid w:val="00216071"/>
    <w:rsid w:val="0032591A"/>
    <w:rsid w:val="003D1D1E"/>
    <w:rsid w:val="006A30DC"/>
    <w:rsid w:val="007F1944"/>
    <w:rsid w:val="00B2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012EE02"/>
  <w14:defaultImageDpi w14:val="300"/>
  <w15:docId w15:val="{5C2C6ED9-5CFC-44C4-BBEB-B56FBBDA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16071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2502</Characters>
  <Application>Microsoft Office Word</Application>
  <DocSecurity>0</DocSecurity>
  <Lines>20</Lines>
  <Paragraphs>5</Paragraphs>
  <ScaleCrop>false</ScaleCrop>
  <Company>ASU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</dc:creator>
  <cp:keywords/>
  <dc:description/>
  <cp:lastModifiedBy>Vera Warren</cp:lastModifiedBy>
  <cp:revision>5</cp:revision>
  <dcterms:created xsi:type="dcterms:W3CDTF">2018-03-02T19:35:00Z</dcterms:created>
  <dcterms:modified xsi:type="dcterms:W3CDTF">2018-11-20T08:19:00Z</dcterms:modified>
</cp:coreProperties>
</file>