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CB" w:rsidRPr="00566C68" w:rsidRDefault="00AB558A" w:rsidP="00B43E7A">
      <w:pPr>
        <w:jc w:val="both"/>
        <w:rPr>
          <w:rFonts w:asciiTheme="majorBidi" w:hAnsiTheme="majorBidi" w:cstheme="majorBidi"/>
          <w:sz w:val="22"/>
          <w:szCs w:val="22"/>
        </w:rPr>
      </w:pPr>
      <w:bookmarkStart w:id="0" w:name="_GoBack"/>
      <w:r w:rsidRPr="00566C68">
        <w:rPr>
          <w:rFonts w:asciiTheme="majorBidi" w:hAnsiTheme="majorBidi" w:cstheme="majorBidi"/>
          <w:b/>
          <w:sz w:val="22"/>
          <w:szCs w:val="22"/>
        </w:rPr>
        <w:t>Supplementary Table 1</w:t>
      </w:r>
      <w:r w:rsidRPr="00566C68">
        <w:rPr>
          <w:rFonts w:asciiTheme="majorBidi" w:hAnsiTheme="majorBidi" w:cstheme="majorBidi"/>
          <w:sz w:val="22"/>
          <w:szCs w:val="22"/>
        </w:rPr>
        <w:t xml:space="preserve">: classification of psychotropic drugs according to their cardiovascular risk. </w:t>
      </w:r>
    </w:p>
    <w:p w:rsidR="00AB558A" w:rsidRPr="00566C68" w:rsidRDefault="00AB558A" w:rsidP="00B43E7A">
      <w:pPr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AB558A" w:rsidRPr="00566C68" w:rsidTr="00287402">
        <w:tc>
          <w:tcPr>
            <w:tcW w:w="2443" w:type="dxa"/>
            <w:shd w:val="clear" w:color="auto" w:fill="D9D9D9" w:themeFill="background1" w:themeFillShade="D9"/>
          </w:tcPr>
          <w:p w:rsidR="00AB558A" w:rsidRPr="00566C68" w:rsidRDefault="00AB558A" w:rsidP="00B43E7A">
            <w:pPr>
              <w:pStyle w:val="Normale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>High risk</w:t>
            </w:r>
          </w:p>
        </w:tc>
        <w:tc>
          <w:tcPr>
            <w:tcW w:w="2443" w:type="dxa"/>
            <w:shd w:val="clear" w:color="auto" w:fill="D9D9D9" w:themeFill="background1" w:themeFillShade="D9"/>
          </w:tcPr>
          <w:p w:rsidR="00AB558A" w:rsidRPr="00566C68" w:rsidRDefault="00AB558A" w:rsidP="00B43E7A">
            <w:pPr>
              <w:pStyle w:val="Normale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>Medium risk</w:t>
            </w:r>
          </w:p>
        </w:tc>
        <w:tc>
          <w:tcPr>
            <w:tcW w:w="2443" w:type="dxa"/>
            <w:shd w:val="clear" w:color="auto" w:fill="D9D9D9" w:themeFill="background1" w:themeFillShade="D9"/>
          </w:tcPr>
          <w:p w:rsidR="00AB558A" w:rsidRPr="00566C68" w:rsidRDefault="00AB558A" w:rsidP="00B43E7A">
            <w:pPr>
              <w:pStyle w:val="Normale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>Low risk</w:t>
            </w:r>
          </w:p>
        </w:tc>
        <w:tc>
          <w:tcPr>
            <w:tcW w:w="2443" w:type="dxa"/>
            <w:shd w:val="clear" w:color="auto" w:fill="D9D9D9" w:themeFill="background1" w:themeFillShade="D9"/>
          </w:tcPr>
          <w:p w:rsidR="00AB558A" w:rsidRPr="00566C68" w:rsidRDefault="00AB558A" w:rsidP="00B43E7A">
            <w:pPr>
              <w:pStyle w:val="Normale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>No effect</w:t>
            </w:r>
          </w:p>
        </w:tc>
      </w:tr>
      <w:tr w:rsidR="00AB558A" w:rsidRPr="00566C68" w:rsidTr="00AB558A"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</w:rPr>
              <w:t>Haloperidol</w:t>
            </w: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Amisulpiride</w:t>
            </w: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Olanzapine</w:t>
            </w: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Aripiprazole</w:t>
            </w:r>
          </w:p>
        </w:tc>
      </w:tr>
      <w:tr w:rsidR="00AB558A" w:rsidRPr="00566C68" w:rsidTr="00AB558A"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Pimozide</w:t>
            </w: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Chlorpromazine</w:t>
            </w: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Asenapine</w:t>
            </w: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Paliperidone</w:t>
            </w:r>
          </w:p>
        </w:tc>
      </w:tr>
      <w:tr w:rsidR="00AB558A" w:rsidRPr="00566C68" w:rsidTr="00AB558A"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Sertindole</w:t>
            </w: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Iloperidone</w:t>
            </w: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Clozapine</w:t>
            </w: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it-IT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SSRIs (with exceptions)</w:t>
            </w:r>
          </w:p>
        </w:tc>
      </w:tr>
      <w:tr w:rsidR="00AB558A" w:rsidRPr="00566C68" w:rsidTr="00AB558A"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it-IT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Any i.v. AP drug</w:t>
            </w: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Quetiapine</w:t>
            </w: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Fluphenazine</w:t>
            </w: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Reboxetine</w:t>
            </w:r>
          </w:p>
        </w:tc>
      </w:tr>
      <w:tr w:rsidR="00AB558A" w:rsidRPr="00566C68" w:rsidTr="00AB558A"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it-IT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Any dose exceeding the recommendations</w:t>
            </w: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Ziprasidone</w:t>
            </w: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Perphenazine</w:t>
            </w: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Mirtazapine</w:t>
            </w:r>
          </w:p>
        </w:tc>
      </w:tr>
      <w:tr w:rsidR="00AB558A" w:rsidRPr="00566C68" w:rsidTr="00AB558A"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TCAs</w:t>
            </w: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Risperidone</w:t>
            </w: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MAOIs</w:t>
            </w:r>
          </w:p>
        </w:tc>
      </w:tr>
      <w:tr w:rsidR="00AB558A" w:rsidRPr="00566C68" w:rsidTr="00AB558A"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Citalopram</w:t>
            </w: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Sulpiride</w:t>
            </w: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Carbamazepine</w:t>
            </w:r>
          </w:p>
        </w:tc>
      </w:tr>
      <w:tr w:rsidR="00AB558A" w:rsidRPr="00566C68" w:rsidTr="00AB558A"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Escitalopram</w:t>
            </w: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Bupropion</w:t>
            </w: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Gabapentin</w:t>
            </w:r>
          </w:p>
        </w:tc>
      </w:tr>
      <w:tr w:rsidR="00AB558A" w:rsidRPr="00566C68" w:rsidTr="00AB558A"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Venlafaxine</w:t>
            </w: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Lamotrigine</w:t>
            </w:r>
          </w:p>
        </w:tc>
      </w:tr>
      <w:tr w:rsidR="00AB558A" w:rsidRPr="00566C68" w:rsidTr="00AB558A"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Trazodone</w:t>
            </w: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Valproate</w:t>
            </w:r>
          </w:p>
        </w:tc>
      </w:tr>
      <w:tr w:rsidR="00AB558A" w:rsidRPr="00566C68" w:rsidTr="00AB558A"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</w:rPr>
              <w:t>Litium</w:t>
            </w:r>
          </w:p>
        </w:tc>
        <w:tc>
          <w:tcPr>
            <w:tcW w:w="2443" w:type="dxa"/>
          </w:tcPr>
          <w:p w:rsidR="00AB558A" w:rsidRPr="00566C68" w:rsidRDefault="00AB558A" w:rsidP="00B43E7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66C68">
              <w:rPr>
                <w:rFonts w:asciiTheme="majorBidi" w:hAnsiTheme="majorBidi" w:cstheme="majorBidi"/>
                <w:sz w:val="22"/>
                <w:szCs w:val="22"/>
                <w:lang w:val="it-IT"/>
              </w:rPr>
              <w:t>Benzodiazepines</w:t>
            </w:r>
          </w:p>
        </w:tc>
      </w:tr>
      <w:bookmarkEnd w:id="0"/>
    </w:tbl>
    <w:p w:rsidR="00AB558A" w:rsidRPr="00566C68" w:rsidRDefault="00AB558A" w:rsidP="00B43E7A">
      <w:pPr>
        <w:jc w:val="both"/>
        <w:rPr>
          <w:rFonts w:asciiTheme="majorBidi" w:hAnsiTheme="majorBidi" w:cstheme="majorBidi"/>
          <w:sz w:val="22"/>
          <w:szCs w:val="22"/>
        </w:rPr>
      </w:pPr>
    </w:p>
    <w:sectPr w:rsidR="00AB558A" w:rsidRPr="00566C68" w:rsidSect="006C40E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58A"/>
    <w:rsid w:val="00287402"/>
    <w:rsid w:val="00353EF7"/>
    <w:rsid w:val="00566C68"/>
    <w:rsid w:val="006C40E6"/>
    <w:rsid w:val="00990CCB"/>
    <w:rsid w:val="00AB558A"/>
    <w:rsid w:val="00B4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73C67232-C304-6E43-98D6-79A3D30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B55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Fabbri</dc:creator>
  <cp:keywords/>
  <dc:description/>
  <cp:lastModifiedBy>Filippo Corponi</cp:lastModifiedBy>
  <cp:revision>5</cp:revision>
  <dcterms:created xsi:type="dcterms:W3CDTF">2016-11-24T10:45:00Z</dcterms:created>
  <dcterms:modified xsi:type="dcterms:W3CDTF">2018-06-25T19:38:00Z</dcterms:modified>
</cp:coreProperties>
</file>