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71" w:rsidRDefault="00981871" w:rsidP="00981871">
      <w:pPr>
        <w:adjustRightInd w:val="0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Supplemental Files</w:t>
      </w:r>
    </w:p>
    <w:p w:rsidR="00981871" w:rsidRDefault="00981871" w:rsidP="00981871">
      <w:pPr>
        <w:widowControl/>
        <w:adjustRightInd w:val="0"/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Supplemental Table 1. Characteristics of the Study Patients According to Atherosclerotic Category</w:t>
      </w:r>
      <w:r w:rsidR="009A3AD0">
        <w:rPr>
          <w:rFonts w:ascii="Times New Roman" w:hAnsi="Times New Roman"/>
          <w:b/>
        </w:rPr>
        <w:t xml:space="preserve">. </w:t>
      </w:r>
    </w:p>
    <w:tbl>
      <w:tblPr>
        <w:tblW w:w="10348" w:type="dxa"/>
        <w:tblInd w:w="-7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3"/>
        <w:gridCol w:w="1702"/>
        <w:gridCol w:w="1985"/>
        <w:gridCol w:w="1843"/>
        <w:gridCol w:w="1275"/>
      </w:tblGrid>
      <w:tr w:rsidR="00981871" w:rsidTr="00BE6E74">
        <w:trPr>
          <w:trHeight w:val="37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Atherosclerotic category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</w:p>
        </w:tc>
      </w:tr>
      <w:tr w:rsidR="00981871" w:rsidTr="00BE6E74">
        <w:trPr>
          <w:trHeight w:val="400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 </w:t>
            </w:r>
            <w:proofErr w:type="spellStart"/>
            <w:r>
              <w:rPr>
                <w:rFonts w:ascii="Times New Roman" w:eastAsia="游ゴシック" w:hAnsi="Times New Roman"/>
                <w:color w:val="000000"/>
              </w:rPr>
              <w:t>value</w:t>
            </w:r>
            <w:r>
              <w:rPr>
                <w:rFonts w:ascii="Times New Roman" w:eastAsia="游ゴシック" w:hAnsi="Times New Roman"/>
                <w:color w:val="000000"/>
                <w:vertAlign w:val="superscript"/>
              </w:rPr>
              <w:t>c</w:t>
            </w:r>
            <w:proofErr w:type="spellEnd"/>
          </w:p>
        </w:tc>
      </w:tr>
      <w:tr w:rsidR="00981871" w:rsidTr="00BE6E74">
        <w:trPr>
          <w:trHeight w:val="64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</w:p>
        </w:tc>
      </w:tr>
      <w:tr w:rsidR="00981871" w:rsidTr="00BE6E74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Age</w:t>
            </w:r>
            <w:r>
              <w:rPr>
                <w:rFonts w:ascii="Helvetica Neue" w:eastAsia="Times New Roman" w:hAnsi="Helvetica Neue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  <w:r w:rsidRPr="00B844CD">
              <w:rPr>
                <w:rFonts w:ascii="Helvetica Neue" w:eastAsia="Times New Roman" w:hAnsi="Helvetica Neue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</w:rPr>
              <w:t>*</w:t>
            </w:r>
            <w:r w:rsidRPr="00B844CD">
              <w:rPr>
                <w:rFonts w:ascii="Times New Roman" w:eastAsia="游ゴシック" w:hAnsi="Times New Roman"/>
                <w:color w:val="000000"/>
              </w:rPr>
              <w:t>,</w:t>
            </w:r>
            <w:r>
              <w:rPr>
                <w:rFonts w:ascii="Times New Roman" w:eastAsia="游ゴシック" w:hAnsi="Times New Roman"/>
                <w:color w:val="000000"/>
              </w:rPr>
              <w:t xml:space="preserve"> years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74.63±5.045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73.14±7.312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72.63±7.033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0.637</w:t>
            </w:r>
          </w:p>
        </w:tc>
      </w:tr>
      <w:tr w:rsidR="00981871" w:rsidTr="00BE6E74">
        <w:trPr>
          <w:trHeight w:val="712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Male sex,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12(75)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43(87.8)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27(84.3)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0.45</w:t>
            </w:r>
          </w:p>
        </w:tc>
      </w:tr>
      <w:tr w:rsidR="00981871" w:rsidTr="00BE6E74">
        <w:trPr>
          <w:trHeight w:val="908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Neurological symptoms within 120 days,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2(12.5)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29(59.2)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9(28.1)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0.001</w:t>
            </w:r>
          </w:p>
        </w:tc>
      </w:tr>
      <w:tr w:rsidR="00981871" w:rsidTr="00BE6E74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Diabetes mellitus,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6(37.5)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22(44.9)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12(37.5)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0.872</w:t>
            </w:r>
          </w:p>
        </w:tc>
      </w:tr>
      <w:tr w:rsidR="00981871" w:rsidTr="00BE6E74">
        <w:trPr>
          <w:trHeight w:val="670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Hypertension,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12(75)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36(73.5)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23(71.9)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0.972</w:t>
            </w:r>
          </w:p>
        </w:tc>
      </w:tr>
      <w:tr w:rsidR="00981871" w:rsidTr="00BE6E74">
        <w:trPr>
          <w:trHeight w:val="65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Dyslipidemia,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10(62.5)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39(79.6)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17(53.1)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0.039</w:t>
            </w:r>
          </w:p>
        </w:tc>
      </w:tr>
      <w:tr w:rsidR="00981871" w:rsidTr="00BE6E74">
        <w:trPr>
          <w:trHeight w:val="65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Prescription of statins,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6(37.5)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18(36.7)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20(62.5)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0.067</w:t>
            </w:r>
          </w:p>
        </w:tc>
      </w:tr>
      <w:tr w:rsidR="00981871" w:rsidTr="00BE6E74">
        <w:trPr>
          <w:trHeight w:val="629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Peripheral Artery Disease,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1(6.3)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4(8.2)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3(9.4)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</w:t>
            </w:r>
          </w:p>
        </w:tc>
      </w:tr>
      <w:tr w:rsidR="00981871" w:rsidTr="00BE6E74">
        <w:trPr>
          <w:trHeight w:val="600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Ischemic Heart Disease,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3(18.8)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15(30.6)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5(15.6)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0.264</w:t>
            </w:r>
          </w:p>
        </w:tc>
      </w:tr>
      <w:tr w:rsidR="00981871" w:rsidTr="00BE6E74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Smoking,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8(50)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28(57.1)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25(78.1)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0.081</w:t>
            </w:r>
          </w:p>
        </w:tc>
      </w:tr>
      <w:tr w:rsidR="00981871" w:rsidTr="00BE6E74">
        <w:trPr>
          <w:trHeight w:val="684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Antiplatelet Agents,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11(68.8)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45(91.8)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28(87.5)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0.062</w:t>
            </w:r>
          </w:p>
        </w:tc>
      </w:tr>
      <w:tr w:rsidR="00981871" w:rsidTr="00BE6E74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71" w:rsidRDefault="00981871" w:rsidP="00BE6E74">
            <w:pPr>
              <w:adjustRightInd w:val="0"/>
              <w:spacing w:line="360" w:lineRule="auto"/>
              <w:ind w:left="-2" w:hanging="1234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          NASCET</w:t>
            </w:r>
            <w:r>
              <w:rPr>
                <w:rFonts w:ascii="Lucida Sans Unicode" w:eastAsia="Times New Roman" w:hAnsi="Lucida Sans Unicode" w:cs="Lucida Sans Unicode"/>
                <w:color w:val="191919"/>
                <w:kern w:val="0"/>
                <w:sz w:val="19"/>
                <w:szCs w:val="19"/>
                <w:shd w:val="clear" w:color="auto" w:fill="FFFFFF"/>
                <w:lang w:eastAsia="en-GB"/>
              </w:rPr>
              <w:t>†</w:t>
            </w:r>
            <w:r>
              <w:rPr>
                <w:rFonts w:ascii="Times New Roman" w:eastAsia="游ゴシック" w:hAnsi="Times New Roman"/>
                <w:color w:val="000000"/>
              </w:rPr>
              <w:t>, %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75 (62-87)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68 (55-83)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82 (70-95)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71" w:rsidRDefault="00981871" w:rsidP="00BE6E74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0.006</w:t>
            </w:r>
          </w:p>
        </w:tc>
      </w:tr>
    </w:tbl>
    <w:p w:rsidR="00426A65" w:rsidRDefault="00981871" w:rsidP="00981871">
      <w:pPr>
        <w:adjustRightInd w:val="0"/>
        <w:spacing w:line="360" w:lineRule="auto"/>
        <w:jc w:val="left"/>
        <w:rPr>
          <w:rFonts w:ascii="Times New Roman" w:hAnsi="Times New Roman"/>
        </w:rPr>
      </w:pPr>
      <w:r>
        <w:rPr>
          <w:rFonts w:ascii="Helvetica Neue" w:eastAsia="Times New Roman" w:hAnsi="Helvetica Neue"/>
          <w:color w:val="000000"/>
          <w:kern w:val="0"/>
          <w:sz w:val="21"/>
          <w:szCs w:val="21"/>
          <w:shd w:val="clear" w:color="auto" w:fill="FFFFFF"/>
          <w:lang w:eastAsia="en-GB"/>
        </w:rPr>
        <w:t>*</w:t>
      </w:r>
      <w:proofErr w:type="spellStart"/>
      <w:r>
        <w:rPr>
          <w:rFonts w:ascii="Times New Roman" w:hAnsi="Times New Roman"/>
        </w:rPr>
        <w:t>Mean±standard</w:t>
      </w:r>
      <w:proofErr w:type="spellEnd"/>
      <w:r>
        <w:rPr>
          <w:rFonts w:ascii="Times New Roman" w:hAnsi="Times New Roman"/>
        </w:rPr>
        <w:t xml:space="preserve"> deviation (SD). </w:t>
      </w:r>
      <w:r>
        <w:rPr>
          <w:rFonts w:ascii="Lucida Sans Unicode" w:eastAsia="Times New Roman" w:hAnsi="Lucida Sans Unicode" w:cs="Lucida Sans Unicode"/>
          <w:color w:val="191919"/>
          <w:kern w:val="0"/>
          <w:sz w:val="19"/>
          <w:szCs w:val="19"/>
          <w:shd w:val="clear" w:color="auto" w:fill="FFFFFF"/>
          <w:lang w:eastAsia="en-GB"/>
        </w:rPr>
        <w:t>†</w:t>
      </w:r>
      <w:r>
        <w:rPr>
          <w:rFonts w:ascii="Times New Roman" w:hAnsi="Times New Roman"/>
        </w:rPr>
        <w:t>Median (interquartile range). NASCET: North American symptomatic carotid endarterectomy trial.</w:t>
      </w:r>
    </w:p>
    <w:p w:rsidR="00391480" w:rsidRDefault="0039148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91480" w:rsidRPr="00E063F2" w:rsidRDefault="00E063F2" w:rsidP="00391480">
      <w:pPr>
        <w:tabs>
          <w:tab w:val="left" w:pos="2410"/>
          <w:tab w:val="left" w:pos="4536"/>
          <w:tab w:val="left" w:pos="666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Supplemental Table 2a. </w:t>
      </w:r>
      <w:r w:rsidRPr="00E063F2">
        <w:rPr>
          <w:rFonts w:ascii="Times New Roman" w:hAnsi="Times New Roman"/>
          <w:b/>
        </w:rPr>
        <w:t xml:space="preserve">Characteristics of the Study Patients According to </w:t>
      </w:r>
      <w:r w:rsidR="00391480" w:rsidRPr="00E063F2">
        <w:rPr>
          <w:rFonts w:ascii="Times New Roman" w:hAnsi="Times New Roman"/>
          <w:b/>
        </w:rPr>
        <w:t>Neovascularization positive</w:t>
      </w:r>
      <w:r w:rsidRPr="00E063F2">
        <w:rPr>
          <w:rFonts w:ascii="Times New Roman" w:hAnsi="Times New Roman"/>
          <w:b/>
        </w:rPr>
        <w:t xml:space="preserve"> (NV)</w:t>
      </w:r>
    </w:p>
    <w:p w:rsidR="00391480" w:rsidRDefault="00391480" w:rsidP="00391480">
      <w:pPr>
        <w:tabs>
          <w:tab w:val="left" w:pos="2410"/>
          <w:tab w:val="left" w:pos="4536"/>
          <w:tab w:val="left" w:pos="6663"/>
        </w:tabs>
        <w:rPr>
          <w:rFonts w:ascii="Times New Roman" w:hAnsi="Times New Roman"/>
        </w:rPr>
      </w:pPr>
    </w:p>
    <w:tbl>
      <w:tblPr>
        <w:tblW w:w="8505" w:type="dxa"/>
        <w:tblInd w:w="-7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3"/>
        <w:gridCol w:w="1702"/>
        <w:gridCol w:w="1985"/>
        <w:gridCol w:w="1275"/>
      </w:tblGrid>
      <w:tr w:rsidR="00927BD4" w:rsidTr="00906AE4">
        <w:trPr>
          <w:trHeight w:val="400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1E41FC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D4" w:rsidRDefault="003E69E7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NV positive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D4" w:rsidRDefault="003E69E7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NV negative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D4" w:rsidRDefault="00927BD4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 </w:t>
            </w:r>
            <w:proofErr w:type="spellStart"/>
            <w:r>
              <w:rPr>
                <w:rFonts w:ascii="Times New Roman" w:eastAsia="游ゴシック" w:hAnsi="Times New Roman"/>
                <w:color w:val="000000"/>
              </w:rPr>
              <w:t>value</w:t>
            </w:r>
            <w:r>
              <w:rPr>
                <w:rFonts w:ascii="Times New Roman" w:eastAsia="游ゴシック" w:hAnsi="Times New Roman"/>
                <w:color w:val="000000"/>
                <w:vertAlign w:val="superscript"/>
              </w:rPr>
              <w:t>c</w:t>
            </w:r>
            <w:proofErr w:type="spellEnd"/>
          </w:p>
        </w:tc>
      </w:tr>
      <w:tr w:rsidR="00927BD4" w:rsidTr="00927BD4">
        <w:trPr>
          <w:trHeight w:val="64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1E41FC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4" w:rsidRDefault="003E69E7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4" w:rsidRDefault="003E69E7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4" w:rsidRDefault="00927BD4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</w:p>
        </w:tc>
      </w:tr>
      <w:tr w:rsidR="00927BD4" w:rsidTr="00927BD4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Age</w:t>
            </w:r>
            <w:r>
              <w:rPr>
                <w:rFonts w:ascii="Helvetica Neue" w:eastAsia="Times New Roman" w:hAnsi="Helvetica Neue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  <w:r w:rsidRPr="00B844CD">
              <w:rPr>
                <w:rFonts w:ascii="Helvetica Neue" w:eastAsia="Times New Roman" w:hAnsi="Helvetica Neue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</w:rPr>
              <w:t>*</w:t>
            </w:r>
            <w:r w:rsidRPr="00B844CD">
              <w:rPr>
                <w:rFonts w:ascii="Times New Roman" w:eastAsia="游ゴシック" w:hAnsi="Times New Roman"/>
                <w:color w:val="000000"/>
              </w:rPr>
              <w:t>,</w:t>
            </w:r>
            <w:r>
              <w:rPr>
                <w:rFonts w:ascii="Times New Roman" w:eastAsia="游ゴシック" w:hAnsi="Times New Roman"/>
                <w:color w:val="000000"/>
              </w:rPr>
              <w:t xml:space="preserve"> years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72.1±7.0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74.6±6.5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0.077</w:t>
            </w:r>
          </w:p>
        </w:tc>
      </w:tr>
      <w:tr w:rsidR="00927BD4" w:rsidTr="00927BD4">
        <w:trPr>
          <w:trHeight w:val="712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Male sex,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 (90.6%)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 (77.2%)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0.093</w:t>
            </w:r>
          </w:p>
        </w:tc>
      </w:tr>
      <w:tr w:rsidR="00927BD4" w:rsidTr="00927BD4">
        <w:trPr>
          <w:trHeight w:val="908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Neurological symptoms within 120 days,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(39.6%)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(43.1%)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0.441</w:t>
            </w:r>
          </w:p>
        </w:tc>
      </w:tr>
      <w:tr w:rsidR="00927BD4" w:rsidTr="00927BD4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Diabetes mellitus,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(47.1%)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(38.6%)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0.42</w:t>
            </w:r>
          </w:p>
        </w:tc>
      </w:tr>
      <w:tr w:rsidR="00927BD4" w:rsidTr="00927BD4">
        <w:trPr>
          <w:trHeight w:val="670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Hypertension,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 (73.6%)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 (72.7%)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</w:tr>
      <w:tr w:rsidR="00927BD4" w:rsidTr="00927BD4">
        <w:trPr>
          <w:trHeight w:val="65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Dyslipidemia,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(58.5%)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(79.5%)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0.031</w:t>
            </w:r>
          </w:p>
        </w:tc>
      </w:tr>
      <w:tr w:rsidR="00927BD4" w:rsidTr="00927BD4">
        <w:trPr>
          <w:trHeight w:val="65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Prescription of statins,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(41.5%)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(70.5%)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0.007</w:t>
            </w:r>
          </w:p>
        </w:tc>
      </w:tr>
      <w:tr w:rsidR="00927BD4" w:rsidTr="00927BD4">
        <w:trPr>
          <w:trHeight w:val="629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Peripheral Artery Disease,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Pr="00391480" w:rsidRDefault="00927BD4" w:rsidP="00927BD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391480">
              <w:rPr>
                <w:rFonts w:ascii="Times New Roman" w:hAnsi="Times New Roman"/>
                <w:color w:val="000000"/>
                <w:kern w:val="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(7.5%)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Pr="00391480" w:rsidRDefault="00927BD4" w:rsidP="00927BD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391480">
              <w:rPr>
                <w:rFonts w:ascii="Times New Roman" w:hAnsi="Times New Roman"/>
                <w:color w:val="000000"/>
                <w:kern w:val="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(9.1%)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Pr="00391480" w:rsidRDefault="00927BD4" w:rsidP="00927BD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391480">
              <w:rPr>
                <w:rFonts w:ascii="Times New Roman" w:hAnsi="Times New Roman"/>
                <w:color w:val="000000"/>
                <w:kern w:val="0"/>
              </w:rPr>
              <w:t>0.99</w:t>
            </w:r>
          </w:p>
        </w:tc>
      </w:tr>
      <w:tr w:rsidR="00927BD4" w:rsidTr="00927BD4">
        <w:trPr>
          <w:trHeight w:val="600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Ischemic Heart Disease,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(20.8%)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(27.3%)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0.48</w:t>
            </w:r>
          </w:p>
        </w:tc>
      </w:tr>
      <w:tr w:rsidR="00927BD4" w:rsidTr="00927BD4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Smoking,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(69.8%)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(54.5%)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927BD4" w:rsidTr="00CF385F">
        <w:trPr>
          <w:trHeight w:val="684"/>
        </w:trPr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Antiplatelet Agents,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 (88.7%)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(84.1%)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0.56</w:t>
            </w:r>
          </w:p>
        </w:tc>
      </w:tr>
      <w:tr w:rsidR="00927BD4" w:rsidTr="00CF385F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D4" w:rsidRDefault="00927BD4" w:rsidP="00927BD4">
            <w:pPr>
              <w:adjustRightInd w:val="0"/>
              <w:spacing w:line="360" w:lineRule="auto"/>
              <w:ind w:left="-2" w:hanging="1234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          NASCET</w:t>
            </w:r>
            <w:r>
              <w:rPr>
                <w:rFonts w:ascii="Lucida Sans Unicode" w:eastAsia="Times New Roman" w:hAnsi="Lucida Sans Unicode" w:cs="Lucida Sans Unicode"/>
                <w:color w:val="191919"/>
                <w:kern w:val="0"/>
                <w:sz w:val="19"/>
                <w:szCs w:val="19"/>
                <w:shd w:val="clear" w:color="auto" w:fill="FFFFFF"/>
                <w:lang w:eastAsia="en-GB"/>
              </w:rPr>
              <w:t>†</w:t>
            </w:r>
            <w:r>
              <w:rPr>
                <w:rFonts w:ascii="Times New Roman" w:eastAsia="游ゴシック" w:hAnsi="Times New Roman"/>
                <w:color w:val="000000"/>
              </w:rPr>
              <w:t>, 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 (67-78)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 (60-85)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D4" w:rsidRDefault="00927BD4" w:rsidP="00927B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0.21</w:t>
            </w:r>
          </w:p>
        </w:tc>
      </w:tr>
    </w:tbl>
    <w:p w:rsidR="00927BD4" w:rsidRDefault="00927BD4" w:rsidP="00391480">
      <w:pPr>
        <w:tabs>
          <w:tab w:val="left" w:pos="2410"/>
          <w:tab w:val="left" w:pos="4536"/>
          <w:tab w:val="left" w:pos="6663"/>
        </w:tabs>
        <w:rPr>
          <w:rFonts w:ascii="Times New Roman" w:hAnsi="Times New Roman"/>
        </w:rPr>
      </w:pPr>
    </w:p>
    <w:p w:rsidR="00391480" w:rsidRPr="00391480" w:rsidRDefault="00391480">
      <w:pPr>
        <w:widowControl/>
        <w:jc w:val="left"/>
        <w:rPr>
          <w:rFonts w:ascii="Times New Roman" w:hAnsi="Times New Roman"/>
        </w:rPr>
      </w:pPr>
      <w:r w:rsidRPr="00391480">
        <w:rPr>
          <w:rFonts w:ascii="Times New Roman" w:hAnsi="Times New Roman"/>
        </w:rPr>
        <w:br w:type="page"/>
      </w:r>
    </w:p>
    <w:p w:rsidR="00E063F2" w:rsidRPr="00E063F2" w:rsidRDefault="00E063F2" w:rsidP="00E063F2">
      <w:pPr>
        <w:tabs>
          <w:tab w:val="left" w:pos="2410"/>
          <w:tab w:val="left" w:pos="4536"/>
          <w:tab w:val="left" w:pos="666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Supplemental Table 2b. </w:t>
      </w:r>
      <w:r w:rsidRPr="00E063F2">
        <w:rPr>
          <w:rFonts w:ascii="Times New Roman" w:hAnsi="Times New Roman"/>
          <w:b/>
        </w:rPr>
        <w:t xml:space="preserve">Characteristics of the Study Patients According to </w:t>
      </w:r>
      <w:r>
        <w:rPr>
          <w:rFonts w:ascii="Times New Roman" w:hAnsi="Times New Roman"/>
          <w:b/>
        </w:rPr>
        <w:t>Vascular scale</w:t>
      </w:r>
      <w:r w:rsidR="009A3AD0">
        <w:rPr>
          <w:rFonts w:ascii="Times New Roman" w:hAnsi="Times New Roman"/>
          <w:b/>
        </w:rPr>
        <w:t xml:space="preserve"> at 1 minute</w:t>
      </w:r>
      <w:r>
        <w:rPr>
          <w:rFonts w:ascii="Times New Roman" w:hAnsi="Times New Roman"/>
          <w:b/>
        </w:rPr>
        <w:t xml:space="preserve">. </w:t>
      </w:r>
    </w:p>
    <w:p w:rsidR="008833B8" w:rsidRPr="00E063F2" w:rsidRDefault="008833B8">
      <w:pPr>
        <w:widowControl/>
        <w:jc w:val="left"/>
        <w:rPr>
          <w:rFonts w:ascii="Times New Roman" w:hAnsi="Times New Roman"/>
          <w:color w:val="000000"/>
          <w:kern w:val="0"/>
        </w:rPr>
      </w:pPr>
    </w:p>
    <w:tbl>
      <w:tblPr>
        <w:tblW w:w="10348" w:type="dxa"/>
        <w:tblInd w:w="-7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3"/>
        <w:gridCol w:w="1702"/>
        <w:gridCol w:w="1985"/>
        <w:gridCol w:w="1843"/>
        <w:gridCol w:w="1275"/>
      </w:tblGrid>
      <w:tr w:rsidR="008833B8" w:rsidTr="001E41FC">
        <w:trPr>
          <w:trHeight w:val="37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1E41FC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Vascular scale</w:t>
            </w:r>
            <w:r w:rsidR="009A3AD0">
              <w:rPr>
                <w:rFonts w:ascii="Times New Roman" w:eastAsia="游ゴシック" w:hAnsi="Times New Roman"/>
                <w:color w:val="000000"/>
              </w:rPr>
              <w:t xml:space="preserve"> at 1 minute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</w:p>
        </w:tc>
      </w:tr>
      <w:tr w:rsidR="008833B8" w:rsidTr="001E41FC">
        <w:trPr>
          <w:trHeight w:val="400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1E41FC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 </w:t>
            </w:r>
            <w:proofErr w:type="spellStart"/>
            <w:r>
              <w:rPr>
                <w:rFonts w:ascii="Times New Roman" w:eastAsia="游ゴシック" w:hAnsi="Times New Roman"/>
                <w:color w:val="000000"/>
              </w:rPr>
              <w:t>value</w:t>
            </w:r>
            <w:r>
              <w:rPr>
                <w:rFonts w:ascii="Times New Roman" w:eastAsia="游ゴシック" w:hAnsi="Times New Roman"/>
                <w:color w:val="000000"/>
                <w:vertAlign w:val="superscript"/>
              </w:rPr>
              <w:t>c</w:t>
            </w:r>
            <w:proofErr w:type="spellEnd"/>
          </w:p>
        </w:tc>
      </w:tr>
      <w:tr w:rsidR="008833B8" w:rsidTr="001E41FC">
        <w:trPr>
          <w:trHeight w:val="64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3B8" w:rsidTr="001E41FC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Age</w:t>
            </w:r>
            <w:r>
              <w:rPr>
                <w:rFonts w:ascii="Helvetica Neue" w:eastAsia="Times New Roman" w:hAnsi="Helvetica Neue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  <w:r w:rsidRPr="00B844CD">
              <w:rPr>
                <w:rFonts w:ascii="Helvetica Neue" w:eastAsia="Times New Roman" w:hAnsi="Helvetica Neue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</w:rPr>
              <w:t>*</w:t>
            </w:r>
            <w:r w:rsidRPr="00B844CD">
              <w:rPr>
                <w:rFonts w:ascii="Times New Roman" w:eastAsia="游ゴシック" w:hAnsi="Times New Roman"/>
                <w:color w:val="000000"/>
              </w:rPr>
              <w:t>,</w:t>
            </w:r>
            <w:r>
              <w:rPr>
                <w:rFonts w:ascii="Times New Roman" w:eastAsia="游ゴシック" w:hAnsi="Times New Roman"/>
                <w:color w:val="000000"/>
              </w:rPr>
              <w:t xml:space="preserve"> years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74.6±6.5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72.8±8.0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71.8±6.7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0.19</w:t>
            </w:r>
          </w:p>
        </w:tc>
      </w:tr>
      <w:tr w:rsidR="008833B8" w:rsidTr="001E41FC">
        <w:trPr>
          <w:trHeight w:val="712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Male sex,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 (77.3%)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(80.0%)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 (94.7%)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0.055</w:t>
            </w:r>
          </w:p>
        </w:tc>
      </w:tr>
      <w:tr w:rsidR="008833B8" w:rsidTr="001E41FC">
        <w:trPr>
          <w:trHeight w:val="908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Neurological symptoms within 120 days,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(43.2%)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(46.7%)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(36.8%)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0.76</w:t>
            </w:r>
          </w:p>
        </w:tc>
      </w:tr>
      <w:tr w:rsidR="008833B8" w:rsidTr="001E41FC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Diabetes mellitus,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(38.6%)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(46.7%)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(47.4%)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0.76</w:t>
            </w:r>
          </w:p>
        </w:tc>
      </w:tr>
      <w:tr w:rsidR="008833B8" w:rsidTr="001E41FC">
        <w:trPr>
          <w:trHeight w:val="670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Hypertension,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 (72.7%)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(73.3%)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 (73.7%)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</w:tr>
      <w:tr w:rsidR="008833B8" w:rsidTr="001E41FC">
        <w:trPr>
          <w:trHeight w:val="65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Dyslipidemia,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(79.5%)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(73.3%)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(52.6%)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0.031</w:t>
            </w:r>
          </w:p>
        </w:tc>
      </w:tr>
      <w:tr w:rsidR="008833B8" w:rsidTr="001E41FC">
        <w:trPr>
          <w:trHeight w:val="65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Prescription of statins,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(70.5%)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(60.0%)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(34.2%)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0.004</w:t>
            </w:r>
          </w:p>
        </w:tc>
      </w:tr>
      <w:tr w:rsidR="008833B8" w:rsidTr="001E41FC">
        <w:trPr>
          <w:trHeight w:val="629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Peripheral Artery Disease,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(9.1%)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(13.3%)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(5.3%)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0.62</w:t>
            </w:r>
          </w:p>
        </w:tc>
      </w:tr>
      <w:tr w:rsidR="008833B8" w:rsidTr="001E41FC">
        <w:trPr>
          <w:trHeight w:val="600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Ischemic Heart Disease,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(27.3%)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(13.3%)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(23.7%)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0.59</w:t>
            </w:r>
          </w:p>
        </w:tc>
      </w:tr>
      <w:tr w:rsidR="008833B8" w:rsidTr="001E41FC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Smoking,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(54.5%)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(60.0%)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 (73.7%)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0.19</w:t>
            </w:r>
          </w:p>
        </w:tc>
      </w:tr>
      <w:tr w:rsidR="008833B8" w:rsidTr="001E41FC">
        <w:trPr>
          <w:trHeight w:val="684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Antiplatelet Agents,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(84.1%)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(93.3%)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 (86.8%)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0.73</w:t>
            </w:r>
          </w:p>
        </w:tc>
      </w:tr>
      <w:tr w:rsidR="008833B8" w:rsidTr="001E41FC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B8" w:rsidRDefault="008833B8" w:rsidP="008833B8">
            <w:pPr>
              <w:adjustRightInd w:val="0"/>
              <w:spacing w:line="360" w:lineRule="auto"/>
              <w:ind w:left="-2" w:hanging="1234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          NASCET</w:t>
            </w:r>
            <w:r>
              <w:rPr>
                <w:rFonts w:ascii="Lucida Sans Unicode" w:eastAsia="Times New Roman" w:hAnsi="Lucida Sans Unicode" w:cs="Lucida Sans Unicode"/>
                <w:color w:val="191919"/>
                <w:kern w:val="0"/>
                <w:sz w:val="19"/>
                <w:szCs w:val="19"/>
                <w:shd w:val="clear" w:color="auto" w:fill="FFFFFF"/>
                <w:lang w:eastAsia="en-GB"/>
              </w:rPr>
              <w:t>†</w:t>
            </w:r>
            <w:r>
              <w:rPr>
                <w:rFonts w:ascii="Times New Roman" w:eastAsia="游ゴシック" w:hAnsi="Times New Roman"/>
                <w:color w:val="000000"/>
              </w:rPr>
              <w:t>, %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 (60-85)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(70-88)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 (62-95)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B8" w:rsidRDefault="008833B8" w:rsidP="008833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0.26</w:t>
            </w:r>
          </w:p>
        </w:tc>
      </w:tr>
    </w:tbl>
    <w:p w:rsidR="009A3AD0" w:rsidRDefault="009A3AD0">
      <w:pPr>
        <w:widowControl/>
        <w:jc w:val="left"/>
        <w:rPr>
          <w:rFonts w:ascii="Times New Roman" w:hAnsi="Times New Roman"/>
        </w:rPr>
      </w:pPr>
    </w:p>
    <w:p w:rsidR="009A3AD0" w:rsidRDefault="009A3AD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A3AD0" w:rsidRPr="00E063F2" w:rsidRDefault="009A3AD0" w:rsidP="009A3AD0">
      <w:pPr>
        <w:tabs>
          <w:tab w:val="left" w:pos="2410"/>
          <w:tab w:val="left" w:pos="4536"/>
          <w:tab w:val="left" w:pos="666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Supplemental Table 2c. </w:t>
      </w:r>
      <w:r w:rsidRPr="00E063F2">
        <w:rPr>
          <w:rFonts w:ascii="Times New Roman" w:hAnsi="Times New Roman"/>
          <w:b/>
        </w:rPr>
        <w:t xml:space="preserve">Characteristics of the Study Patients According to </w:t>
      </w:r>
      <w:r>
        <w:rPr>
          <w:rFonts w:ascii="Times New Roman" w:hAnsi="Times New Roman"/>
          <w:b/>
        </w:rPr>
        <w:t xml:space="preserve">Vascular grade at 10 minutes. </w:t>
      </w:r>
    </w:p>
    <w:p w:rsidR="009A3AD0" w:rsidRDefault="009A3AD0" w:rsidP="009A3AD0">
      <w:pPr>
        <w:widowControl/>
        <w:jc w:val="left"/>
        <w:rPr>
          <w:rFonts w:ascii="Times New Roman" w:hAnsi="Times New Roman"/>
        </w:rPr>
      </w:pPr>
    </w:p>
    <w:tbl>
      <w:tblPr>
        <w:tblW w:w="10348" w:type="dxa"/>
        <w:tblInd w:w="-7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3"/>
        <w:gridCol w:w="1702"/>
        <w:gridCol w:w="1985"/>
        <w:gridCol w:w="1843"/>
        <w:gridCol w:w="1275"/>
      </w:tblGrid>
      <w:tr w:rsidR="003B7511" w:rsidTr="001E41FC">
        <w:trPr>
          <w:trHeight w:val="37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1E41FC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511" w:rsidRDefault="003B7511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Vascular grade at 10 minutes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511" w:rsidRDefault="003B7511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</w:p>
        </w:tc>
      </w:tr>
      <w:tr w:rsidR="003B7511" w:rsidTr="001E41FC">
        <w:trPr>
          <w:trHeight w:val="400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1E41FC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511" w:rsidRDefault="003B7511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511" w:rsidRDefault="003B7511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511" w:rsidRDefault="003B7511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511" w:rsidRDefault="003B7511" w:rsidP="001E41FC">
            <w:pPr>
              <w:adjustRightInd w:val="0"/>
              <w:spacing w:line="360" w:lineRule="auto"/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 </w:t>
            </w:r>
            <w:proofErr w:type="spellStart"/>
            <w:r>
              <w:rPr>
                <w:rFonts w:ascii="Times New Roman" w:eastAsia="游ゴシック" w:hAnsi="Times New Roman"/>
                <w:color w:val="000000"/>
              </w:rPr>
              <w:t>value</w:t>
            </w:r>
            <w:r>
              <w:rPr>
                <w:rFonts w:ascii="Times New Roman" w:eastAsia="游ゴシック" w:hAnsi="Times New Roman"/>
                <w:color w:val="000000"/>
                <w:vertAlign w:val="superscript"/>
              </w:rPr>
              <w:t>c</w:t>
            </w:r>
            <w:proofErr w:type="spellEnd"/>
          </w:p>
        </w:tc>
      </w:tr>
      <w:tr w:rsidR="003B7511" w:rsidTr="003B7511">
        <w:trPr>
          <w:trHeight w:val="64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7511" w:rsidTr="003B7511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Pr="002170BB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 w:rsidRPr="002170BB">
              <w:rPr>
                <w:rFonts w:ascii="Times New Roman" w:eastAsia="游ゴシック" w:hAnsi="Times New Roman"/>
                <w:color w:val="000000"/>
              </w:rPr>
              <w:t>Age</w:t>
            </w:r>
            <w:r w:rsidRPr="002170BB">
              <w:rPr>
                <w:rFonts w:ascii="Helvetica Neue" w:eastAsia="Times New Roman" w:hAnsi="Helvetica Neue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</w:rPr>
              <w:t xml:space="preserve"> *</w:t>
            </w:r>
            <w:r w:rsidRPr="002170BB">
              <w:rPr>
                <w:rFonts w:ascii="Times New Roman" w:eastAsia="游ゴシック" w:hAnsi="Times New Roman"/>
                <w:color w:val="000000"/>
              </w:rPr>
              <w:t>, years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Pr="002170BB" w:rsidRDefault="002170BB" w:rsidP="003B7511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74.7</w:t>
            </w:r>
            <w:r w:rsidR="003B7511" w:rsidRPr="002170BB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Pr="009A3AD0" w:rsidRDefault="002170BB" w:rsidP="003B751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170BB">
              <w:rPr>
                <w:rFonts w:ascii="Times New Roman" w:hAnsi="Times New Roman" w:hint="eastAsia"/>
                <w:color w:val="000000"/>
              </w:rPr>
              <w:t>71.8</w:t>
            </w:r>
            <w:r w:rsidRPr="002170BB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>5.9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Pr="002170BB" w:rsidRDefault="002170BB" w:rsidP="003B7511">
            <w:pPr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2170BB">
              <w:rPr>
                <w:rFonts w:ascii="Times New Roman" w:eastAsiaTheme="minorEastAsia" w:hAnsi="Times New Roman" w:hint="eastAsia"/>
              </w:rPr>
              <w:t>71.1</w:t>
            </w:r>
            <w:r w:rsidRPr="002170BB">
              <w:rPr>
                <w:rFonts w:ascii="Times New Roman" w:hAnsi="Times New Roman"/>
                <w:color w:val="000000"/>
              </w:rPr>
              <w:t>±8.5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Pr="002170BB" w:rsidRDefault="002170BB" w:rsidP="003B7511">
            <w:pPr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2170BB">
              <w:rPr>
                <w:rFonts w:ascii="Times New Roman" w:eastAsiaTheme="minorEastAsia" w:hAnsi="Times New Roman" w:hint="eastAsia"/>
              </w:rPr>
              <w:t>0.08</w:t>
            </w:r>
          </w:p>
        </w:tc>
      </w:tr>
      <w:tr w:rsidR="003B7511" w:rsidTr="003B7511">
        <w:trPr>
          <w:trHeight w:val="712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Male sex,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(80.8%)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(90.0%)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(86.7%)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0.59</w:t>
            </w:r>
          </w:p>
        </w:tc>
      </w:tr>
      <w:tr w:rsidR="003B7511" w:rsidTr="003B7511">
        <w:trPr>
          <w:trHeight w:val="908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Neurological symptoms within 120 days,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23(44.2%)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(33.3%)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(46.7%)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0.59</w:t>
            </w:r>
          </w:p>
        </w:tc>
      </w:tr>
      <w:tr w:rsidR="003B7511" w:rsidTr="003B7511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Diabetes mellitus,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(42.3%)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(40.0%)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(53.3%)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0.73</w:t>
            </w:r>
          </w:p>
        </w:tc>
      </w:tr>
      <w:tr w:rsidR="003B7511" w:rsidTr="003B7511">
        <w:trPr>
          <w:trHeight w:val="670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Hypertension,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 (78.8%)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(73.3%)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(53.3%)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0.16</w:t>
            </w:r>
          </w:p>
        </w:tc>
      </w:tr>
      <w:tr w:rsidR="003B7511" w:rsidTr="003B7511">
        <w:trPr>
          <w:trHeight w:val="65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Dyslipidemia,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 (78.8%)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(53.3%)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(60.0%)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</w:t>
            </w:r>
          </w:p>
        </w:tc>
      </w:tr>
      <w:tr w:rsidR="003B7511" w:rsidTr="003B7511">
        <w:trPr>
          <w:trHeight w:val="657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Prescription of statins,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 (65.4%)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(43.3%)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(40.0%)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0.078</w:t>
            </w:r>
          </w:p>
        </w:tc>
      </w:tr>
      <w:tr w:rsidR="003B7511" w:rsidTr="003B7511">
        <w:trPr>
          <w:trHeight w:val="629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Peripheral Artery Disease,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(9.6%)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(3.3%)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(13.3%)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0.36</w:t>
            </w:r>
          </w:p>
        </w:tc>
      </w:tr>
      <w:tr w:rsidR="003B7511" w:rsidTr="003B7511">
        <w:trPr>
          <w:trHeight w:val="600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Ischemic Heart Disease,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(25.0%)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(26.7%)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(13.3%)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0.68</w:t>
            </w:r>
          </w:p>
        </w:tc>
      </w:tr>
      <w:tr w:rsidR="003B7511" w:rsidTr="003B7511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Smoking,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 (55.8%)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(73.3%)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(66.7%)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0.26</w:t>
            </w:r>
          </w:p>
        </w:tc>
      </w:tr>
      <w:tr w:rsidR="003B7511" w:rsidTr="003B7511">
        <w:trPr>
          <w:trHeight w:val="684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Antiplatelet Agents, </w:t>
            </w:r>
            <w:proofErr w:type="gramStart"/>
            <w:r>
              <w:rPr>
                <w:rFonts w:ascii="Times New Roman" w:eastAsia="游ゴシック" w:hAnsi="Times New Roman"/>
                <w:color w:val="000000"/>
              </w:rPr>
              <w:t>n(</w:t>
            </w:r>
            <w:proofErr w:type="gramEnd"/>
            <w:r>
              <w:rPr>
                <w:rFonts w:ascii="Times New Roman" w:eastAsia="游ゴシック" w:hAnsi="Times New Roman"/>
                <w:color w:val="000000"/>
              </w:rPr>
              <w:t>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 (82.7%)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 (93.3%)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(86.7%)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0.43</w:t>
            </w:r>
          </w:p>
        </w:tc>
      </w:tr>
      <w:tr w:rsidR="003B7511" w:rsidTr="003B7511">
        <w:trPr>
          <w:trHeight w:val="656"/>
        </w:trPr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1" w:rsidRDefault="003B7511" w:rsidP="003B7511">
            <w:pPr>
              <w:adjustRightInd w:val="0"/>
              <w:spacing w:line="360" w:lineRule="auto"/>
              <w:ind w:left="-2" w:hanging="1234"/>
              <w:jc w:val="left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eastAsia="游ゴシック" w:hAnsi="Times New Roman"/>
                <w:color w:val="000000"/>
              </w:rPr>
              <w:t xml:space="preserve">          NASCET</w:t>
            </w:r>
            <w:r>
              <w:rPr>
                <w:rFonts w:ascii="Lucida Sans Unicode" w:eastAsia="Times New Roman" w:hAnsi="Lucida Sans Unicode" w:cs="Lucida Sans Unicode"/>
                <w:color w:val="191919"/>
                <w:kern w:val="0"/>
                <w:sz w:val="19"/>
                <w:szCs w:val="19"/>
                <w:shd w:val="clear" w:color="auto" w:fill="FFFFFF"/>
                <w:lang w:eastAsia="en-GB"/>
              </w:rPr>
              <w:t>†</w:t>
            </w:r>
            <w:r>
              <w:rPr>
                <w:rFonts w:ascii="Times New Roman" w:eastAsia="游ゴシック" w:hAnsi="Times New Roman"/>
                <w:color w:val="000000"/>
              </w:rPr>
              <w:t>, %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 (60-82)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 (60-91)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 (66-95)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11" w:rsidRDefault="003B7511" w:rsidP="003B75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</w:t>
            </w:r>
          </w:p>
        </w:tc>
      </w:tr>
    </w:tbl>
    <w:p w:rsidR="00391480" w:rsidRPr="00391480" w:rsidRDefault="00391480" w:rsidP="00391480">
      <w:pPr>
        <w:tabs>
          <w:tab w:val="left" w:pos="2410"/>
          <w:tab w:val="left" w:pos="4536"/>
          <w:tab w:val="left" w:pos="6663"/>
        </w:tabs>
        <w:rPr>
          <w:rFonts w:ascii="Times New Roman" w:hAnsi="Times New Roman"/>
        </w:rPr>
      </w:pPr>
    </w:p>
    <w:p w:rsidR="00426A65" w:rsidRPr="00391480" w:rsidRDefault="00426A65">
      <w:pPr>
        <w:widowControl/>
        <w:jc w:val="left"/>
        <w:rPr>
          <w:rFonts w:ascii="Times New Roman" w:hAnsi="Times New Roman"/>
        </w:rPr>
      </w:pPr>
      <w:r w:rsidRPr="00391480">
        <w:rPr>
          <w:rFonts w:ascii="Times New Roman" w:hAnsi="Times New Roman"/>
        </w:rPr>
        <w:br w:type="page"/>
      </w:r>
    </w:p>
    <w:p w:rsidR="00F340FC" w:rsidRDefault="00F340FC" w:rsidP="00F340FC">
      <w:pPr>
        <w:widowControl/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Supplemental Figure 1. </w:t>
      </w:r>
      <w:r w:rsidRPr="00F340FC">
        <w:rPr>
          <w:rFonts w:ascii="Times New Roman" w:hAnsi="Times New Roman"/>
        </w:rPr>
        <w:t>Flow chart of patient selection</w:t>
      </w:r>
    </w:p>
    <w:p w:rsidR="00F340FC" w:rsidRDefault="002E161C" w:rsidP="00F340FC">
      <w:pPr>
        <w:widowControl/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34pt">
            <v:imagedata r:id="rId6" o:title="supplementarl figure 1" croptop="7411f" cropbottom="12788f" cropright="18647f"/>
          </v:shape>
        </w:pict>
      </w:r>
    </w:p>
    <w:p w:rsidR="00F340FC" w:rsidRDefault="00F340FC" w:rsidP="00F340FC">
      <w:pPr>
        <w:widowControl/>
        <w:spacing w:line="360" w:lineRule="auto"/>
        <w:jc w:val="left"/>
        <w:rPr>
          <w:rFonts w:ascii="Times New Roman" w:hAnsi="Times New Roman"/>
          <w:b/>
        </w:rPr>
      </w:pPr>
    </w:p>
    <w:p w:rsidR="00F340FC" w:rsidRDefault="00F340FC" w:rsidP="00F340FC"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391480" w:rsidRDefault="00391480">
      <w:pPr>
        <w:widowControl/>
        <w:jc w:val="left"/>
        <w:rPr>
          <w:rFonts w:ascii="Times New Roman" w:hAnsi="Times New Roman"/>
        </w:rPr>
      </w:pPr>
    </w:p>
    <w:p w:rsidR="00426A65" w:rsidRDefault="00F340FC" w:rsidP="00426A65"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Supplemental Figure 2</w:t>
      </w:r>
      <w:r w:rsidR="00426A65">
        <w:rPr>
          <w:rFonts w:ascii="Times New Roman" w:hAnsi="Times New Roman"/>
          <w:b/>
        </w:rPr>
        <w:t>.</w:t>
      </w:r>
      <w:r w:rsidR="00426A65">
        <w:rPr>
          <w:rFonts w:ascii="Times New Roman" w:hAnsi="Times New Roman"/>
        </w:rPr>
        <w:t xml:space="preserve"> </w:t>
      </w:r>
      <w:proofErr w:type="spellStart"/>
      <w:r w:rsidR="00426A65">
        <w:rPr>
          <w:rFonts w:ascii="Times New Roman" w:hAnsi="Times New Roman"/>
        </w:rPr>
        <w:t>Scattergram</w:t>
      </w:r>
      <w:proofErr w:type="spellEnd"/>
      <w:r w:rsidR="00426A65">
        <w:rPr>
          <w:rFonts w:ascii="Times New Roman" w:hAnsi="Times New Roman"/>
        </w:rPr>
        <w:t xml:space="preserve"> of atherosclerotic category (</w:t>
      </w:r>
      <w:proofErr w:type="spellStart"/>
      <w:r w:rsidR="00426A65">
        <w:rPr>
          <w:rFonts w:ascii="Times New Roman" w:hAnsi="Times New Roman"/>
        </w:rPr>
        <w:t>Ath</w:t>
      </w:r>
      <w:proofErr w:type="spellEnd"/>
      <w:r w:rsidR="00426A65">
        <w:rPr>
          <w:rFonts w:ascii="Times New Roman" w:hAnsi="Times New Roman"/>
        </w:rPr>
        <w:t>-cat) and vascular scale (Vas-S) at 0 min (</w:t>
      </w:r>
      <w:r w:rsidR="00426A65">
        <w:rPr>
          <w:rFonts w:ascii="Times New Roman" w:hAnsi="Times New Roman"/>
          <w:b/>
        </w:rPr>
        <w:t>A</w:t>
      </w:r>
      <w:r w:rsidR="00426A65">
        <w:rPr>
          <w:rFonts w:ascii="Times New Roman" w:hAnsi="Times New Roman"/>
        </w:rPr>
        <w:t>), 1 min (</w:t>
      </w:r>
      <w:r w:rsidR="00426A65">
        <w:rPr>
          <w:rFonts w:ascii="Times New Roman" w:hAnsi="Times New Roman"/>
          <w:b/>
        </w:rPr>
        <w:t>B</w:t>
      </w:r>
      <w:r w:rsidR="00426A65">
        <w:rPr>
          <w:rFonts w:ascii="Times New Roman" w:hAnsi="Times New Roman"/>
        </w:rPr>
        <w:t>), 3 min (</w:t>
      </w:r>
      <w:r w:rsidR="00426A65">
        <w:rPr>
          <w:rFonts w:ascii="Times New Roman" w:hAnsi="Times New Roman"/>
          <w:b/>
        </w:rPr>
        <w:t>C</w:t>
      </w:r>
      <w:r w:rsidR="00426A65">
        <w:rPr>
          <w:rFonts w:ascii="Times New Roman" w:hAnsi="Times New Roman"/>
        </w:rPr>
        <w:t>), and 5 min (</w:t>
      </w:r>
      <w:r w:rsidR="00426A65">
        <w:rPr>
          <w:rFonts w:ascii="Times New Roman" w:hAnsi="Times New Roman"/>
          <w:b/>
        </w:rPr>
        <w:t>D</w:t>
      </w:r>
      <w:r w:rsidR="00426A65">
        <w:rPr>
          <w:rFonts w:ascii="Times New Roman" w:hAnsi="Times New Roman"/>
        </w:rPr>
        <w:t xml:space="preserve">). </w:t>
      </w:r>
    </w:p>
    <w:p w:rsidR="00981871" w:rsidRPr="00426A65" w:rsidRDefault="00981871" w:rsidP="00981871">
      <w:pPr>
        <w:adjustRightInd w:val="0"/>
        <w:spacing w:line="360" w:lineRule="auto"/>
        <w:jc w:val="left"/>
        <w:rPr>
          <w:rFonts w:ascii="Times New Roman" w:hAnsi="Times New Roman"/>
        </w:rPr>
      </w:pPr>
    </w:p>
    <w:p w:rsidR="00981871" w:rsidRDefault="00981871" w:rsidP="00981871">
      <w:pPr>
        <w:widowControl/>
        <w:adjustRightInd w:val="0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73160686" wp14:editId="2F053E50">
            <wp:simplePos x="0" y="0"/>
            <wp:positionH relativeFrom="column">
              <wp:posOffset>2909570</wp:posOffset>
            </wp:positionH>
            <wp:positionV relativeFrom="paragraph">
              <wp:posOffset>2496820</wp:posOffset>
            </wp:positionV>
            <wp:extent cx="2741295" cy="2529840"/>
            <wp:effectExtent l="0" t="0" r="1905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773451CF" wp14:editId="2D336EBB">
            <wp:simplePos x="0" y="0"/>
            <wp:positionH relativeFrom="column">
              <wp:posOffset>89535</wp:posOffset>
            </wp:positionH>
            <wp:positionV relativeFrom="paragraph">
              <wp:posOffset>2517140</wp:posOffset>
            </wp:positionV>
            <wp:extent cx="2741295" cy="2529840"/>
            <wp:effectExtent l="0" t="0" r="1905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92BD194" wp14:editId="1113E5D9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2820035" cy="246951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43656975" wp14:editId="248B8D1D">
            <wp:simplePos x="0" y="0"/>
            <wp:positionH relativeFrom="column">
              <wp:posOffset>2891790</wp:posOffset>
            </wp:positionH>
            <wp:positionV relativeFrom="paragraph">
              <wp:posOffset>2540</wp:posOffset>
            </wp:positionV>
            <wp:extent cx="2840990" cy="2631440"/>
            <wp:effectExtent l="0" t="0" r="381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A65" w:rsidRDefault="00426A65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26A65" w:rsidRDefault="00426A65" w:rsidP="00426A65"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Supplemental Figure 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Scattergram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Ath</w:t>
      </w:r>
      <w:proofErr w:type="spellEnd"/>
      <w:r>
        <w:rPr>
          <w:rFonts w:ascii="Times New Roman" w:hAnsi="Times New Roman"/>
        </w:rPr>
        <w:t>-cat and vascular grade (Vas-G) at 0 min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>) and 10 min (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).</w:t>
      </w:r>
    </w:p>
    <w:p w:rsidR="00981871" w:rsidRPr="00426A65" w:rsidRDefault="00981871" w:rsidP="00981871">
      <w:pPr>
        <w:adjustRightInd w:val="0"/>
        <w:spacing w:line="360" w:lineRule="auto"/>
        <w:jc w:val="left"/>
        <w:rPr>
          <w:rFonts w:ascii="Times New Roman" w:hAnsi="Times New Roman"/>
        </w:rPr>
      </w:pPr>
    </w:p>
    <w:p w:rsidR="00981871" w:rsidRDefault="00981871" w:rsidP="00981871">
      <w:pPr>
        <w:adjustRightInd w:val="0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18B162AF" wp14:editId="6823A28C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2741930" cy="2466340"/>
            <wp:effectExtent l="0" t="0" r="127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3A1FBFEF" wp14:editId="6F12FCF4">
            <wp:simplePos x="0" y="0"/>
            <wp:positionH relativeFrom="column">
              <wp:posOffset>2895600</wp:posOffset>
            </wp:positionH>
            <wp:positionV relativeFrom="paragraph">
              <wp:posOffset>256540</wp:posOffset>
            </wp:positionV>
            <wp:extent cx="2747645" cy="24409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871" w:rsidRDefault="00981871" w:rsidP="00981871">
      <w:pPr>
        <w:adjustRightInd w:val="0"/>
        <w:spacing w:line="360" w:lineRule="auto"/>
        <w:jc w:val="left"/>
        <w:rPr>
          <w:rFonts w:ascii="Times New Roman" w:hAnsi="Times New Roman"/>
        </w:rPr>
      </w:pPr>
    </w:p>
    <w:p w:rsidR="0043766B" w:rsidRPr="00981871" w:rsidRDefault="0043766B"/>
    <w:sectPr w:rsidR="0043766B" w:rsidRPr="00981871">
      <w:footerReference w:type="default" r:id="rId13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1F" w:rsidRDefault="006F1D1F">
      <w:r>
        <w:separator/>
      </w:r>
    </w:p>
  </w:endnote>
  <w:endnote w:type="continuationSeparator" w:id="0">
    <w:p w:rsidR="006F1D1F" w:rsidRDefault="006F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C5" w:rsidRDefault="0098187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61C">
      <w:rPr>
        <w:rStyle w:val="a5"/>
        <w:noProof/>
      </w:rPr>
      <w:t>7</w:t>
    </w:r>
    <w:r>
      <w:rPr>
        <w:rStyle w:val="a5"/>
      </w:rPr>
      <w:fldChar w:fldCharType="end"/>
    </w:r>
  </w:p>
  <w:p w:rsidR="00B515C5" w:rsidRDefault="006F1D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1F" w:rsidRDefault="006F1D1F">
      <w:r>
        <w:separator/>
      </w:r>
    </w:p>
  </w:footnote>
  <w:footnote w:type="continuationSeparator" w:id="0">
    <w:p w:rsidR="006F1D1F" w:rsidRDefault="006F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71"/>
    <w:rsid w:val="002170BB"/>
    <w:rsid w:val="002A0665"/>
    <w:rsid w:val="002E161C"/>
    <w:rsid w:val="00391480"/>
    <w:rsid w:val="003B7511"/>
    <w:rsid w:val="003E69E7"/>
    <w:rsid w:val="00426A65"/>
    <w:rsid w:val="0043766B"/>
    <w:rsid w:val="006423B2"/>
    <w:rsid w:val="006F1D1F"/>
    <w:rsid w:val="007A40A3"/>
    <w:rsid w:val="008833B8"/>
    <w:rsid w:val="00906AE4"/>
    <w:rsid w:val="00927BD4"/>
    <w:rsid w:val="00962F22"/>
    <w:rsid w:val="00981871"/>
    <w:rsid w:val="009A3AD0"/>
    <w:rsid w:val="009A49A1"/>
    <w:rsid w:val="00B21F42"/>
    <w:rsid w:val="00C30F22"/>
    <w:rsid w:val="00CB2792"/>
    <w:rsid w:val="00CF385F"/>
    <w:rsid w:val="00D50D5F"/>
    <w:rsid w:val="00E063F2"/>
    <w:rsid w:val="00E75535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1B190-5A84-43B0-A861-7953491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7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1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81871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981871"/>
  </w:style>
  <w:style w:type="paragraph" w:styleId="a6">
    <w:name w:val="header"/>
    <w:basedOn w:val="a"/>
    <w:link w:val="a7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D5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緒方利安</dc:creator>
  <cp:keywords/>
  <dc:description/>
  <cp:lastModifiedBy>緒方 利安</cp:lastModifiedBy>
  <cp:revision>4</cp:revision>
  <dcterms:created xsi:type="dcterms:W3CDTF">2018-09-22T01:48:00Z</dcterms:created>
  <dcterms:modified xsi:type="dcterms:W3CDTF">2018-09-22T04:35:00Z</dcterms:modified>
</cp:coreProperties>
</file>