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785A6" w14:textId="441B44CB" w:rsidR="00DD37D8" w:rsidRPr="0079601E" w:rsidRDefault="00DD37D8" w:rsidP="00DD37D8">
      <w:pPr>
        <w:pStyle w:val="Beschriftung"/>
        <w:jc w:val="left"/>
        <w:rPr>
          <w:rFonts w:ascii="Times New Roman" w:hAnsi="Times New Roman" w:cs="Times New Roman"/>
          <w:b/>
        </w:rPr>
      </w:pPr>
      <w:r w:rsidRPr="0079601E">
        <w:rPr>
          <w:rFonts w:ascii="Times New Roman" w:hAnsi="Times New Roman" w:cs="Times New Roman"/>
          <w:b/>
        </w:rPr>
        <w:t>Supplemental Table 1. Exclusion criteria</w:t>
      </w:r>
    </w:p>
    <w:p w14:paraId="391EFF88" w14:textId="77777777" w:rsidR="00DD37D8" w:rsidRPr="0079601E" w:rsidRDefault="00DD37D8" w:rsidP="00DD37D8">
      <w:pPr>
        <w:pStyle w:val="ParagraphE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832"/>
      </w:tblGrid>
      <w:tr w:rsidR="00DD37D8" w:rsidRPr="0079601E" w14:paraId="20C7CC0C" w14:textId="77777777" w:rsidTr="002C0310">
        <w:tc>
          <w:tcPr>
            <w:tcW w:w="675" w:type="dxa"/>
          </w:tcPr>
          <w:p w14:paraId="753DD028" w14:textId="77777777" w:rsidR="00DD37D8" w:rsidRPr="0079601E" w:rsidRDefault="00DD37D8" w:rsidP="002C0310">
            <w:pPr>
              <w:pStyle w:val="TableLeft12ptE"/>
              <w:jc w:val="center"/>
              <w:rPr>
                <w:rFonts w:cs="Times New Roman"/>
              </w:rPr>
            </w:pPr>
            <w:r w:rsidRPr="0079601E">
              <w:rPr>
                <w:rFonts w:cs="Times New Roman"/>
              </w:rPr>
              <w:t>(1)</w:t>
            </w:r>
          </w:p>
        </w:tc>
        <w:tc>
          <w:tcPr>
            <w:tcW w:w="8176" w:type="dxa"/>
          </w:tcPr>
          <w:p w14:paraId="5F6780DF" w14:textId="77777777" w:rsidR="00DD37D8" w:rsidRPr="0079601E" w:rsidRDefault="00DD37D8" w:rsidP="002C0310">
            <w:pPr>
              <w:pStyle w:val="TableLeft12ptE"/>
              <w:rPr>
                <w:rFonts w:cs="Times New Roman"/>
              </w:rPr>
            </w:pPr>
            <w:r w:rsidRPr="0079601E">
              <w:rPr>
                <w:rFonts w:cs="Times New Roman"/>
              </w:rPr>
              <w:t>Severe diabetes mellitus</w:t>
            </w:r>
          </w:p>
        </w:tc>
      </w:tr>
      <w:tr w:rsidR="00DD37D8" w:rsidRPr="0079601E" w14:paraId="402A7753" w14:textId="77777777" w:rsidTr="002C0310">
        <w:tc>
          <w:tcPr>
            <w:tcW w:w="675" w:type="dxa"/>
          </w:tcPr>
          <w:p w14:paraId="2BEBA474" w14:textId="77777777" w:rsidR="00DD37D8" w:rsidRPr="0079601E" w:rsidRDefault="00DD37D8" w:rsidP="002C0310">
            <w:pPr>
              <w:pStyle w:val="TableLeft12ptE"/>
              <w:jc w:val="center"/>
              <w:rPr>
                <w:rFonts w:cs="Times New Roman"/>
              </w:rPr>
            </w:pPr>
          </w:p>
        </w:tc>
        <w:tc>
          <w:tcPr>
            <w:tcW w:w="8176" w:type="dxa"/>
          </w:tcPr>
          <w:p w14:paraId="0A10C38C" w14:textId="77777777" w:rsidR="00DD37D8" w:rsidRPr="0079601E" w:rsidRDefault="00DD37D8" w:rsidP="002C0310">
            <w:pPr>
              <w:pStyle w:val="TableLeft12ptE"/>
              <w:ind w:firstLineChars="50" w:firstLine="120"/>
              <w:rPr>
                <w:rFonts w:cs="Times New Roman"/>
              </w:rPr>
            </w:pPr>
            <w:r w:rsidRPr="0079601E">
              <w:rPr>
                <w:rFonts w:cs="Times New Roman"/>
              </w:rPr>
              <w:t>-Fasting blood glucose: ≥200 mg/dL</w:t>
            </w:r>
          </w:p>
        </w:tc>
      </w:tr>
      <w:tr w:rsidR="00DD37D8" w:rsidRPr="0079601E" w14:paraId="5450705D" w14:textId="77777777" w:rsidTr="002C0310">
        <w:tc>
          <w:tcPr>
            <w:tcW w:w="675" w:type="dxa"/>
          </w:tcPr>
          <w:p w14:paraId="38307E19" w14:textId="77777777" w:rsidR="00DD37D8" w:rsidRPr="0079601E" w:rsidRDefault="00DD37D8" w:rsidP="002C0310">
            <w:pPr>
              <w:pStyle w:val="TableLeft12ptE"/>
              <w:jc w:val="center"/>
              <w:rPr>
                <w:rFonts w:cs="Times New Roman"/>
              </w:rPr>
            </w:pPr>
            <w:r w:rsidRPr="0079601E">
              <w:rPr>
                <w:rFonts w:cs="Times New Roman"/>
              </w:rPr>
              <w:t>(2)</w:t>
            </w:r>
          </w:p>
        </w:tc>
        <w:tc>
          <w:tcPr>
            <w:tcW w:w="8176" w:type="dxa"/>
          </w:tcPr>
          <w:p w14:paraId="376261D8" w14:textId="77777777" w:rsidR="00DD37D8" w:rsidRPr="0079601E" w:rsidRDefault="00DD37D8" w:rsidP="002C0310">
            <w:pPr>
              <w:pStyle w:val="TableLeft12ptE"/>
              <w:rPr>
                <w:rFonts w:cs="Times New Roman"/>
              </w:rPr>
            </w:pPr>
            <w:r w:rsidRPr="0079601E">
              <w:rPr>
                <w:rFonts w:cs="Times New Roman"/>
              </w:rPr>
              <w:t>Abnormal electrolyte metabolism</w:t>
            </w:r>
          </w:p>
        </w:tc>
      </w:tr>
      <w:tr w:rsidR="00DD37D8" w:rsidRPr="0079601E" w14:paraId="61D590C2" w14:textId="77777777" w:rsidTr="002C0310">
        <w:tc>
          <w:tcPr>
            <w:tcW w:w="675" w:type="dxa"/>
          </w:tcPr>
          <w:p w14:paraId="2CF371E8" w14:textId="77777777" w:rsidR="00DD37D8" w:rsidRPr="0079601E" w:rsidRDefault="00DD37D8" w:rsidP="002C0310">
            <w:pPr>
              <w:pStyle w:val="TableLeft12ptE"/>
              <w:jc w:val="center"/>
              <w:rPr>
                <w:rFonts w:cs="Times New Roman"/>
              </w:rPr>
            </w:pPr>
          </w:p>
        </w:tc>
        <w:tc>
          <w:tcPr>
            <w:tcW w:w="8176" w:type="dxa"/>
          </w:tcPr>
          <w:p w14:paraId="1265AE1F" w14:textId="77777777" w:rsidR="00DD37D8" w:rsidRPr="0079601E" w:rsidRDefault="00DD37D8" w:rsidP="002C0310">
            <w:pPr>
              <w:pStyle w:val="TableLeft12ptE"/>
              <w:ind w:firstLineChars="50" w:firstLine="120"/>
              <w:rPr>
                <w:rFonts w:cs="Times New Roman"/>
              </w:rPr>
            </w:pPr>
            <w:r w:rsidRPr="0079601E">
              <w:rPr>
                <w:rFonts w:cs="Times New Roman"/>
              </w:rPr>
              <w:t xml:space="preserve">-Na: &lt;125 </w:t>
            </w:r>
            <w:proofErr w:type="spellStart"/>
            <w:r w:rsidRPr="0079601E">
              <w:rPr>
                <w:rFonts w:cs="Times New Roman"/>
              </w:rPr>
              <w:t>mEq</w:t>
            </w:r>
            <w:proofErr w:type="spellEnd"/>
            <w:r w:rsidRPr="0079601E">
              <w:rPr>
                <w:rFonts w:cs="Times New Roman"/>
              </w:rPr>
              <w:t xml:space="preserve">/L or ≥155 </w:t>
            </w:r>
            <w:proofErr w:type="spellStart"/>
            <w:r w:rsidRPr="0079601E">
              <w:rPr>
                <w:rFonts w:cs="Times New Roman"/>
              </w:rPr>
              <w:t>mEq</w:t>
            </w:r>
            <w:proofErr w:type="spellEnd"/>
            <w:r w:rsidRPr="0079601E">
              <w:rPr>
                <w:rFonts w:cs="Times New Roman"/>
              </w:rPr>
              <w:t xml:space="preserve">/L </w:t>
            </w:r>
          </w:p>
        </w:tc>
      </w:tr>
      <w:tr w:rsidR="00DD37D8" w:rsidRPr="0079601E" w14:paraId="71B022C3" w14:textId="77777777" w:rsidTr="002C0310">
        <w:tc>
          <w:tcPr>
            <w:tcW w:w="675" w:type="dxa"/>
          </w:tcPr>
          <w:p w14:paraId="591F56D7" w14:textId="77777777" w:rsidR="00DD37D8" w:rsidRPr="0079601E" w:rsidRDefault="00DD37D8" w:rsidP="002C0310">
            <w:pPr>
              <w:pStyle w:val="TableLeft12ptE"/>
              <w:jc w:val="center"/>
              <w:rPr>
                <w:rFonts w:cs="Times New Roman"/>
              </w:rPr>
            </w:pPr>
          </w:p>
        </w:tc>
        <w:tc>
          <w:tcPr>
            <w:tcW w:w="8176" w:type="dxa"/>
          </w:tcPr>
          <w:p w14:paraId="22535352" w14:textId="7BC9247B" w:rsidR="00DD37D8" w:rsidRPr="0079601E" w:rsidRDefault="00DD37D8" w:rsidP="002C0310">
            <w:pPr>
              <w:pStyle w:val="TableLeft12ptE"/>
              <w:ind w:firstLineChars="50" w:firstLine="120"/>
              <w:rPr>
                <w:rFonts w:cs="Times New Roman"/>
              </w:rPr>
            </w:pPr>
            <w:r w:rsidRPr="0079601E">
              <w:rPr>
                <w:rFonts w:cs="Times New Roman"/>
              </w:rPr>
              <w:t xml:space="preserve">-K: &lt;3.1 </w:t>
            </w:r>
            <w:proofErr w:type="spellStart"/>
            <w:r w:rsidRPr="0079601E">
              <w:rPr>
                <w:rFonts w:cs="Times New Roman"/>
              </w:rPr>
              <w:t>mEq</w:t>
            </w:r>
            <w:proofErr w:type="spellEnd"/>
            <w:r w:rsidRPr="0079601E">
              <w:rPr>
                <w:rFonts w:cs="Times New Roman"/>
              </w:rPr>
              <w:t>/L or ≥5.5</w:t>
            </w:r>
            <w:r w:rsidR="00DB099A" w:rsidRPr="0079601E">
              <w:rPr>
                <w:rFonts w:cs="Times New Roman"/>
              </w:rPr>
              <w:t xml:space="preserve"> </w:t>
            </w:r>
            <w:proofErr w:type="spellStart"/>
            <w:r w:rsidR="00DB099A" w:rsidRPr="0079601E">
              <w:rPr>
                <w:rFonts w:cs="Times New Roman"/>
              </w:rPr>
              <w:t>mEq</w:t>
            </w:r>
            <w:proofErr w:type="spellEnd"/>
            <w:r w:rsidR="00DB099A" w:rsidRPr="0079601E">
              <w:rPr>
                <w:rFonts w:cs="Times New Roman"/>
              </w:rPr>
              <w:t>/L</w:t>
            </w:r>
            <w:r w:rsidRPr="0079601E">
              <w:rPr>
                <w:rFonts w:cs="Times New Roman"/>
              </w:rPr>
              <w:t xml:space="preserve"> </w:t>
            </w:r>
          </w:p>
        </w:tc>
      </w:tr>
      <w:tr w:rsidR="00DD37D8" w:rsidRPr="0079601E" w14:paraId="7D0E8C9C" w14:textId="77777777" w:rsidTr="002C0310">
        <w:tc>
          <w:tcPr>
            <w:tcW w:w="675" w:type="dxa"/>
          </w:tcPr>
          <w:p w14:paraId="0D3298F7" w14:textId="77777777" w:rsidR="00DD37D8" w:rsidRPr="0079601E" w:rsidRDefault="00DD37D8" w:rsidP="002C0310">
            <w:pPr>
              <w:pStyle w:val="TableLeft12ptE"/>
              <w:jc w:val="center"/>
              <w:rPr>
                <w:rFonts w:cs="Times New Roman"/>
              </w:rPr>
            </w:pPr>
          </w:p>
        </w:tc>
        <w:tc>
          <w:tcPr>
            <w:tcW w:w="8176" w:type="dxa"/>
          </w:tcPr>
          <w:p w14:paraId="6922F499" w14:textId="712514FD" w:rsidR="00DD37D8" w:rsidRPr="0079601E" w:rsidRDefault="00DD37D8" w:rsidP="002C0310">
            <w:pPr>
              <w:pStyle w:val="TableLeft12ptE"/>
              <w:ind w:firstLineChars="50" w:firstLine="120"/>
              <w:rPr>
                <w:rFonts w:cs="Times New Roman"/>
              </w:rPr>
            </w:pPr>
            <w:r w:rsidRPr="0079601E">
              <w:rPr>
                <w:rFonts w:cs="Times New Roman"/>
              </w:rPr>
              <w:t>-Ca: &lt;8.0 mg/dL or ≥12.1</w:t>
            </w:r>
            <w:r w:rsidR="00D80ECE" w:rsidRPr="0079601E">
              <w:rPr>
                <w:rFonts w:cs="Times New Roman"/>
              </w:rPr>
              <w:t xml:space="preserve"> mg/dL</w:t>
            </w:r>
            <w:r w:rsidRPr="0079601E">
              <w:rPr>
                <w:rFonts w:cs="Times New Roman"/>
              </w:rPr>
              <w:t xml:space="preserve"> </w:t>
            </w:r>
          </w:p>
        </w:tc>
      </w:tr>
      <w:tr w:rsidR="00DD37D8" w:rsidRPr="0079601E" w14:paraId="5A775E68" w14:textId="77777777" w:rsidTr="002C0310">
        <w:tc>
          <w:tcPr>
            <w:tcW w:w="675" w:type="dxa"/>
          </w:tcPr>
          <w:p w14:paraId="3235469E" w14:textId="77777777" w:rsidR="00DD37D8" w:rsidRPr="0079601E" w:rsidRDefault="00DD37D8" w:rsidP="002C0310">
            <w:pPr>
              <w:pStyle w:val="TableLeft12ptE"/>
              <w:jc w:val="center"/>
              <w:rPr>
                <w:rFonts w:cs="Times New Roman"/>
              </w:rPr>
            </w:pPr>
            <w:r w:rsidRPr="0079601E">
              <w:rPr>
                <w:rFonts w:cs="Times New Roman"/>
              </w:rPr>
              <w:t>(3)</w:t>
            </w:r>
          </w:p>
        </w:tc>
        <w:tc>
          <w:tcPr>
            <w:tcW w:w="8176" w:type="dxa"/>
          </w:tcPr>
          <w:p w14:paraId="40E2DE4F" w14:textId="77777777" w:rsidR="00DD37D8" w:rsidRPr="0079601E" w:rsidRDefault="00DD37D8" w:rsidP="002C0310">
            <w:pPr>
              <w:pStyle w:val="TableLeft12ptE"/>
              <w:rPr>
                <w:rFonts w:cs="Times New Roman"/>
              </w:rPr>
            </w:pPr>
            <w:r w:rsidRPr="0079601E">
              <w:rPr>
                <w:rFonts w:cs="Times New Roman"/>
              </w:rPr>
              <w:t xml:space="preserve">Liver </w:t>
            </w:r>
            <w:r>
              <w:rPr>
                <w:rFonts w:cs="Times New Roman"/>
              </w:rPr>
              <w:t>enzymes</w:t>
            </w:r>
          </w:p>
        </w:tc>
      </w:tr>
      <w:tr w:rsidR="00DD37D8" w:rsidRPr="0079601E" w14:paraId="7C28A195" w14:textId="77777777" w:rsidTr="002C0310">
        <w:tc>
          <w:tcPr>
            <w:tcW w:w="675" w:type="dxa"/>
          </w:tcPr>
          <w:p w14:paraId="306D903A" w14:textId="77777777" w:rsidR="00DD37D8" w:rsidRPr="0079601E" w:rsidRDefault="00DD37D8" w:rsidP="002C0310">
            <w:pPr>
              <w:pStyle w:val="TableLeft12ptE"/>
              <w:jc w:val="center"/>
              <w:rPr>
                <w:rFonts w:cs="Times New Roman"/>
              </w:rPr>
            </w:pPr>
          </w:p>
        </w:tc>
        <w:tc>
          <w:tcPr>
            <w:tcW w:w="8176" w:type="dxa"/>
          </w:tcPr>
          <w:p w14:paraId="7642CFBE" w14:textId="77777777" w:rsidR="00DD37D8" w:rsidRPr="0079601E" w:rsidRDefault="00DD37D8" w:rsidP="002C0310">
            <w:pPr>
              <w:pStyle w:val="TableLeft12ptE"/>
              <w:ind w:firstLineChars="50" w:firstLine="120"/>
              <w:rPr>
                <w:rStyle w:val="Funotenzeichen"/>
                <w:rFonts w:cs="Times New Roman"/>
                <w:vertAlign w:val="baseline"/>
              </w:rPr>
            </w:pPr>
            <w:r w:rsidRPr="0079601E">
              <w:rPr>
                <w:rFonts w:cs="Times New Roman"/>
              </w:rPr>
              <w:t>-AST</w:t>
            </w:r>
            <w:r>
              <w:rPr>
                <w:rFonts w:cs="Times New Roman" w:hint="eastAsia"/>
              </w:rPr>
              <w:t xml:space="preserve">: </w:t>
            </w:r>
            <w:r w:rsidRPr="0079601E">
              <w:rPr>
                <w:rFonts w:cs="Times New Roman"/>
              </w:rPr>
              <w:t>≥2.5×ULN</w:t>
            </w:r>
            <w:r w:rsidRPr="0079601E">
              <w:rPr>
                <w:rStyle w:val="Funotenzeichen"/>
                <w:rFonts w:cs="Times New Roman"/>
              </w:rPr>
              <w:t>*</w:t>
            </w:r>
          </w:p>
        </w:tc>
      </w:tr>
      <w:tr w:rsidR="00DD37D8" w:rsidRPr="0079601E" w14:paraId="4F48B5B3" w14:textId="77777777" w:rsidTr="002C0310">
        <w:tc>
          <w:tcPr>
            <w:tcW w:w="675" w:type="dxa"/>
          </w:tcPr>
          <w:p w14:paraId="3DCBD12F" w14:textId="77777777" w:rsidR="00DD37D8" w:rsidRPr="0079601E" w:rsidRDefault="00DD37D8" w:rsidP="002C0310">
            <w:pPr>
              <w:pStyle w:val="TableLeft12ptE"/>
              <w:jc w:val="center"/>
              <w:rPr>
                <w:rFonts w:cs="Times New Roman"/>
              </w:rPr>
            </w:pPr>
          </w:p>
        </w:tc>
        <w:tc>
          <w:tcPr>
            <w:tcW w:w="8176" w:type="dxa"/>
          </w:tcPr>
          <w:p w14:paraId="4F24BBE2" w14:textId="77777777" w:rsidR="00DD37D8" w:rsidRPr="0079601E" w:rsidRDefault="00DD37D8" w:rsidP="002C0310">
            <w:pPr>
              <w:pStyle w:val="TableLeft12ptE"/>
              <w:ind w:firstLineChars="50" w:firstLine="120"/>
              <w:rPr>
                <w:rFonts w:cs="Times New Roman"/>
              </w:rPr>
            </w:pPr>
            <w:r w:rsidRPr="0079601E">
              <w:rPr>
                <w:rFonts w:cs="Times New Roman"/>
              </w:rPr>
              <w:t>-ALT</w:t>
            </w:r>
            <w:r>
              <w:rPr>
                <w:rFonts w:cs="Times New Roman" w:hint="eastAsia"/>
              </w:rPr>
              <w:t xml:space="preserve">: </w:t>
            </w:r>
            <w:r w:rsidRPr="0079601E">
              <w:rPr>
                <w:rFonts w:cs="Times New Roman"/>
              </w:rPr>
              <w:t>≥2.5×ULN</w:t>
            </w:r>
            <w:r w:rsidRPr="0079601E">
              <w:rPr>
                <w:rStyle w:val="Funotenzeichen"/>
                <w:rFonts w:cs="Times New Roman"/>
              </w:rPr>
              <w:t>*</w:t>
            </w:r>
          </w:p>
        </w:tc>
      </w:tr>
      <w:tr w:rsidR="00DD37D8" w:rsidRPr="0079601E" w14:paraId="13617E41" w14:textId="77777777" w:rsidTr="002C0310">
        <w:tc>
          <w:tcPr>
            <w:tcW w:w="675" w:type="dxa"/>
          </w:tcPr>
          <w:p w14:paraId="336F83BF" w14:textId="77777777" w:rsidR="00DD37D8" w:rsidRPr="0079601E" w:rsidRDefault="00DD37D8" w:rsidP="002C0310">
            <w:pPr>
              <w:pStyle w:val="TableLeft12ptE"/>
              <w:jc w:val="center"/>
              <w:rPr>
                <w:rFonts w:cs="Times New Roman"/>
              </w:rPr>
            </w:pPr>
            <w:r w:rsidRPr="0079601E">
              <w:rPr>
                <w:rFonts w:cs="Times New Roman"/>
              </w:rPr>
              <w:t>(4)</w:t>
            </w:r>
          </w:p>
        </w:tc>
        <w:tc>
          <w:tcPr>
            <w:tcW w:w="8176" w:type="dxa"/>
          </w:tcPr>
          <w:p w14:paraId="581E098E" w14:textId="77777777" w:rsidR="00DD37D8" w:rsidRPr="0079601E" w:rsidRDefault="00DD37D8" w:rsidP="002C0310">
            <w:pPr>
              <w:pStyle w:val="TableLeft12ptE"/>
              <w:rPr>
                <w:rFonts w:cs="Times New Roman"/>
              </w:rPr>
            </w:pPr>
            <w:r w:rsidRPr="0079601E">
              <w:rPr>
                <w:rFonts w:cs="Times New Roman"/>
              </w:rPr>
              <w:t>Bile duct obstruction</w:t>
            </w:r>
          </w:p>
        </w:tc>
      </w:tr>
      <w:tr w:rsidR="00DD37D8" w:rsidRPr="0079601E" w14:paraId="6FBC0435" w14:textId="77777777" w:rsidTr="002C0310">
        <w:tc>
          <w:tcPr>
            <w:tcW w:w="675" w:type="dxa"/>
          </w:tcPr>
          <w:p w14:paraId="1E354C25" w14:textId="77777777" w:rsidR="00DD37D8" w:rsidRPr="0079601E" w:rsidRDefault="00DD37D8" w:rsidP="002C0310">
            <w:pPr>
              <w:pStyle w:val="TableLeft12ptE"/>
              <w:jc w:val="center"/>
              <w:rPr>
                <w:rFonts w:cs="Times New Roman"/>
              </w:rPr>
            </w:pPr>
          </w:p>
        </w:tc>
        <w:tc>
          <w:tcPr>
            <w:tcW w:w="8176" w:type="dxa"/>
          </w:tcPr>
          <w:p w14:paraId="7DB6FAAF" w14:textId="6C460420" w:rsidR="00DD37D8" w:rsidRPr="0079601E" w:rsidRDefault="00DD37D8" w:rsidP="002C0310">
            <w:pPr>
              <w:pStyle w:val="TableLeft12ptE"/>
              <w:ind w:firstLineChars="50" w:firstLine="120"/>
              <w:rPr>
                <w:rFonts w:cs="Times New Roman"/>
              </w:rPr>
            </w:pPr>
            <w:r w:rsidRPr="0079601E">
              <w:rPr>
                <w:rFonts w:cs="Times New Roman"/>
              </w:rPr>
              <w:t>-ALP: ≥2.5</w:t>
            </w:r>
            <w:r w:rsidR="00DB099A" w:rsidRPr="0079601E">
              <w:rPr>
                <w:rFonts w:cs="Times New Roman"/>
              </w:rPr>
              <w:t>×</w:t>
            </w:r>
            <w:r w:rsidRPr="0079601E">
              <w:rPr>
                <w:rFonts w:cs="Times New Roman"/>
              </w:rPr>
              <w:t>ULN</w:t>
            </w:r>
            <w:r w:rsidRPr="0079601E">
              <w:rPr>
                <w:rStyle w:val="Funotenzeichen"/>
                <w:rFonts w:cs="Times New Roman"/>
              </w:rPr>
              <w:t>*</w:t>
            </w:r>
          </w:p>
        </w:tc>
      </w:tr>
      <w:tr w:rsidR="00DD37D8" w:rsidRPr="0079601E" w14:paraId="0685FDAA" w14:textId="77777777" w:rsidTr="002C0310">
        <w:tc>
          <w:tcPr>
            <w:tcW w:w="675" w:type="dxa"/>
          </w:tcPr>
          <w:p w14:paraId="1AFA502E" w14:textId="77777777" w:rsidR="00DD37D8" w:rsidRPr="0079601E" w:rsidRDefault="00DD37D8" w:rsidP="002C0310">
            <w:pPr>
              <w:pStyle w:val="TableLeft12ptE"/>
              <w:jc w:val="center"/>
              <w:rPr>
                <w:rFonts w:cs="Times New Roman"/>
              </w:rPr>
            </w:pPr>
          </w:p>
        </w:tc>
        <w:tc>
          <w:tcPr>
            <w:tcW w:w="8176" w:type="dxa"/>
          </w:tcPr>
          <w:p w14:paraId="0FE2AFFC" w14:textId="77777777" w:rsidR="00DD37D8" w:rsidRPr="0079601E" w:rsidRDefault="00DD37D8" w:rsidP="002C0310">
            <w:pPr>
              <w:pStyle w:val="TableLeft12ptE"/>
              <w:ind w:firstLineChars="50" w:firstLine="120"/>
              <w:rPr>
                <w:rFonts w:cs="Times New Roman"/>
              </w:rPr>
            </w:pPr>
            <w:r w:rsidRPr="0079601E">
              <w:rPr>
                <w:rFonts w:cs="Times New Roman"/>
              </w:rPr>
              <w:t>-T-BIL: ≥3.0 mg/dL</w:t>
            </w:r>
          </w:p>
        </w:tc>
      </w:tr>
      <w:tr w:rsidR="00DD37D8" w:rsidRPr="0079601E" w14:paraId="19626C43" w14:textId="77777777" w:rsidTr="002C0310">
        <w:tc>
          <w:tcPr>
            <w:tcW w:w="675" w:type="dxa"/>
          </w:tcPr>
          <w:p w14:paraId="5D610F30" w14:textId="77777777" w:rsidR="00DD37D8" w:rsidRPr="0079601E" w:rsidRDefault="00DD37D8" w:rsidP="002C0310">
            <w:pPr>
              <w:pStyle w:val="TableLeft12ptE"/>
              <w:jc w:val="center"/>
              <w:rPr>
                <w:rFonts w:cs="Times New Roman"/>
              </w:rPr>
            </w:pPr>
            <w:r w:rsidRPr="0079601E">
              <w:rPr>
                <w:rFonts w:cs="Times New Roman"/>
              </w:rPr>
              <w:t>(5)</w:t>
            </w:r>
          </w:p>
        </w:tc>
        <w:tc>
          <w:tcPr>
            <w:tcW w:w="8176" w:type="dxa"/>
          </w:tcPr>
          <w:p w14:paraId="6F90999F" w14:textId="77777777" w:rsidR="00DD37D8" w:rsidRPr="0079601E" w:rsidRDefault="00DD37D8" w:rsidP="002C0310">
            <w:pPr>
              <w:pStyle w:val="TableLeft12ptE"/>
              <w:rPr>
                <w:rFonts w:cs="Times New Roman"/>
              </w:rPr>
            </w:pPr>
            <w:r w:rsidRPr="0079601E">
              <w:rPr>
                <w:rFonts w:cs="Times New Roman"/>
              </w:rPr>
              <w:t>Nephropathy</w:t>
            </w:r>
          </w:p>
        </w:tc>
      </w:tr>
      <w:tr w:rsidR="00DD37D8" w:rsidRPr="0079601E" w14:paraId="4E137363" w14:textId="77777777" w:rsidTr="002C0310">
        <w:tc>
          <w:tcPr>
            <w:tcW w:w="675" w:type="dxa"/>
          </w:tcPr>
          <w:p w14:paraId="6FE017C9" w14:textId="77777777" w:rsidR="00DD37D8" w:rsidRPr="0079601E" w:rsidRDefault="00DD37D8" w:rsidP="002C0310">
            <w:pPr>
              <w:pStyle w:val="TableLeft12ptE"/>
              <w:jc w:val="center"/>
              <w:rPr>
                <w:rFonts w:cs="Times New Roman"/>
              </w:rPr>
            </w:pPr>
          </w:p>
        </w:tc>
        <w:tc>
          <w:tcPr>
            <w:tcW w:w="8176" w:type="dxa"/>
          </w:tcPr>
          <w:p w14:paraId="02FD64DF" w14:textId="77777777" w:rsidR="00DD37D8" w:rsidRPr="0079601E" w:rsidRDefault="00DD37D8" w:rsidP="002C0310">
            <w:pPr>
              <w:pStyle w:val="TableLeft12ptE"/>
              <w:ind w:firstLineChars="50" w:firstLine="120"/>
              <w:rPr>
                <w:rFonts w:cs="Times New Roman"/>
              </w:rPr>
            </w:pPr>
            <w:r w:rsidRPr="0079601E">
              <w:rPr>
                <w:rFonts w:cs="Times New Roman"/>
              </w:rPr>
              <w:t>-CRE: ≥2 mg/dL</w:t>
            </w:r>
          </w:p>
        </w:tc>
      </w:tr>
      <w:tr w:rsidR="00DD37D8" w:rsidRPr="0079601E" w14:paraId="720D5AC5" w14:textId="77777777" w:rsidTr="002C0310">
        <w:tc>
          <w:tcPr>
            <w:tcW w:w="675" w:type="dxa"/>
          </w:tcPr>
          <w:p w14:paraId="5B3E7588" w14:textId="77777777" w:rsidR="00DD37D8" w:rsidRPr="0079601E" w:rsidRDefault="00DD37D8" w:rsidP="002C0310">
            <w:pPr>
              <w:pStyle w:val="TableLeft12ptE"/>
              <w:jc w:val="center"/>
              <w:rPr>
                <w:rFonts w:cs="Times New Roman"/>
              </w:rPr>
            </w:pPr>
          </w:p>
        </w:tc>
        <w:tc>
          <w:tcPr>
            <w:tcW w:w="8176" w:type="dxa"/>
          </w:tcPr>
          <w:p w14:paraId="062FC7B7" w14:textId="77777777" w:rsidR="00DD37D8" w:rsidRPr="0079601E" w:rsidRDefault="00DD37D8" w:rsidP="002C0310">
            <w:pPr>
              <w:pStyle w:val="TableLeft12ptE"/>
              <w:ind w:firstLineChars="50" w:firstLine="120"/>
              <w:rPr>
                <w:rFonts w:cs="Times New Roman"/>
              </w:rPr>
            </w:pPr>
            <w:r w:rsidRPr="0079601E">
              <w:rPr>
                <w:rFonts w:cs="Times New Roman"/>
              </w:rPr>
              <w:t>-BUN: ≥25 mg/dL</w:t>
            </w:r>
          </w:p>
        </w:tc>
      </w:tr>
      <w:tr w:rsidR="00DD37D8" w:rsidRPr="0079601E" w14:paraId="6790CE54" w14:textId="77777777" w:rsidTr="002C0310">
        <w:tc>
          <w:tcPr>
            <w:tcW w:w="675" w:type="dxa"/>
          </w:tcPr>
          <w:p w14:paraId="0560269D" w14:textId="77777777" w:rsidR="00DD37D8" w:rsidRPr="0079601E" w:rsidRDefault="00DD37D8" w:rsidP="002C0310">
            <w:pPr>
              <w:pStyle w:val="TableLeft12ptE"/>
              <w:jc w:val="center"/>
              <w:rPr>
                <w:rFonts w:cs="Times New Roman"/>
              </w:rPr>
            </w:pPr>
            <w:r w:rsidRPr="0079601E">
              <w:rPr>
                <w:rFonts w:cs="Times New Roman"/>
              </w:rPr>
              <w:t>(6)</w:t>
            </w:r>
          </w:p>
        </w:tc>
        <w:tc>
          <w:tcPr>
            <w:tcW w:w="8176" w:type="dxa"/>
          </w:tcPr>
          <w:p w14:paraId="54B61001" w14:textId="77777777" w:rsidR="00DD37D8" w:rsidRPr="0079601E" w:rsidRDefault="00DD37D8" w:rsidP="002C0310">
            <w:pPr>
              <w:pStyle w:val="TableLeft12ptE"/>
              <w:rPr>
                <w:rFonts w:cs="Times New Roman"/>
              </w:rPr>
            </w:pPr>
            <w:r w:rsidRPr="0079601E">
              <w:rPr>
                <w:rFonts w:cs="Times New Roman"/>
              </w:rPr>
              <w:t>Abnormal amino acid metabolism</w:t>
            </w:r>
          </w:p>
        </w:tc>
      </w:tr>
      <w:tr w:rsidR="00DD37D8" w:rsidRPr="0079601E" w14:paraId="3712178C" w14:textId="77777777" w:rsidTr="002C0310">
        <w:tc>
          <w:tcPr>
            <w:tcW w:w="675" w:type="dxa"/>
          </w:tcPr>
          <w:p w14:paraId="39484FCC" w14:textId="77777777" w:rsidR="00DD37D8" w:rsidRPr="0079601E" w:rsidRDefault="00DD37D8" w:rsidP="002C0310">
            <w:pPr>
              <w:pStyle w:val="TableLeft12ptE"/>
              <w:jc w:val="center"/>
              <w:rPr>
                <w:rFonts w:cs="Times New Roman"/>
              </w:rPr>
            </w:pPr>
            <w:r w:rsidRPr="0079601E">
              <w:rPr>
                <w:rFonts w:cs="Times New Roman"/>
              </w:rPr>
              <w:t>(7)</w:t>
            </w:r>
          </w:p>
        </w:tc>
        <w:tc>
          <w:tcPr>
            <w:tcW w:w="8176" w:type="dxa"/>
          </w:tcPr>
          <w:p w14:paraId="262A1270" w14:textId="77777777" w:rsidR="00DD37D8" w:rsidRPr="0079601E" w:rsidRDefault="00DD37D8" w:rsidP="002C0310">
            <w:pPr>
              <w:pStyle w:val="TableLeft12ptE"/>
              <w:rPr>
                <w:rFonts w:cs="Times New Roman"/>
              </w:rPr>
            </w:pPr>
            <w:r w:rsidRPr="0079601E">
              <w:rPr>
                <w:rFonts w:cs="Times New Roman"/>
              </w:rPr>
              <w:t>Hemophilia</w:t>
            </w:r>
          </w:p>
        </w:tc>
      </w:tr>
      <w:tr w:rsidR="00DD37D8" w:rsidRPr="0079601E" w14:paraId="081ED977" w14:textId="77777777" w:rsidTr="002C0310">
        <w:tc>
          <w:tcPr>
            <w:tcW w:w="675" w:type="dxa"/>
          </w:tcPr>
          <w:p w14:paraId="4C1E2CED" w14:textId="77777777" w:rsidR="00DD37D8" w:rsidRPr="0079601E" w:rsidRDefault="00DD37D8" w:rsidP="002C0310">
            <w:pPr>
              <w:pStyle w:val="TableLeft12ptE"/>
              <w:jc w:val="center"/>
              <w:rPr>
                <w:rFonts w:cs="Times New Roman"/>
              </w:rPr>
            </w:pPr>
            <w:r w:rsidRPr="0079601E">
              <w:rPr>
                <w:rFonts w:cs="Times New Roman"/>
              </w:rPr>
              <w:t>(8)</w:t>
            </w:r>
          </w:p>
        </w:tc>
        <w:tc>
          <w:tcPr>
            <w:tcW w:w="8176" w:type="dxa"/>
          </w:tcPr>
          <w:p w14:paraId="3CAE5C7C" w14:textId="77777777" w:rsidR="00DD37D8" w:rsidRPr="0079601E" w:rsidRDefault="00DD37D8" w:rsidP="002C0310">
            <w:pPr>
              <w:pStyle w:val="TableLeft12ptE"/>
              <w:rPr>
                <w:rFonts w:cs="Times New Roman"/>
              </w:rPr>
            </w:pPr>
            <w:r w:rsidRPr="0079601E">
              <w:rPr>
                <w:rFonts w:cs="Times New Roman"/>
              </w:rPr>
              <w:t xml:space="preserve">Hypersensitivity to ingredients of </w:t>
            </w:r>
            <w:r>
              <w:rPr>
                <w:rFonts w:cs="Times New Roman" w:hint="eastAsia"/>
              </w:rPr>
              <w:t>the t</w:t>
            </w:r>
            <w:r w:rsidRPr="0079601E">
              <w:rPr>
                <w:rFonts w:cs="Times New Roman"/>
              </w:rPr>
              <w:t xml:space="preserve">est solutions or </w:t>
            </w:r>
            <w:r>
              <w:rPr>
                <w:rFonts w:cs="Times New Roman" w:hint="eastAsia"/>
              </w:rPr>
              <w:t>c</w:t>
            </w:r>
            <w:r w:rsidRPr="0079601E">
              <w:rPr>
                <w:rFonts w:cs="Times New Roman"/>
              </w:rPr>
              <w:t>ontrol solutions</w:t>
            </w:r>
          </w:p>
        </w:tc>
      </w:tr>
      <w:tr w:rsidR="00DD37D8" w:rsidRPr="0079601E" w14:paraId="6837E62E" w14:textId="77777777" w:rsidTr="002C0310">
        <w:tc>
          <w:tcPr>
            <w:tcW w:w="675" w:type="dxa"/>
          </w:tcPr>
          <w:p w14:paraId="22896A99" w14:textId="77777777" w:rsidR="00DD37D8" w:rsidRPr="0079601E" w:rsidRDefault="00DD37D8" w:rsidP="002C0310">
            <w:pPr>
              <w:pStyle w:val="TableLeft12ptE"/>
              <w:jc w:val="center"/>
              <w:rPr>
                <w:rFonts w:cs="Times New Roman"/>
              </w:rPr>
            </w:pPr>
            <w:r w:rsidRPr="0079601E">
              <w:rPr>
                <w:rFonts w:cs="Times New Roman"/>
              </w:rPr>
              <w:t>(9)</w:t>
            </w:r>
          </w:p>
        </w:tc>
        <w:tc>
          <w:tcPr>
            <w:tcW w:w="8176" w:type="dxa"/>
          </w:tcPr>
          <w:p w14:paraId="0CCB242F" w14:textId="77777777" w:rsidR="00DD37D8" w:rsidRPr="0079601E" w:rsidRDefault="00DD37D8" w:rsidP="002C0310">
            <w:pPr>
              <w:pStyle w:val="TableLeft12ptE"/>
              <w:rPr>
                <w:rFonts w:cs="Times New Roman"/>
              </w:rPr>
            </w:pPr>
            <w:r w:rsidRPr="0079601E">
              <w:rPr>
                <w:rFonts w:cs="Times New Roman"/>
              </w:rPr>
              <w:t>Hypoparathyroidism or hypothyroidism</w:t>
            </w:r>
          </w:p>
        </w:tc>
      </w:tr>
      <w:tr w:rsidR="00DD37D8" w:rsidRPr="0079601E" w14:paraId="0213957C" w14:textId="77777777" w:rsidTr="002C0310">
        <w:tc>
          <w:tcPr>
            <w:tcW w:w="675" w:type="dxa"/>
          </w:tcPr>
          <w:p w14:paraId="43865B03" w14:textId="77777777" w:rsidR="00DD37D8" w:rsidRPr="0079601E" w:rsidRDefault="00DD37D8" w:rsidP="002C0310">
            <w:pPr>
              <w:pStyle w:val="TableLeft12ptE"/>
              <w:jc w:val="center"/>
              <w:rPr>
                <w:rFonts w:cs="Times New Roman"/>
              </w:rPr>
            </w:pPr>
            <w:r w:rsidRPr="0079601E">
              <w:rPr>
                <w:rFonts w:cs="Times New Roman"/>
              </w:rPr>
              <w:t>(10)</w:t>
            </w:r>
          </w:p>
        </w:tc>
        <w:tc>
          <w:tcPr>
            <w:tcW w:w="8176" w:type="dxa"/>
          </w:tcPr>
          <w:p w14:paraId="145E55F0" w14:textId="77777777" w:rsidR="00DD37D8" w:rsidRPr="0079601E" w:rsidRDefault="00DD37D8" w:rsidP="002C0310">
            <w:pPr>
              <w:pStyle w:val="TableLeft12ptE"/>
              <w:rPr>
                <w:rFonts w:cs="Times New Roman"/>
              </w:rPr>
            </w:pPr>
            <w:r w:rsidRPr="0079601E">
              <w:rPr>
                <w:rFonts w:cs="Times New Roman"/>
              </w:rPr>
              <w:t>Inflammatory bowel disease</w:t>
            </w:r>
          </w:p>
        </w:tc>
      </w:tr>
      <w:tr w:rsidR="00DD37D8" w:rsidRPr="0079601E" w14:paraId="6AD6E77C" w14:textId="77777777" w:rsidTr="002C0310">
        <w:tc>
          <w:tcPr>
            <w:tcW w:w="675" w:type="dxa"/>
          </w:tcPr>
          <w:p w14:paraId="445A597D" w14:textId="77777777" w:rsidR="00DD37D8" w:rsidRPr="0079601E" w:rsidRDefault="00DD37D8" w:rsidP="002C0310">
            <w:pPr>
              <w:pStyle w:val="TableLeft12ptE"/>
              <w:jc w:val="center"/>
              <w:rPr>
                <w:rFonts w:cs="Times New Roman"/>
              </w:rPr>
            </w:pPr>
            <w:r w:rsidRPr="0079601E">
              <w:rPr>
                <w:rFonts w:cs="Times New Roman"/>
              </w:rPr>
              <w:t>(11)</w:t>
            </w:r>
          </w:p>
        </w:tc>
        <w:tc>
          <w:tcPr>
            <w:tcW w:w="8176" w:type="dxa"/>
          </w:tcPr>
          <w:p w14:paraId="5927E707" w14:textId="77777777" w:rsidR="00DD37D8" w:rsidRPr="0079601E" w:rsidRDefault="00DD37D8" w:rsidP="002C0310">
            <w:pPr>
              <w:pStyle w:val="TableLeft12ptE"/>
              <w:rPr>
                <w:rFonts w:cs="Times New Roman"/>
              </w:rPr>
            </w:pPr>
            <w:r w:rsidRPr="0079601E">
              <w:rPr>
                <w:rFonts w:cs="Times New Roman"/>
              </w:rPr>
              <w:t>Pregnant or breastfeeding</w:t>
            </w:r>
          </w:p>
        </w:tc>
      </w:tr>
      <w:tr w:rsidR="00DD37D8" w:rsidRPr="0079601E" w14:paraId="66D24573" w14:textId="77777777" w:rsidTr="002C0310">
        <w:tc>
          <w:tcPr>
            <w:tcW w:w="675" w:type="dxa"/>
          </w:tcPr>
          <w:p w14:paraId="517B681F" w14:textId="77777777" w:rsidR="00DD37D8" w:rsidRPr="0079601E" w:rsidRDefault="00DD37D8" w:rsidP="002C0310">
            <w:pPr>
              <w:pStyle w:val="TableLeft12ptE"/>
              <w:jc w:val="center"/>
              <w:rPr>
                <w:rFonts w:cs="Times New Roman"/>
              </w:rPr>
            </w:pPr>
            <w:r w:rsidRPr="0079601E">
              <w:rPr>
                <w:rFonts w:cs="Times New Roman"/>
              </w:rPr>
              <w:t>(12)</w:t>
            </w:r>
          </w:p>
        </w:tc>
        <w:tc>
          <w:tcPr>
            <w:tcW w:w="8176" w:type="dxa"/>
          </w:tcPr>
          <w:p w14:paraId="065652A5" w14:textId="77777777" w:rsidR="00DD37D8" w:rsidRDefault="00DD37D8" w:rsidP="002C0310">
            <w:pPr>
              <w:pStyle w:val="TableLeft12ptE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Underwent </w:t>
            </w:r>
            <w:r w:rsidRPr="00E1073D">
              <w:rPr>
                <w:rFonts w:cs="Times New Roman"/>
              </w:rPr>
              <w:t>blood sampling or provided blood donation of more than 200 mL within 4 weeks before the informed consent.</w:t>
            </w:r>
          </w:p>
          <w:p w14:paraId="38AD2E34" w14:textId="77777777" w:rsidR="00DD37D8" w:rsidRPr="0079601E" w:rsidRDefault="00DD37D8" w:rsidP="002C0310">
            <w:pPr>
              <w:pStyle w:val="TableLeft12ptE"/>
              <w:rPr>
                <w:rFonts w:cs="Times New Roman"/>
              </w:rPr>
            </w:pPr>
            <w:r>
              <w:rPr>
                <w:rFonts w:cs="Times New Roman"/>
              </w:rPr>
              <w:t>Underwent</w:t>
            </w:r>
            <w:r w:rsidRPr="0079601E">
              <w:rPr>
                <w:rFonts w:cs="Times New Roman"/>
              </w:rPr>
              <w:t xml:space="preserve"> blood sampling or provided blood donation of more than 400 mL, within 12 weeks (male) or 16 weeks (female) before the day of informed consent</w:t>
            </w:r>
          </w:p>
        </w:tc>
      </w:tr>
      <w:tr w:rsidR="00DD37D8" w:rsidRPr="0079601E" w14:paraId="12A31FAB" w14:textId="77777777" w:rsidTr="002C0310">
        <w:tc>
          <w:tcPr>
            <w:tcW w:w="675" w:type="dxa"/>
          </w:tcPr>
          <w:p w14:paraId="2BBF2E56" w14:textId="77777777" w:rsidR="00DD37D8" w:rsidRPr="0079601E" w:rsidRDefault="00DD37D8" w:rsidP="002C0310">
            <w:pPr>
              <w:pStyle w:val="TableLeft12ptE"/>
              <w:jc w:val="center"/>
              <w:rPr>
                <w:rFonts w:cs="Times New Roman"/>
              </w:rPr>
            </w:pPr>
            <w:r w:rsidRPr="0079601E">
              <w:rPr>
                <w:rFonts w:cs="Times New Roman"/>
              </w:rPr>
              <w:t>(13)</w:t>
            </w:r>
          </w:p>
        </w:tc>
        <w:tc>
          <w:tcPr>
            <w:tcW w:w="8176" w:type="dxa"/>
          </w:tcPr>
          <w:p w14:paraId="60615FC0" w14:textId="77777777" w:rsidR="00DD37D8" w:rsidRPr="0079601E" w:rsidRDefault="00DD37D8" w:rsidP="002C0310">
            <w:pPr>
              <w:pStyle w:val="TableLeft12ptE"/>
              <w:rPr>
                <w:rFonts w:cs="Times New Roman"/>
              </w:rPr>
            </w:pPr>
            <w:r w:rsidRPr="0079601E">
              <w:rPr>
                <w:rFonts w:cs="Times New Roman"/>
              </w:rPr>
              <w:t>Participated in a clinical trial or clinical study and received a drug within 16 weeks before the day of informed consent</w:t>
            </w:r>
          </w:p>
        </w:tc>
      </w:tr>
      <w:tr w:rsidR="00DD37D8" w:rsidRPr="0079601E" w14:paraId="3C37A8A4" w14:textId="77777777" w:rsidTr="002C0310">
        <w:tc>
          <w:tcPr>
            <w:tcW w:w="675" w:type="dxa"/>
          </w:tcPr>
          <w:p w14:paraId="1702B193" w14:textId="77777777" w:rsidR="00DD37D8" w:rsidRPr="0079601E" w:rsidRDefault="00DD37D8" w:rsidP="002C0310">
            <w:pPr>
              <w:pStyle w:val="TableLeft12ptE"/>
              <w:jc w:val="center"/>
              <w:rPr>
                <w:rFonts w:cs="Times New Roman"/>
              </w:rPr>
            </w:pPr>
            <w:r w:rsidRPr="0079601E">
              <w:rPr>
                <w:rFonts w:cs="Times New Roman"/>
              </w:rPr>
              <w:t>(14)</w:t>
            </w:r>
          </w:p>
        </w:tc>
        <w:tc>
          <w:tcPr>
            <w:tcW w:w="8176" w:type="dxa"/>
          </w:tcPr>
          <w:p w14:paraId="5D630EB2" w14:textId="77777777" w:rsidR="00DD37D8" w:rsidRPr="0079601E" w:rsidRDefault="00DD37D8" w:rsidP="002C0310">
            <w:pPr>
              <w:pStyle w:val="TableLeft12ptE"/>
              <w:rPr>
                <w:rFonts w:cs="Times New Roman"/>
              </w:rPr>
            </w:pPr>
            <w:r w:rsidRPr="0079601E">
              <w:rPr>
                <w:rFonts w:cs="Times New Roman"/>
              </w:rPr>
              <w:t>Deemed unsuitable for inclusion in the study for any other reason based on assessment by the investigator or sub</w:t>
            </w:r>
            <w:r>
              <w:rPr>
                <w:rFonts w:cs="Times New Roman"/>
              </w:rPr>
              <w:t>-</w:t>
            </w:r>
            <w:r w:rsidRPr="0079601E">
              <w:rPr>
                <w:rFonts w:cs="Times New Roman"/>
              </w:rPr>
              <w:t>investigator</w:t>
            </w:r>
          </w:p>
        </w:tc>
      </w:tr>
    </w:tbl>
    <w:p w14:paraId="3E4D7D96" w14:textId="77777777" w:rsidR="00DD37D8" w:rsidRPr="0079601E" w:rsidRDefault="00DD37D8" w:rsidP="00DD37D8">
      <w:pPr>
        <w:pStyle w:val="TableFootNote9ptE"/>
      </w:pPr>
      <w:r w:rsidRPr="0079601E">
        <w:t>* ULN: Upper Limit of Normal</w:t>
      </w:r>
    </w:p>
    <w:p w14:paraId="3DD7AD72" w14:textId="77777777" w:rsidR="00DD37D8" w:rsidRPr="0079601E" w:rsidRDefault="00DD37D8" w:rsidP="00DD37D8">
      <w:pPr>
        <w:pStyle w:val="TableFootNote9ptE"/>
      </w:pPr>
    </w:p>
    <w:p w14:paraId="281DD52A" w14:textId="4F1261E1" w:rsidR="00DD37D8" w:rsidRPr="00DB099A" w:rsidRDefault="00DB099A">
      <w:pPr>
        <w:widowControl/>
        <w:rPr>
          <w:rFonts w:eastAsia="MS Gothic" w:cs="Times New Roman"/>
          <w:bCs/>
          <w:sz w:val="18"/>
          <w:szCs w:val="18"/>
        </w:rPr>
      </w:pPr>
      <w:r w:rsidRPr="00DB099A">
        <w:rPr>
          <w:rFonts w:cs="Times New Roman"/>
          <w:sz w:val="18"/>
          <w:szCs w:val="18"/>
        </w:rPr>
        <w:t xml:space="preserve">AST, aspartate aminotransferase; ALT, alanine aminotransferase; ALP, alkaline phosphatase; T-BIL, total bilirubin; CRE, creatinine; BUN, blood urea nitrogen. </w:t>
      </w:r>
    </w:p>
    <w:p w14:paraId="0BAA3EFE" w14:textId="024C72CC" w:rsidR="00C132A7" w:rsidRPr="00FE7CB6" w:rsidRDefault="00C132A7" w:rsidP="004378C6">
      <w:pPr>
        <w:pStyle w:val="TableFootNote9ptE"/>
      </w:pPr>
    </w:p>
    <w:p w14:paraId="01E4A2EF" w14:textId="77777777" w:rsidR="008313AF" w:rsidRPr="00FE7CB6" w:rsidRDefault="008313AF" w:rsidP="00D71286">
      <w:pPr>
        <w:pStyle w:val="ParagraphE"/>
        <w:sectPr w:rsidR="008313AF" w:rsidRPr="00FE7CB6" w:rsidSect="00DF0BC5">
          <w:pgSz w:w="11906" w:h="16838" w:code="9"/>
          <w:pgMar w:top="1701" w:right="1701" w:bottom="1701" w:left="1701" w:header="1077" w:footer="1712" w:gutter="0"/>
          <w:cols w:space="425"/>
          <w:titlePg/>
          <w:docGrid w:type="linesAndChars" w:linePitch="360" w:charSpace="-29"/>
        </w:sectPr>
      </w:pPr>
    </w:p>
    <w:p w14:paraId="174EE322" w14:textId="266B6A95" w:rsidR="002D7286" w:rsidRPr="00FE7CB6" w:rsidRDefault="002D7286" w:rsidP="00D71286">
      <w:pPr>
        <w:pStyle w:val="ParagraphE"/>
      </w:pPr>
    </w:p>
    <w:p w14:paraId="486C5F4D" w14:textId="77777777" w:rsidR="00BB3FED" w:rsidRPr="00FE7CB6" w:rsidRDefault="00BB3FED" w:rsidP="00BB3FED">
      <w:pPr>
        <w:pStyle w:val="Beschriftung"/>
        <w:pageBreakBefore/>
        <w:jc w:val="left"/>
        <w:sectPr w:rsidR="00BB3FED" w:rsidRPr="00FE7CB6" w:rsidSect="008313AF">
          <w:type w:val="continuous"/>
          <w:pgSz w:w="11906" w:h="16838" w:code="9"/>
          <w:pgMar w:top="1701" w:right="1701" w:bottom="1701" w:left="1701" w:header="1077" w:footer="1712" w:gutter="0"/>
          <w:cols w:space="425"/>
          <w:titlePg/>
          <w:docGrid w:type="linesAndChars" w:linePitch="360" w:charSpace="-29"/>
        </w:sectPr>
      </w:pPr>
    </w:p>
    <w:p w14:paraId="73C3D84F" w14:textId="053D819B" w:rsidR="009844D0" w:rsidRPr="00FE7CB6" w:rsidRDefault="00D26682" w:rsidP="009844D0">
      <w:pPr>
        <w:pStyle w:val="Beschriftung"/>
        <w:jc w:val="left"/>
        <w:rPr>
          <w:rFonts w:ascii="Times New Roman" w:hAnsi="Times New Roman" w:cs="Times New Roman"/>
          <w:b/>
        </w:rPr>
      </w:pPr>
      <w:bookmarkStart w:id="0" w:name="_GoBack"/>
      <w:bookmarkEnd w:id="0"/>
      <w:r w:rsidRPr="00FE7CB6">
        <w:rPr>
          <w:rFonts w:ascii="Times New Roman" w:hAnsi="Times New Roman" w:cs="Times New Roman"/>
          <w:b/>
        </w:rPr>
        <w:lastRenderedPageBreak/>
        <w:t>Supplemental table 2</w:t>
      </w:r>
      <w:r w:rsidR="009844D0" w:rsidRPr="00FE7CB6">
        <w:rPr>
          <w:rFonts w:ascii="Times New Roman" w:hAnsi="Times New Roman" w:cs="Times New Roman"/>
          <w:b/>
        </w:rPr>
        <w:t xml:space="preserve">. </w:t>
      </w:r>
      <w:r w:rsidR="00D41853" w:rsidRPr="00FE7CB6">
        <w:rPr>
          <w:rFonts w:ascii="Times New Roman" w:hAnsi="Times New Roman" w:cs="Times New Roman" w:hint="eastAsia"/>
          <w:b/>
        </w:rPr>
        <w:t>Actual volume</w:t>
      </w:r>
      <w:r w:rsidR="00562CD8">
        <w:rPr>
          <w:rFonts w:ascii="Times New Roman" w:hAnsi="Times New Roman" w:cs="Times New Roman"/>
          <w:b/>
        </w:rPr>
        <w:t>s</w:t>
      </w:r>
      <w:r w:rsidR="00D41853" w:rsidRPr="00FE7CB6">
        <w:rPr>
          <w:rFonts w:ascii="Times New Roman" w:hAnsi="Times New Roman" w:cs="Times New Roman" w:hint="eastAsia"/>
          <w:b/>
        </w:rPr>
        <w:t xml:space="preserve"> </w:t>
      </w:r>
      <w:r w:rsidR="00D41853" w:rsidRPr="00FE7CB6">
        <w:rPr>
          <w:rFonts w:ascii="Times New Roman" w:hAnsi="Times New Roman" w:cs="Times New Roman"/>
          <w:b/>
        </w:rPr>
        <w:t xml:space="preserve">of the </w:t>
      </w:r>
      <w:r w:rsidR="00562CD8">
        <w:rPr>
          <w:rFonts w:ascii="Times New Roman" w:hAnsi="Times New Roman" w:cs="Times New Roman"/>
          <w:b/>
        </w:rPr>
        <w:t>T</w:t>
      </w:r>
      <w:r w:rsidR="00D41853" w:rsidRPr="00FE7CB6">
        <w:rPr>
          <w:rFonts w:ascii="Times New Roman" w:hAnsi="Times New Roman" w:cs="Times New Roman"/>
          <w:b/>
        </w:rPr>
        <w:t xml:space="preserve">est and </w:t>
      </w:r>
      <w:r w:rsidR="00562CD8">
        <w:rPr>
          <w:rFonts w:ascii="Times New Roman" w:hAnsi="Times New Roman" w:cs="Times New Roman"/>
          <w:b/>
        </w:rPr>
        <w:t>C</w:t>
      </w:r>
      <w:r w:rsidR="00D41853" w:rsidRPr="00FE7CB6">
        <w:rPr>
          <w:rFonts w:ascii="Times New Roman" w:hAnsi="Times New Roman" w:cs="Times New Roman"/>
          <w:b/>
        </w:rPr>
        <w:t>ontrol solutions</w:t>
      </w:r>
      <w:r w:rsidR="001A3FCB" w:rsidRPr="00FE7CB6">
        <w:rPr>
          <w:rFonts w:ascii="Times New Roman" w:hAnsi="Times New Roman" w:cs="Times New Roman" w:hint="eastAsia"/>
          <w:b/>
        </w:rPr>
        <w:t xml:space="preserve"> administered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8"/>
        <w:gridCol w:w="1795"/>
        <w:gridCol w:w="1276"/>
        <w:gridCol w:w="1275"/>
        <w:gridCol w:w="1276"/>
        <w:gridCol w:w="1276"/>
        <w:gridCol w:w="1276"/>
        <w:gridCol w:w="1275"/>
        <w:gridCol w:w="1276"/>
      </w:tblGrid>
      <w:tr w:rsidR="00BA16D6" w:rsidRPr="00FE7CB6" w14:paraId="63679F8B" w14:textId="77777777" w:rsidTr="00CE127E">
        <w:trPr>
          <w:trHeight w:val="242"/>
        </w:trPr>
        <w:tc>
          <w:tcPr>
            <w:tcW w:w="218" w:type="dxa"/>
            <w:tcBorders>
              <w:left w:val="nil"/>
              <w:right w:val="nil"/>
            </w:tcBorders>
          </w:tcPr>
          <w:p w14:paraId="6A4DF6F1" w14:textId="229D0BC2" w:rsidR="00BA16D6" w:rsidRPr="00FE7CB6" w:rsidRDefault="00BA16D6" w:rsidP="00BA16D6">
            <w:pPr>
              <w:pStyle w:val="TableCenter11ptE"/>
              <w:jc w:val="left"/>
              <w:rPr>
                <w:rFonts w:cs="Times New Roman"/>
              </w:rPr>
            </w:pPr>
          </w:p>
        </w:tc>
        <w:tc>
          <w:tcPr>
            <w:tcW w:w="1795" w:type="dxa"/>
            <w:tcBorders>
              <w:left w:val="nil"/>
              <w:right w:val="nil"/>
            </w:tcBorders>
          </w:tcPr>
          <w:p w14:paraId="34F7E11B" w14:textId="6ABDA6D2" w:rsidR="00BA16D6" w:rsidRPr="00FE7CB6" w:rsidRDefault="00BA16D6" w:rsidP="00BA16D6">
            <w:pPr>
              <w:pStyle w:val="TableCenter11ptE"/>
              <w:jc w:val="right"/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4C077981" w14:textId="70F9A9E6" w:rsidR="00BA16D6" w:rsidRPr="00FE7CB6" w:rsidRDefault="00BA16D6" w:rsidP="00823E5E">
            <w:pPr>
              <w:pStyle w:val="TableCenter11ptE"/>
            </w:pPr>
            <w:r w:rsidRPr="00FE7CB6">
              <w:t>P</w:t>
            </w:r>
            <w:r w:rsidRPr="00FE7CB6">
              <w:rPr>
                <w:rFonts w:hint="eastAsia"/>
              </w:rPr>
              <w:t>OD1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55CD30AA" w14:textId="77777777" w:rsidR="00BA16D6" w:rsidRPr="00FE7CB6" w:rsidRDefault="00BA16D6" w:rsidP="00823E5E">
            <w:pPr>
              <w:pStyle w:val="TableCenter11ptE"/>
            </w:pPr>
            <w:r w:rsidRPr="00FE7CB6">
              <w:rPr>
                <w:rFonts w:hint="eastAsia"/>
              </w:rPr>
              <w:t>POD2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3BD0CBB1" w14:textId="77777777" w:rsidR="00BA16D6" w:rsidRPr="00FE7CB6" w:rsidRDefault="00BA16D6" w:rsidP="00823E5E">
            <w:pPr>
              <w:pStyle w:val="TableCenter11ptE"/>
            </w:pPr>
            <w:r w:rsidRPr="00FE7CB6">
              <w:rPr>
                <w:rFonts w:hint="eastAsia"/>
              </w:rPr>
              <w:t>POD3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4230849" w14:textId="77777777" w:rsidR="00BA16D6" w:rsidRPr="00FE7CB6" w:rsidRDefault="00BA16D6" w:rsidP="00823E5E">
            <w:pPr>
              <w:pStyle w:val="TableCenter11ptE"/>
            </w:pPr>
            <w:r w:rsidRPr="00FE7CB6">
              <w:rPr>
                <w:rFonts w:hint="eastAsia"/>
              </w:rPr>
              <w:t>POD4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F01C131" w14:textId="77777777" w:rsidR="00BA16D6" w:rsidRPr="00FE7CB6" w:rsidRDefault="00BA16D6" w:rsidP="00823E5E">
            <w:pPr>
              <w:pStyle w:val="TableCenter11ptE"/>
            </w:pPr>
            <w:r w:rsidRPr="00FE7CB6">
              <w:rPr>
                <w:rFonts w:hint="eastAsia"/>
              </w:rPr>
              <w:t>POD5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615D6B7C" w14:textId="77777777" w:rsidR="00BA16D6" w:rsidRPr="00FE7CB6" w:rsidRDefault="00BA16D6" w:rsidP="00823E5E">
            <w:pPr>
              <w:pStyle w:val="TableCenter11ptE"/>
            </w:pPr>
            <w:r w:rsidRPr="00FE7CB6">
              <w:rPr>
                <w:rFonts w:hint="eastAsia"/>
              </w:rPr>
              <w:t>POD6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7F16975" w14:textId="77777777" w:rsidR="00BA16D6" w:rsidRPr="00FE7CB6" w:rsidRDefault="00BA16D6" w:rsidP="00823E5E">
            <w:pPr>
              <w:pStyle w:val="TableCenter11ptE"/>
            </w:pPr>
            <w:r w:rsidRPr="00FE7CB6">
              <w:rPr>
                <w:rFonts w:hint="eastAsia"/>
              </w:rPr>
              <w:t>POD7</w:t>
            </w:r>
          </w:p>
        </w:tc>
      </w:tr>
      <w:tr w:rsidR="00BA16D6" w:rsidRPr="00FE7CB6" w14:paraId="2C697AAB" w14:textId="77777777" w:rsidTr="00414C83">
        <w:trPr>
          <w:trHeight w:val="60"/>
        </w:trPr>
        <w:tc>
          <w:tcPr>
            <w:tcW w:w="2013" w:type="dxa"/>
            <w:gridSpan w:val="2"/>
            <w:tcBorders>
              <w:left w:val="nil"/>
              <w:bottom w:val="nil"/>
              <w:right w:val="nil"/>
            </w:tcBorders>
          </w:tcPr>
          <w:p w14:paraId="6520F8B9" w14:textId="707EE87E" w:rsidR="00BA16D6" w:rsidRPr="00FE7CB6" w:rsidRDefault="00BA16D6" w:rsidP="00BA16D6">
            <w:pPr>
              <w:pStyle w:val="TableCenter11ptE"/>
              <w:jc w:val="left"/>
            </w:pPr>
            <w:r w:rsidRPr="00FE7CB6">
              <w:t>Test solutions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57EC2449" w14:textId="248388B9" w:rsidR="00BA16D6" w:rsidRPr="00FE7CB6" w:rsidRDefault="00BA16D6" w:rsidP="00BA16D6">
            <w:pPr>
              <w:pStyle w:val="TableCenter11ptE"/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1938D692" w14:textId="77777777" w:rsidR="00BA16D6" w:rsidRPr="00FE7CB6" w:rsidRDefault="00BA16D6" w:rsidP="00BA16D6">
            <w:pPr>
              <w:pStyle w:val="TableCenter11ptE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348C4E8B" w14:textId="77777777" w:rsidR="00BA16D6" w:rsidRPr="00FE7CB6" w:rsidRDefault="00BA16D6" w:rsidP="00BA16D6">
            <w:pPr>
              <w:pStyle w:val="TableCenter11ptE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05AE0A7C" w14:textId="77777777" w:rsidR="00BA16D6" w:rsidRPr="00FE7CB6" w:rsidRDefault="00BA16D6" w:rsidP="00BA16D6">
            <w:pPr>
              <w:pStyle w:val="TableCenter11ptE"/>
              <w:rPr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00D4DE50" w14:textId="77777777" w:rsidR="00BA16D6" w:rsidRPr="00FE7CB6" w:rsidRDefault="00BA16D6" w:rsidP="00BA16D6">
            <w:pPr>
              <w:pStyle w:val="TableCenter11ptE"/>
              <w:rPr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01615D70" w14:textId="77777777" w:rsidR="00BA16D6" w:rsidRPr="00FE7CB6" w:rsidRDefault="00BA16D6" w:rsidP="00BA16D6">
            <w:pPr>
              <w:pStyle w:val="TableCenter11ptE"/>
              <w:rPr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0F4A31E9" w14:textId="77777777" w:rsidR="00BA16D6" w:rsidRPr="00FE7CB6" w:rsidRDefault="00BA16D6" w:rsidP="00BA16D6">
            <w:pPr>
              <w:pStyle w:val="TableCenter11ptE"/>
              <w:rPr>
                <w:szCs w:val="20"/>
              </w:rPr>
            </w:pPr>
          </w:p>
        </w:tc>
      </w:tr>
      <w:tr w:rsidR="005375D9" w:rsidRPr="00FE7CB6" w14:paraId="40120B06" w14:textId="77777777" w:rsidTr="00CE127E">
        <w:trPr>
          <w:trHeight w:val="48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196082DF" w14:textId="655EEAEE" w:rsidR="005375D9" w:rsidRPr="00FE7CB6" w:rsidRDefault="005375D9" w:rsidP="00EE4A14">
            <w:pPr>
              <w:pStyle w:val="TableCenter11ptE"/>
              <w:jc w:val="left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6C1E2769" w14:textId="77777777" w:rsidR="005375D9" w:rsidRPr="00FE7CB6" w:rsidRDefault="005375D9" w:rsidP="00BA16D6">
            <w:pPr>
              <w:pStyle w:val="TableCenter11ptE"/>
              <w:jc w:val="left"/>
            </w:pPr>
            <w:r w:rsidRPr="00FE7CB6">
              <w:t>OPF-108</w:t>
            </w:r>
            <w:r w:rsidRPr="00FE7CB6">
              <w:rPr>
                <w:rFonts w:hint="eastAsia"/>
              </w:rPr>
              <w:t>-1</w:t>
            </w:r>
          </w:p>
          <w:p w14:paraId="457EB2AF" w14:textId="657574AA" w:rsidR="005375D9" w:rsidRPr="00FE7CB6" w:rsidRDefault="005375D9" w:rsidP="00BA16D6">
            <w:pPr>
              <w:pStyle w:val="TableCenter11ptE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C74956" w14:textId="3CF2B10A" w:rsidR="005375D9" w:rsidRPr="00FE7CB6" w:rsidRDefault="005375D9" w:rsidP="00823E5E">
            <w:pPr>
              <w:pStyle w:val="TableCenter11ptE"/>
            </w:pPr>
            <w:r w:rsidRPr="00FE7CB6">
              <w:t>34.57±6.43</w:t>
            </w:r>
          </w:p>
          <w:p w14:paraId="7FC0D1CF" w14:textId="2575EA0F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(34)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7A11A3D" w14:textId="77777777" w:rsidR="005375D9" w:rsidRPr="00FE7CB6" w:rsidRDefault="005375D9" w:rsidP="00823E5E">
            <w:pPr>
              <w:pStyle w:val="TableCenter11ptE"/>
            </w:pPr>
            <w:r w:rsidRPr="00FE7CB6">
              <w:t>35.73±6.70</w:t>
            </w:r>
          </w:p>
          <w:p w14:paraId="1A6F4C42" w14:textId="3AD4D182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(47)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763136" w14:textId="77777777" w:rsidR="005375D9" w:rsidRPr="00FE7CB6" w:rsidRDefault="005375D9" w:rsidP="00823E5E">
            <w:pPr>
              <w:pStyle w:val="TableCenter11ptE"/>
            </w:pPr>
            <w:r w:rsidRPr="00FE7CB6">
              <w:t>38.60±7.27</w:t>
            </w:r>
          </w:p>
          <w:p w14:paraId="6CF99DC9" w14:textId="0E40E7D3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(19)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71378" w14:textId="620648E9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2A833" w14:textId="65F87396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BA2EB" w14:textId="01CA61C0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5C48B" w14:textId="510187DB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</w:tr>
      <w:tr w:rsidR="005375D9" w:rsidRPr="00FE7CB6" w14:paraId="0A3F7085" w14:textId="77777777" w:rsidTr="00CE127E">
        <w:trPr>
          <w:trHeight w:val="484"/>
        </w:trPr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DA8B2" w14:textId="05678E2C" w:rsidR="005375D9" w:rsidRPr="00FE7CB6" w:rsidRDefault="005375D9" w:rsidP="00823E5E">
            <w:pPr>
              <w:pStyle w:val="TableCenter11ptE"/>
              <w:jc w:val="left"/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87AD5" w14:textId="77777777" w:rsidR="005375D9" w:rsidRPr="00FE7CB6" w:rsidRDefault="005375D9" w:rsidP="00BA16D6">
            <w:pPr>
              <w:pStyle w:val="TableCenter11ptE"/>
              <w:jc w:val="left"/>
            </w:pPr>
            <w:r w:rsidRPr="00FE7CB6">
              <w:t>OPF-108</w:t>
            </w:r>
            <w:r w:rsidRPr="00FE7CB6">
              <w:rPr>
                <w:rFonts w:hint="eastAsia"/>
              </w:rPr>
              <w:t>-2</w:t>
            </w:r>
          </w:p>
          <w:p w14:paraId="2F49030F" w14:textId="2421F939" w:rsidR="005375D9" w:rsidRPr="00FE7CB6" w:rsidRDefault="005375D9" w:rsidP="00BA16D6">
            <w:pPr>
              <w:pStyle w:val="TableCenter11ptE"/>
              <w:jc w:val="left"/>
              <w:rPr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7D5B07" w14:textId="40DAE049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19F562" w14:textId="1B207DB0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A504F" w14:textId="77777777" w:rsidR="005375D9" w:rsidRPr="00FE7CB6" w:rsidRDefault="005375D9" w:rsidP="00823E5E">
            <w:pPr>
              <w:pStyle w:val="TableCenter11ptE"/>
            </w:pPr>
            <w:r w:rsidRPr="00FE7CB6">
              <w:t>34.10±5.26</w:t>
            </w:r>
          </w:p>
          <w:p w14:paraId="0D7D90D3" w14:textId="7708CCCA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56928" w14:textId="77777777" w:rsidR="005375D9" w:rsidRPr="00FE7CB6" w:rsidRDefault="005375D9" w:rsidP="00823E5E">
            <w:pPr>
              <w:pStyle w:val="TableCenter11ptE"/>
            </w:pPr>
            <w:r w:rsidRPr="00FE7CB6">
              <w:t>36.00±6.51</w:t>
            </w:r>
          </w:p>
          <w:p w14:paraId="478011B5" w14:textId="4E6BB09B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DDA6B" w14:textId="77777777" w:rsidR="005375D9" w:rsidRPr="00FE7CB6" w:rsidRDefault="005375D9" w:rsidP="00823E5E">
            <w:pPr>
              <w:pStyle w:val="TableCenter11ptE"/>
            </w:pPr>
            <w:r w:rsidRPr="00FE7CB6">
              <w:t>36.00±6.51</w:t>
            </w:r>
          </w:p>
          <w:p w14:paraId="44A59ED1" w14:textId="34613F7F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(46)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DB1F2" w14:textId="77777777" w:rsidR="005375D9" w:rsidRPr="00FE7CB6" w:rsidRDefault="005375D9" w:rsidP="00823E5E">
            <w:pPr>
              <w:pStyle w:val="TableCenter11ptE"/>
            </w:pPr>
            <w:r w:rsidRPr="00FE7CB6">
              <w:t>34.18±8.37</w:t>
            </w:r>
          </w:p>
          <w:p w14:paraId="157AC70F" w14:textId="0841BD6E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9B6F0" w14:textId="77777777" w:rsidR="005375D9" w:rsidRPr="00FE7CB6" w:rsidRDefault="005375D9" w:rsidP="00823E5E">
            <w:pPr>
              <w:pStyle w:val="TableCenter11ptE"/>
            </w:pPr>
            <w:r w:rsidRPr="00FE7CB6">
              <w:t>31.35±7.14</w:t>
            </w:r>
          </w:p>
          <w:p w14:paraId="2664F609" w14:textId="42FB7BE2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(43)</w:t>
            </w:r>
          </w:p>
        </w:tc>
      </w:tr>
      <w:tr w:rsidR="00BA16D6" w:rsidRPr="00FE7CB6" w14:paraId="59550D16" w14:textId="77777777" w:rsidTr="00CE127E">
        <w:trPr>
          <w:trHeight w:val="242"/>
        </w:trPr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E07A0" w14:textId="26903770" w:rsidR="00BA16D6" w:rsidRPr="00FE7CB6" w:rsidRDefault="00414C83" w:rsidP="00BA16D6">
            <w:pPr>
              <w:pStyle w:val="TableCenter11ptE"/>
              <w:jc w:val="left"/>
            </w:pPr>
            <w:r w:rsidRPr="00FE7CB6">
              <w:rPr>
                <w:rFonts w:hint="eastAsia"/>
              </w:rPr>
              <w:t>C</w:t>
            </w:r>
            <w:r w:rsidR="00BA16D6" w:rsidRPr="00FE7CB6">
              <w:t>ontrol solutions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81EFE5" w14:textId="1F071504" w:rsidR="00BA16D6" w:rsidRPr="00FE7CB6" w:rsidRDefault="00BA16D6" w:rsidP="00823E5E">
            <w:pPr>
              <w:pStyle w:val="TableCenter11ptE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DD1841" w14:textId="77777777" w:rsidR="00BA16D6" w:rsidRPr="00FE7CB6" w:rsidRDefault="00BA16D6" w:rsidP="00823E5E">
            <w:pPr>
              <w:pStyle w:val="TableCenter11pt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F85D51" w14:textId="77777777" w:rsidR="00BA16D6" w:rsidRPr="00FE7CB6" w:rsidRDefault="00BA16D6" w:rsidP="00823E5E">
            <w:pPr>
              <w:pStyle w:val="TableCenter11pt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20AEE3" w14:textId="77777777" w:rsidR="00BA16D6" w:rsidRPr="00FE7CB6" w:rsidRDefault="00BA16D6" w:rsidP="00823E5E">
            <w:pPr>
              <w:pStyle w:val="TableCenter11ptE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E218B9" w14:textId="77777777" w:rsidR="00BA16D6" w:rsidRPr="00FE7CB6" w:rsidRDefault="00BA16D6" w:rsidP="00823E5E">
            <w:pPr>
              <w:pStyle w:val="TableCenter11ptE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DB5E60" w14:textId="77777777" w:rsidR="00BA16D6" w:rsidRPr="00FE7CB6" w:rsidRDefault="00BA16D6" w:rsidP="00823E5E">
            <w:pPr>
              <w:pStyle w:val="TableCenter11ptE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C07BAB" w14:textId="77777777" w:rsidR="00BA16D6" w:rsidRPr="00FE7CB6" w:rsidRDefault="00BA16D6" w:rsidP="00823E5E">
            <w:pPr>
              <w:pStyle w:val="TableCenter11ptE"/>
              <w:rPr>
                <w:szCs w:val="20"/>
              </w:rPr>
            </w:pPr>
          </w:p>
        </w:tc>
      </w:tr>
      <w:tr w:rsidR="005375D9" w:rsidRPr="00FE7CB6" w14:paraId="408C8ACB" w14:textId="77777777" w:rsidTr="00CE127E">
        <w:trPr>
          <w:trHeight w:val="496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ECC491A" w14:textId="1A4721FA" w:rsidR="005375D9" w:rsidRPr="00FE7CB6" w:rsidRDefault="005375D9" w:rsidP="00823E5E">
            <w:pPr>
              <w:pStyle w:val="TableCenter11ptE"/>
              <w:jc w:val="left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2386F351" w14:textId="097C037E" w:rsidR="005375D9" w:rsidRPr="00FE7CB6" w:rsidRDefault="005375D9" w:rsidP="00BA16D6">
            <w:pPr>
              <w:pStyle w:val="TableCenter11ptE"/>
              <w:jc w:val="left"/>
            </w:pPr>
            <w:r w:rsidRPr="00FE7CB6">
              <w:t>ELN</w:t>
            </w:r>
            <w:r w:rsidRPr="00FE7CB6">
              <w:rPr>
                <w:rFonts w:hint="eastAsia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27B00" w14:textId="2E3788C7" w:rsidR="005375D9" w:rsidRPr="00FE7CB6" w:rsidRDefault="005375D9" w:rsidP="00823E5E">
            <w:pPr>
              <w:pStyle w:val="TableCenter11ptE"/>
            </w:pPr>
            <w:r w:rsidRPr="00FE7CB6">
              <w:t>36.21±8.03</w:t>
            </w:r>
          </w:p>
          <w:p w14:paraId="3E1D396C" w14:textId="0DA58326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(40)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548FE" w14:textId="77777777" w:rsidR="005375D9" w:rsidRPr="00FE7CB6" w:rsidRDefault="005375D9" w:rsidP="00823E5E">
            <w:pPr>
              <w:pStyle w:val="TableCenter11ptE"/>
            </w:pPr>
            <w:r w:rsidRPr="00FE7CB6">
              <w:t>36.53±6.89</w:t>
            </w:r>
          </w:p>
          <w:p w14:paraId="0230A8F3" w14:textId="4FDE1063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(55)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FAB29" w14:textId="77777777" w:rsidR="005375D9" w:rsidRPr="00FE7CB6" w:rsidRDefault="005375D9" w:rsidP="00823E5E">
            <w:pPr>
              <w:pStyle w:val="TableCenter11ptE"/>
            </w:pPr>
            <w:r w:rsidRPr="00FE7CB6">
              <w:t>37.35±7.60</w:t>
            </w:r>
          </w:p>
          <w:p w14:paraId="1FCE150C" w14:textId="61B60980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(27)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A2BA1" w14:textId="478ED255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887CB" w14:textId="0BDF5BCC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E5B73" w14:textId="0583FAB3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7296A" w14:textId="21771431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</w:tr>
      <w:tr w:rsidR="005375D9" w:rsidRPr="00FE7CB6" w14:paraId="4BB98A09" w14:textId="77777777" w:rsidTr="00CE127E">
        <w:trPr>
          <w:trHeight w:val="61"/>
        </w:trPr>
        <w:tc>
          <w:tcPr>
            <w:tcW w:w="218" w:type="dxa"/>
            <w:tcBorders>
              <w:top w:val="nil"/>
              <w:left w:val="nil"/>
              <w:right w:val="nil"/>
            </w:tcBorders>
          </w:tcPr>
          <w:p w14:paraId="6AB56BEE" w14:textId="35EF2666" w:rsidR="005375D9" w:rsidRPr="00FE7CB6" w:rsidRDefault="005375D9" w:rsidP="00823E5E">
            <w:pPr>
              <w:pStyle w:val="TableCenter11ptE"/>
              <w:jc w:val="left"/>
            </w:pPr>
          </w:p>
        </w:tc>
        <w:tc>
          <w:tcPr>
            <w:tcW w:w="1795" w:type="dxa"/>
            <w:tcBorders>
              <w:top w:val="nil"/>
              <w:left w:val="nil"/>
              <w:right w:val="nil"/>
            </w:tcBorders>
          </w:tcPr>
          <w:p w14:paraId="77A54975" w14:textId="4D512415" w:rsidR="005375D9" w:rsidRPr="00FE7CB6" w:rsidRDefault="005375D9" w:rsidP="00BA16D6">
            <w:pPr>
              <w:pStyle w:val="TableCenter11ptE"/>
              <w:jc w:val="left"/>
            </w:pPr>
            <w:r w:rsidRPr="00FE7CB6">
              <w:t>ELN</w:t>
            </w:r>
            <w:r w:rsidRPr="00FE7CB6">
              <w:rPr>
                <w:rFonts w:hint="eastAsia"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4CFA6FAA" w14:textId="268073D7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3E9A9D4E" w14:textId="02684C2F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6718DB12" w14:textId="77777777" w:rsidR="005375D9" w:rsidRPr="00FE7CB6" w:rsidRDefault="005375D9" w:rsidP="00823E5E">
            <w:pPr>
              <w:pStyle w:val="TableCenter11ptE"/>
            </w:pPr>
            <w:r w:rsidRPr="00FE7CB6">
              <w:t>35.73±6.16</w:t>
            </w:r>
          </w:p>
          <w:p w14:paraId="4C919D4A" w14:textId="3F993AC6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(28)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1DDFF939" w14:textId="77777777" w:rsidR="005375D9" w:rsidRPr="00FE7CB6" w:rsidRDefault="005375D9" w:rsidP="00823E5E">
            <w:pPr>
              <w:pStyle w:val="TableCenter11ptE"/>
            </w:pPr>
            <w:r w:rsidRPr="00FE7CB6">
              <w:t>36.42±7.11</w:t>
            </w:r>
          </w:p>
          <w:p w14:paraId="094C0590" w14:textId="3468D174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(54)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6A830B9A" w14:textId="77777777" w:rsidR="005375D9" w:rsidRPr="00FE7CB6" w:rsidRDefault="005375D9" w:rsidP="00823E5E">
            <w:pPr>
              <w:pStyle w:val="TableCenter11ptE"/>
            </w:pPr>
            <w:r w:rsidRPr="00FE7CB6">
              <w:t>36.39±7.02</w:t>
            </w:r>
          </w:p>
          <w:p w14:paraId="447E2B72" w14:textId="40610570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(54)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4033F1B8" w14:textId="77777777" w:rsidR="005375D9" w:rsidRPr="00FE7CB6" w:rsidRDefault="005375D9" w:rsidP="00823E5E">
            <w:pPr>
              <w:pStyle w:val="TableCenter11ptE"/>
            </w:pPr>
            <w:r w:rsidRPr="00FE7CB6">
              <w:t>35.88±7.80</w:t>
            </w:r>
          </w:p>
          <w:p w14:paraId="37558EDA" w14:textId="23CCF63D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(54)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2A04C34F" w14:textId="77777777" w:rsidR="005375D9" w:rsidRPr="00FE7CB6" w:rsidRDefault="005375D9" w:rsidP="00823E5E">
            <w:pPr>
              <w:pStyle w:val="TableCenter11ptE"/>
            </w:pPr>
            <w:r w:rsidRPr="00FE7CB6">
              <w:t>30.92±6.80</w:t>
            </w:r>
          </w:p>
          <w:p w14:paraId="68562440" w14:textId="13C56AB2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(54)</w:t>
            </w:r>
          </w:p>
        </w:tc>
      </w:tr>
    </w:tbl>
    <w:p w14:paraId="05B1FEE1" w14:textId="5AE0522E" w:rsidR="00A50E30" w:rsidRPr="00FE7CB6" w:rsidRDefault="00A50E30" w:rsidP="00A50E30">
      <w:pPr>
        <w:pStyle w:val="TableFootNote9ptE"/>
      </w:pPr>
      <w:r w:rsidRPr="00FE7CB6">
        <w:rPr>
          <w:rFonts w:hint="eastAsia"/>
        </w:rPr>
        <w:t>Data are mean</w:t>
      </w:r>
      <w:r w:rsidRPr="00FE7CB6">
        <w:t>s</w:t>
      </w:r>
      <w:r w:rsidRPr="00FE7CB6">
        <w:rPr>
          <w:rFonts w:hint="eastAsia"/>
        </w:rPr>
        <w:t xml:space="preserve"> </w:t>
      </w:r>
      <w:r w:rsidR="00CE127E" w:rsidRPr="00FE7CB6">
        <w:t>±</w:t>
      </w:r>
      <w:r w:rsidR="00CE127E" w:rsidRPr="00FE7CB6">
        <w:rPr>
          <w:rFonts w:hint="eastAsia"/>
        </w:rPr>
        <w:t xml:space="preserve"> </w:t>
      </w:r>
      <w:r w:rsidRPr="00FE7CB6">
        <w:t>SD</w:t>
      </w:r>
      <w:r w:rsidR="00CE127E" w:rsidRPr="00FE7CB6">
        <w:rPr>
          <w:rFonts w:hint="eastAsia"/>
        </w:rPr>
        <w:t xml:space="preserve">, </w:t>
      </w:r>
      <w:r w:rsidR="00CE127E" w:rsidRPr="00FE7CB6">
        <w:rPr>
          <w:rFonts w:cs="Times New Roman"/>
        </w:rPr>
        <w:t>m</w:t>
      </w:r>
      <w:r w:rsidR="00CE127E" w:rsidRPr="00FE7CB6">
        <w:rPr>
          <w:rFonts w:cs="Times New Roman" w:hint="eastAsia"/>
        </w:rPr>
        <w:t>L</w:t>
      </w:r>
      <w:r w:rsidR="00CE127E" w:rsidRPr="00FE7CB6">
        <w:t>/kg body weight</w:t>
      </w:r>
      <w:r w:rsidR="00CE127E" w:rsidRPr="00FE7CB6">
        <w:rPr>
          <w:rFonts w:hint="eastAsia"/>
        </w:rPr>
        <w:t xml:space="preserve"> (n)</w:t>
      </w:r>
    </w:p>
    <w:p w14:paraId="3F1D8396" w14:textId="77777777" w:rsidR="00474A85" w:rsidRPr="00FE7CB6" w:rsidRDefault="00474A85" w:rsidP="004378C6">
      <w:pPr>
        <w:pStyle w:val="ParagraphE"/>
      </w:pPr>
    </w:p>
    <w:p w14:paraId="05AB88B3" w14:textId="77777777" w:rsidR="00414C83" w:rsidRPr="00FE7CB6" w:rsidRDefault="00414C83" w:rsidP="004378C6">
      <w:pPr>
        <w:pStyle w:val="ParagraphE"/>
      </w:pPr>
    </w:p>
    <w:p w14:paraId="4AA1CA8F" w14:textId="7C9412C5" w:rsidR="004735E7" w:rsidRPr="00FE7CB6" w:rsidRDefault="00D26682" w:rsidP="004735E7">
      <w:pPr>
        <w:pStyle w:val="Beschriftung"/>
        <w:jc w:val="left"/>
        <w:rPr>
          <w:rFonts w:ascii="Times New Roman" w:hAnsi="Times New Roman" w:cs="Times New Roman"/>
          <w:b/>
        </w:rPr>
      </w:pPr>
      <w:r w:rsidRPr="00FE7CB6">
        <w:rPr>
          <w:rFonts w:ascii="Times New Roman" w:hAnsi="Times New Roman" w:cs="Times New Roman"/>
          <w:b/>
        </w:rPr>
        <w:t>Supplemental table 3</w:t>
      </w:r>
      <w:r w:rsidR="004735E7" w:rsidRPr="00FE7CB6">
        <w:rPr>
          <w:rFonts w:ascii="Times New Roman" w:hAnsi="Times New Roman" w:cs="Times New Roman"/>
          <w:b/>
        </w:rPr>
        <w:t xml:space="preserve">. </w:t>
      </w:r>
      <w:r w:rsidR="0088651B" w:rsidRPr="00FE7CB6">
        <w:rPr>
          <w:rFonts w:ascii="Times New Roman" w:hAnsi="Times New Roman" w:cs="Times New Roman"/>
          <w:b/>
        </w:rPr>
        <w:t>Actual c</w:t>
      </w:r>
      <w:r w:rsidR="009A284D" w:rsidRPr="00FE7CB6">
        <w:rPr>
          <w:rFonts w:ascii="Times New Roman" w:hAnsi="Times New Roman" w:cs="Times New Roman"/>
          <w:b/>
        </w:rPr>
        <w:t>alorie</w:t>
      </w:r>
      <w:r w:rsidR="00562CD8">
        <w:rPr>
          <w:rFonts w:ascii="Times New Roman" w:hAnsi="Times New Roman" w:cs="Times New Roman"/>
          <w:b/>
        </w:rPr>
        <w:t>s</w:t>
      </w:r>
      <w:r w:rsidR="0088651B" w:rsidRPr="00FE7CB6">
        <w:rPr>
          <w:rFonts w:ascii="Times New Roman" w:hAnsi="Times New Roman" w:cs="Times New Roman"/>
          <w:b/>
        </w:rPr>
        <w:t xml:space="preserve"> of the </w:t>
      </w:r>
      <w:r w:rsidR="00562CD8">
        <w:rPr>
          <w:rFonts w:ascii="Times New Roman" w:hAnsi="Times New Roman" w:cs="Times New Roman"/>
          <w:b/>
        </w:rPr>
        <w:t>T</w:t>
      </w:r>
      <w:r w:rsidR="0088651B" w:rsidRPr="00FE7CB6">
        <w:rPr>
          <w:rFonts w:ascii="Times New Roman" w:hAnsi="Times New Roman" w:cs="Times New Roman"/>
          <w:b/>
        </w:rPr>
        <w:t xml:space="preserve">est and </w:t>
      </w:r>
      <w:r w:rsidR="00562CD8">
        <w:rPr>
          <w:rFonts w:ascii="Times New Roman" w:hAnsi="Times New Roman" w:cs="Times New Roman"/>
          <w:b/>
        </w:rPr>
        <w:t>C</w:t>
      </w:r>
      <w:r w:rsidR="0088651B" w:rsidRPr="00FE7CB6">
        <w:rPr>
          <w:rFonts w:ascii="Times New Roman" w:hAnsi="Times New Roman" w:cs="Times New Roman"/>
          <w:b/>
        </w:rPr>
        <w:t>ontrol solutions administered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8"/>
        <w:gridCol w:w="1795"/>
        <w:gridCol w:w="1276"/>
        <w:gridCol w:w="1275"/>
        <w:gridCol w:w="1276"/>
        <w:gridCol w:w="1276"/>
        <w:gridCol w:w="1276"/>
        <w:gridCol w:w="1275"/>
        <w:gridCol w:w="1276"/>
      </w:tblGrid>
      <w:tr w:rsidR="009606C1" w:rsidRPr="00FE7CB6" w14:paraId="52B62151" w14:textId="77777777" w:rsidTr="00823E5E">
        <w:trPr>
          <w:trHeight w:val="242"/>
        </w:trPr>
        <w:tc>
          <w:tcPr>
            <w:tcW w:w="218" w:type="dxa"/>
            <w:tcBorders>
              <w:left w:val="nil"/>
              <w:right w:val="nil"/>
            </w:tcBorders>
          </w:tcPr>
          <w:p w14:paraId="4E53DFC3" w14:textId="77777777" w:rsidR="00CE127E" w:rsidRPr="00FE7CB6" w:rsidRDefault="00CE127E" w:rsidP="00823E5E">
            <w:pPr>
              <w:pStyle w:val="TableCenter11ptE"/>
              <w:jc w:val="left"/>
              <w:rPr>
                <w:rFonts w:cs="Times New Roman"/>
              </w:rPr>
            </w:pPr>
          </w:p>
        </w:tc>
        <w:tc>
          <w:tcPr>
            <w:tcW w:w="1795" w:type="dxa"/>
            <w:tcBorders>
              <w:left w:val="nil"/>
              <w:right w:val="nil"/>
            </w:tcBorders>
          </w:tcPr>
          <w:p w14:paraId="02BC1E4D" w14:textId="77777777" w:rsidR="00CE127E" w:rsidRPr="00FE7CB6" w:rsidRDefault="00CE127E" w:rsidP="00823E5E">
            <w:pPr>
              <w:pStyle w:val="TableCenter11ptE"/>
              <w:jc w:val="right"/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05E31704" w14:textId="77777777" w:rsidR="00CE127E" w:rsidRPr="00FE7CB6" w:rsidRDefault="00CE127E" w:rsidP="00823E5E">
            <w:pPr>
              <w:pStyle w:val="TableCenter11ptE"/>
            </w:pPr>
            <w:r w:rsidRPr="00FE7CB6">
              <w:t>P</w:t>
            </w:r>
            <w:r w:rsidRPr="00FE7CB6">
              <w:rPr>
                <w:rFonts w:hint="eastAsia"/>
              </w:rPr>
              <w:t>OD1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73F699EB" w14:textId="77777777" w:rsidR="00CE127E" w:rsidRPr="00FE7CB6" w:rsidRDefault="00CE127E" w:rsidP="00823E5E">
            <w:pPr>
              <w:pStyle w:val="TableCenter11ptE"/>
            </w:pPr>
            <w:r w:rsidRPr="00FE7CB6">
              <w:rPr>
                <w:rFonts w:hint="eastAsia"/>
              </w:rPr>
              <w:t>POD2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567BB650" w14:textId="77777777" w:rsidR="00CE127E" w:rsidRPr="00FE7CB6" w:rsidRDefault="00CE127E" w:rsidP="00823E5E">
            <w:pPr>
              <w:pStyle w:val="TableCenter11ptE"/>
            </w:pPr>
            <w:r w:rsidRPr="00FE7CB6">
              <w:rPr>
                <w:rFonts w:hint="eastAsia"/>
              </w:rPr>
              <w:t>POD3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30E0D7A" w14:textId="77777777" w:rsidR="00CE127E" w:rsidRPr="00FE7CB6" w:rsidRDefault="00CE127E" w:rsidP="00823E5E">
            <w:pPr>
              <w:pStyle w:val="TableCenter11ptE"/>
            </w:pPr>
            <w:r w:rsidRPr="00FE7CB6">
              <w:rPr>
                <w:rFonts w:hint="eastAsia"/>
              </w:rPr>
              <w:t>POD4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D27E92C" w14:textId="77777777" w:rsidR="00CE127E" w:rsidRPr="00FE7CB6" w:rsidRDefault="00CE127E" w:rsidP="00823E5E">
            <w:pPr>
              <w:pStyle w:val="TableCenter11ptE"/>
            </w:pPr>
            <w:r w:rsidRPr="00FE7CB6">
              <w:rPr>
                <w:rFonts w:hint="eastAsia"/>
              </w:rPr>
              <w:t>POD5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6F290D61" w14:textId="77777777" w:rsidR="00CE127E" w:rsidRPr="00FE7CB6" w:rsidRDefault="00CE127E" w:rsidP="00823E5E">
            <w:pPr>
              <w:pStyle w:val="TableCenter11ptE"/>
            </w:pPr>
            <w:r w:rsidRPr="00FE7CB6">
              <w:rPr>
                <w:rFonts w:hint="eastAsia"/>
              </w:rPr>
              <w:t>POD6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4F33E9F" w14:textId="77777777" w:rsidR="00CE127E" w:rsidRPr="00FE7CB6" w:rsidRDefault="00CE127E" w:rsidP="00823E5E">
            <w:pPr>
              <w:pStyle w:val="TableCenter11ptE"/>
            </w:pPr>
            <w:r w:rsidRPr="00FE7CB6">
              <w:rPr>
                <w:rFonts w:hint="eastAsia"/>
              </w:rPr>
              <w:t>POD7</w:t>
            </w:r>
          </w:p>
        </w:tc>
      </w:tr>
      <w:tr w:rsidR="009606C1" w:rsidRPr="00FE7CB6" w14:paraId="47581E56" w14:textId="77777777" w:rsidTr="00823E5E">
        <w:trPr>
          <w:trHeight w:val="182"/>
        </w:trPr>
        <w:tc>
          <w:tcPr>
            <w:tcW w:w="2013" w:type="dxa"/>
            <w:gridSpan w:val="2"/>
            <w:tcBorders>
              <w:left w:val="nil"/>
              <w:bottom w:val="nil"/>
              <w:right w:val="nil"/>
            </w:tcBorders>
          </w:tcPr>
          <w:p w14:paraId="30290C2D" w14:textId="77777777" w:rsidR="00CE127E" w:rsidRPr="00FE7CB6" w:rsidRDefault="00CE127E" w:rsidP="00823E5E">
            <w:pPr>
              <w:pStyle w:val="TableCenter11ptE"/>
              <w:jc w:val="left"/>
            </w:pPr>
            <w:r w:rsidRPr="00FE7CB6">
              <w:t>Test solutions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31C4D578" w14:textId="77777777" w:rsidR="00CE127E" w:rsidRPr="00FE7CB6" w:rsidRDefault="00CE127E" w:rsidP="00823E5E">
            <w:pPr>
              <w:pStyle w:val="TableCenter11ptE"/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673E1C22" w14:textId="77777777" w:rsidR="00CE127E" w:rsidRPr="00FE7CB6" w:rsidRDefault="00CE127E" w:rsidP="00823E5E">
            <w:pPr>
              <w:pStyle w:val="TableCenter11ptE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54CA1F63" w14:textId="77777777" w:rsidR="00CE127E" w:rsidRPr="00FE7CB6" w:rsidRDefault="00CE127E" w:rsidP="00823E5E">
            <w:pPr>
              <w:pStyle w:val="TableCenter11ptE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69230D67" w14:textId="77777777" w:rsidR="00CE127E" w:rsidRPr="00FE7CB6" w:rsidRDefault="00CE127E" w:rsidP="00823E5E">
            <w:pPr>
              <w:pStyle w:val="TableCenter11ptE"/>
              <w:rPr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00C60C9A" w14:textId="77777777" w:rsidR="00CE127E" w:rsidRPr="00FE7CB6" w:rsidRDefault="00CE127E" w:rsidP="00823E5E">
            <w:pPr>
              <w:pStyle w:val="TableCenter11ptE"/>
              <w:rPr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48DE1DCD" w14:textId="77777777" w:rsidR="00CE127E" w:rsidRPr="00FE7CB6" w:rsidRDefault="00CE127E" w:rsidP="00823E5E">
            <w:pPr>
              <w:pStyle w:val="TableCenter11ptE"/>
              <w:rPr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0C2A219C" w14:textId="77777777" w:rsidR="00CE127E" w:rsidRPr="00FE7CB6" w:rsidRDefault="00CE127E" w:rsidP="00823E5E">
            <w:pPr>
              <w:pStyle w:val="TableCenter11ptE"/>
              <w:rPr>
                <w:szCs w:val="20"/>
              </w:rPr>
            </w:pPr>
          </w:p>
        </w:tc>
      </w:tr>
      <w:tr w:rsidR="005375D9" w:rsidRPr="00FE7CB6" w14:paraId="15FD4B84" w14:textId="77777777" w:rsidTr="00823E5E">
        <w:trPr>
          <w:trHeight w:val="48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1A9099B8" w14:textId="77777777" w:rsidR="005375D9" w:rsidRPr="00FE7CB6" w:rsidRDefault="005375D9" w:rsidP="00823E5E">
            <w:pPr>
              <w:pStyle w:val="TableCenter11ptE"/>
              <w:jc w:val="left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3865DE78" w14:textId="77777777" w:rsidR="005375D9" w:rsidRPr="00FE7CB6" w:rsidRDefault="005375D9" w:rsidP="00823E5E">
            <w:pPr>
              <w:pStyle w:val="TableCenter11ptE"/>
              <w:jc w:val="left"/>
            </w:pPr>
            <w:r w:rsidRPr="00FE7CB6">
              <w:t>OPF-108</w:t>
            </w:r>
            <w:r w:rsidRPr="00FE7CB6">
              <w:rPr>
                <w:rFonts w:hint="eastAsia"/>
              </w:rPr>
              <w:t>-1</w:t>
            </w:r>
          </w:p>
          <w:p w14:paraId="37146508" w14:textId="77777777" w:rsidR="005375D9" w:rsidRPr="00FE7CB6" w:rsidRDefault="005375D9" w:rsidP="00823E5E">
            <w:pPr>
              <w:pStyle w:val="TableCenter11ptE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74A9AB" w14:textId="4FE5E83E" w:rsidR="005375D9" w:rsidRPr="00FE7CB6" w:rsidRDefault="005375D9" w:rsidP="00823E5E">
            <w:pPr>
              <w:pStyle w:val="TableCenter11ptE"/>
            </w:pPr>
            <w:r w:rsidRPr="00FE7CB6">
              <w:t>19.36±3.60</w:t>
            </w:r>
          </w:p>
          <w:p w14:paraId="2A9DBCB8" w14:textId="77777777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(34)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5DB025" w14:textId="1005C846" w:rsidR="005375D9" w:rsidRPr="00FE7CB6" w:rsidRDefault="005375D9" w:rsidP="00823E5E">
            <w:pPr>
              <w:pStyle w:val="TableCenter11ptE"/>
            </w:pPr>
            <w:r w:rsidRPr="00FE7CB6">
              <w:t>20.01±3.75</w:t>
            </w:r>
          </w:p>
          <w:p w14:paraId="253B31FE" w14:textId="77777777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(47)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48BE64B" w14:textId="3067E93F" w:rsidR="005375D9" w:rsidRPr="00FE7CB6" w:rsidRDefault="005375D9" w:rsidP="00823E5E">
            <w:pPr>
              <w:pStyle w:val="TableCenter11ptE"/>
            </w:pPr>
            <w:r w:rsidRPr="00FE7CB6">
              <w:t>21.62±4.07</w:t>
            </w:r>
            <w:r w:rsidRPr="00FE7CB6">
              <w:rPr>
                <w:rFonts w:hint="eastAsia"/>
              </w:rPr>
              <w:t xml:space="preserve"> (19)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E7DAD" w14:textId="750D8C3A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812B0" w14:textId="01E51A28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1D6A8" w14:textId="3BD06F80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4DA73" w14:textId="5F227A50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</w:tr>
      <w:tr w:rsidR="005375D9" w:rsidRPr="00FE7CB6" w14:paraId="2019BC1D" w14:textId="77777777" w:rsidTr="00823E5E">
        <w:trPr>
          <w:trHeight w:val="484"/>
        </w:trPr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6C359" w14:textId="77777777" w:rsidR="005375D9" w:rsidRPr="00FE7CB6" w:rsidRDefault="005375D9" w:rsidP="00823E5E">
            <w:pPr>
              <w:pStyle w:val="TableCenter11ptE"/>
              <w:jc w:val="left"/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0F03F" w14:textId="77777777" w:rsidR="005375D9" w:rsidRPr="00FE7CB6" w:rsidRDefault="005375D9" w:rsidP="00823E5E">
            <w:pPr>
              <w:pStyle w:val="TableCenter11ptE"/>
              <w:jc w:val="left"/>
            </w:pPr>
            <w:r w:rsidRPr="00FE7CB6">
              <w:t>OPF-108</w:t>
            </w:r>
            <w:r w:rsidRPr="00FE7CB6">
              <w:rPr>
                <w:rFonts w:hint="eastAsia"/>
              </w:rPr>
              <w:t>-2</w:t>
            </w:r>
          </w:p>
          <w:p w14:paraId="3ECD5C3B" w14:textId="77777777" w:rsidR="005375D9" w:rsidRPr="00FE7CB6" w:rsidRDefault="005375D9" w:rsidP="00823E5E">
            <w:pPr>
              <w:pStyle w:val="TableCenter11ptE"/>
              <w:jc w:val="left"/>
              <w:rPr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5817E1" w14:textId="19887A20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98F86B" w14:textId="61DDD1CF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EE701" w14:textId="7B4CC6D2" w:rsidR="005375D9" w:rsidRPr="00FE7CB6" w:rsidRDefault="005375D9" w:rsidP="00823E5E">
            <w:pPr>
              <w:pStyle w:val="TableCenter11ptE"/>
            </w:pPr>
            <w:r w:rsidRPr="00FE7CB6">
              <w:t>27.96±4.32</w:t>
            </w:r>
          </w:p>
          <w:p w14:paraId="6B70EBCD" w14:textId="77777777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2FA87" w14:textId="2FE8D749" w:rsidR="005375D9" w:rsidRPr="00FE7CB6" w:rsidRDefault="005375D9" w:rsidP="00823E5E">
            <w:pPr>
              <w:pStyle w:val="TableCenter11ptE"/>
            </w:pPr>
            <w:r w:rsidRPr="00FE7CB6">
              <w:t>29.52±5.34</w:t>
            </w:r>
          </w:p>
          <w:p w14:paraId="0121EBD5" w14:textId="77777777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592D8" w14:textId="77777777" w:rsidR="005375D9" w:rsidRPr="00FE7CB6" w:rsidRDefault="005375D9" w:rsidP="009606C1">
            <w:pPr>
              <w:pStyle w:val="TableCenter11ptE"/>
            </w:pPr>
            <w:r w:rsidRPr="00FE7CB6">
              <w:t>29.52±5.34</w:t>
            </w:r>
          </w:p>
          <w:p w14:paraId="5BACFB1A" w14:textId="3203E6D3" w:rsidR="005375D9" w:rsidRPr="00FE7CB6" w:rsidRDefault="005375D9" w:rsidP="009606C1">
            <w:pPr>
              <w:pStyle w:val="TableCenter11ptE"/>
            </w:pPr>
            <w:r w:rsidRPr="00FE7CB6">
              <w:rPr>
                <w:rFonts w:hint="eastAsia"/>
              </w:rPr>
              <w:t>(46)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A06E7" w14:textId="2E60CDF0" w:rsidR="005375D9" w:rsidRPr="00FE7CB6" w:rsidRDefault="005375D9" w:rsidP="00823E5E">
            <w:pPr>
              <w:pStyle w:val="TableCenter11ptE"/>
            </w:pPr>
            <w:r w:rsidRPr="00FE7CB6">
              <w:t>28.03±6.87</w:t>
            </w:r>
          </w:p>
          <w:p w14:paraId="65577DBE" w14:textId="77777777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FDA35" w14:textId="0C40E8E8" w:rsidR="005375D9" w:rsidRPr="00FE7CB6" w:rsidRDefault="005375D9" w:rsidP="00823E5E">
            <w:pPr>
              <w:pStyle w:val="TableCenter11ptE"/>
            </w:pPr>
            <w:r w:rsidRPr="00FE7CB6">
              <w:t>25.71±5.86</w:t>
            </w:r>
          </w:p>
          <w:p w14:paraId="0BE30A95" w14:textId="77777777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(43)</w:t>
            </w:r>
          </w:p>
        </w:tc>
      </w:tr>
      <w:tr w:rsidR="009606C1" w:rsidRPr="00FE7CB6" w14:paraId="79BBB9C4" w14:textId="77777777" w:rsidTr="00823E5E">
        <w:trPr>
          <w:trHeight w:val="242"/>
        </w:trPr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2710A" w14:textId="34BB6641" w:rsidR="00CE127E" w:rsidRPr="00FE7CB6" w:rsidRDefault="00414C83" w:rsidP="00823E5E">
            <w:pPr>
              <w:pStyle w:val="TableCenter11ptE"/>
              <w:jc w:val="left"/>
            </w:pPr>
            <w:r w:rsidRPr="00FE7CB6">
              <w:rPr>
                <w:rFonts w:hint="eastAsia"/>
              </w:rPr>
              <w:t>C</w:t>
            </w:r>
            <w:r w:rsidR="00CE127E" w:rsidRPr="00FE7CB6">
              <w:t>ontrol solutions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C75190" w14:textId="77777777" w:rsidR="00CE127E" w:rsidRPr="00FE7CB6" w:rsidRDefault="00CE127E" w:rsidP="00823E5E">
            <w:pPr>
              <w:pStyle w:val="TableCenter11ptE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9105B6" w14:textId="77777777" w:rsidR="00CE127E" w:rsidRPr="00FE7CB6" w:rsidRDefault="00CE127E" w:rsidP="00823E5E">
            <w:pPr>
              <w:pStyle w:val="TableCenter11pt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94EF76" w14:textId="77777777" w:rsidR="00CE127E" w:rsidRPr="00FE7CB6" w:rsidRDefault="00CE127E" w:rsidP="00823E5E">
            <w:pPr>
              <w:pStyle w:val="TableCenter11pt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B33B43" w14:textId="77777777" w:rsidR="00CE127E" w:rsidRPr="00FE7CB6" w:rsidRDefault="00CE127E" w:rsidP="00823E5E">
            <w:pPr>
              <w:pStyle w:val="TableCenter11ptE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F5586C" w14:textId="77777777" w:rsidR="00CE127E" w:rsidRPr="00FE7CB6" w:rsidRDefault="00CE127E" w:rsidP="00823E5E">
            <w:pPr>
              <w:pStyle w:val="TableCenter11ptE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4E1454" w14:textId="77777777" w:rsidR="00CE127E" w:rsidRPr="00FE7CB6" w:rsidRDefault="00CE127E" w:rsidP="00823E5E">
            <w:pPr>
              <w:pStyle w:val="TableCenter11ptE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6EC657" w14:textId="77777777" w:rsidR="00CE127E" w:rsidRPr="00FE7CB6" w:rsidRDefault="00CE127E" w:rsidP="00823E5E">
            <w:pPr>
              <w:pStyle w:val="TableCenter11ptE"/>
              <w:rPr>
                <w:szCs w:val="20"/>
              </w:rPr>
            </w:pPr>
          </w:p>
        </w:tc>
      </w:tr>
      <w:tr w:rsidR="005375D9" w:rsidRPr="00FE7CB6" w14:paraId="19DDD3EE" w14:textId="77777777" w:rsidTr="00823E5E">
        <w:trPr>
          <w:trHeight w:val="496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1D27CF4" w14:textId="77777777" w:rsidR="005375D9" w:rsidRPr="00FE7CB6" w:rsidRDefault="005375D9" w:rsidP="00823E5E">
            <w:pPr>
              <w:pStyle w:val="TableCenter11ptE"/>
              <w:jc w:val="left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731073EE" w14:textId="77777777" w:rsidR="005375D9" w:rsidRPr="00FE7CB6" w:rsidRDefault="005375D9" w:rsidP="00823E5E">
            <w:pPr>
              <w:pStyle w:val="TableCenter11ptE"/>
              <w:jc w:val="left"/>
            </w:pPr>
            <w:r w:rsidRPr="00FE7CB6">
              <w:t>ELN</w:t>
            </w:r>
            <w:r w:rsidRPr="00FE7CB6">
              <w:rPr>
                <w:rFonts w:hint="eastAsia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6A19F" w14:textId="77777777" w:rsidR="005375D9" w:rsidRPr="00FE7CB6" w:rsidRDefault="005375D9" w:rsidP="00823E5E">
            <w:pPr>
              <w:pStyle w:val="TableCenter11ptE"/>
            </w:pPr>
            <w:r w:rsidRPr="00FE7CB6">
              <w:t>20.28±4.50</w:t>
            </w:r>
          </w:p>
          <w:p w14:paraId="7CA5522A" w14:textId="77032A4C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(40)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10A3A" w14:textId="77777777" w:rsidR="005375D9" w:rsidRPr="00FE7CB6" w:rsidRDefault="005375D9" w:rsidP="00823E5E">
            <w:pPr>
              <w:pStyle w:val="TableCenter11ptE"/>
            </w:pPr>
            <w:r w:rsidRPr="00FE7CB6">
              <w:t>20.46±3.86</w:t>
            </w:r>
          </w:p>
          <w:p w14:paraId="63F3EB91" w14:textId="6A421FCB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(55)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671F3" w14:textId="77777777" w:rsidR="005375D9" w:rsidRPr="00FE7CB6" w:rsidRDefault="005375D9" w:rsidP="00823E5E">
            <w:pPr>
              <w:pStyle w:val="TableCenter11ptE"/>
            </w:pPr>
            <w:r w:rsidRPr="00FE7CB6">
              <w:t>20.92±4.25</w:t>
            </w:r>
          </w:p>
          <w:p w14:paraId="01DAE4E1" w14:textId="4B6E50AB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(27)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B4D00" w14:textId="47C9C214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5DADD" w14:textId="59168B34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9FCF1" w14:textId="519FA895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98D49" w14:textId="7F6021DD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</w:tr>
      <w:tr w:rsidR="005375D9" w:rsidRPr="00FE7CB6" w14:paraId="6784EE65" w14:textId="77777777" w:rsidTr="00823E5E">
        <w:trPr>
          <w:trHeight w:val="61"/>
        </w:trPr>
        <w:tc>
          <w:tcPr>
            <w:tcW w:w="218" w:type="dxa"/>
            <w:tcBorders>
              <w:top w:val="nil"/>
              <w:left w:val="nil"/>
              <w:right w:val="nil"/>
            </w:tcBorders>
          </w:tcPr>
          <w:p w14:paraId="6E1823F4" w14:textId="77777777" w:rsidR="005375D9" w:rsidRPr="00FE7CB6" w:rsidRDefault="005375D9" w:rsidP="00823E5E">
            <w:pPr>
              <w:pStyle w:val="TableCenter11ptE"/>
              <w:jc w:val="left"/>
            </w:pPr>
          </w:p>
        </w:tc>
        <w:tc>
          <w:tcPr>
            <w:tcW w:w="1795" w:type="dxa"/>
            <w:tcBorders>
              <w:top w:val="nil"/>
              <w:left w:val="nil"/>
              <w:right w:val="nil"/>
            </w:tcBorders>
          </w:tcPr>
          <w:p w14:paraId="2F284752" w14:textId="77777777" w:rsidR="005375D9" w:rsidRPr="00FE7CB6" w:rsidRDefault="005375D9" w:rsidP="00823E5E">
            <w:pPr>
              <w:pStyle w:val="TableCenter11ptE"/>
              <w:jc w:val="left"/>
            </w:pPr>
            <w:r w:rsidRPr="00FE7CB6">
              <w:t>ELN</w:t>
            </w:r>
            <w:r w:rsidRPr="00FE7CB6">
              <w:rPr>
                <w:rFonts w:hint="eastAsia"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3744DC0C" w14:textId="5E31FD7F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67BA883B" w14:textId="51D0E382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4A842E71" w14:textId="77777777" w:rsidR="005375D9" w:rsidRPr="00FE7CB6" w:rsidRDefault="005375D9" w:rsidP="00823E5E">
            <w:pPr>
              <w:pStyle w:val="TableCenter11ptE"/>
            </w:pPr>
            <w:r w:rsidRPr="00FE7CB6">
              <w:t>29.30±5.05</w:t>
            </w:r>
          </w:p>
          <w:p w14:paraId="4DB8FA75" w14:textId="4BF67CB7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(28)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182E8310" w14:textId="77777777" w:rsidR="005375D9" w:rsidRPr="00FE7CB6" w:rsidRDefault="005375D9" w:rsidP="00823E5E">
            <w:pPr>
              <w:pStyle w:val="TableCenter11ptE"/>
            </w:pPr>
            <w:r w:rsidRPr="00FE7CB6">
              <w:t>29.86±5.83</w:t>
            </w:r>
          </w:p>
          <w:p w14:paraId="16C84B43" w14:textId="4B66C02C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(54)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252149CC" w14:textId="77777777" w:rsidR="005375D9" w:rsidRPr="00FE7CB6" w:rsidRDefault="005375D9" w:rsidP="00823E5E">
            <w:pPr>
              <w:pStyle w:val="TableCenter11ptE"/>
            </w:pPr>
            <w:r w:rsidRPr="00FE7CB6">
              <w:t>29.84±5.75</w:t>
            </w:r>
          </w:p>
          <w:p w14:paraId="0A8BEAB0" w14:textId="0918E809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(54)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25DEE9AE" w14:textId="77777777" w:rsidR="005375D9" w:rsidRPr="00FE7CB6" w:rsidRDefault="005375D9" w:rsidP="00823E5E">
            <w:pPr>
              <w:pStyle w:val="TableCenter11ptE"/>
            </w:pPr>
            <w:r w:rsidRPr="00FE7CB6">
              <w:t>29.42±6.40</w:t>
            </w:r>
          </w:p>
          <w:p w14:paraId="6E335B63" w14:textId="73B78037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(54)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6B06601A" w14:textId="77777777" w:rsidR="005375D9" w:rsidRPr="00FE7CB6" w:rsidRDefault="005375D9" w:rsidP="00823E5E">
            <w:pPr>
              <w:pStyle w:val="TableCenter11ptE"/>
            </w:pPr>
            <w:r w:rsidRPr="00FE7CB6">
              <w:t>25.35±5.58</w:t>
            </w:r>
          </w:p>
          <w:p w14:paraId="668A6D03" w14:textId="6EA1AD98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(54)</w:t>
            </w:r>
          </w:p>
        </w:tc>
      </w:tr>
    </w:tbl>
    <w:p w14:paraId="5B34A045" w14:textId="21482C6B" w:rsidR="00CE127E" w:rsidRPr="00FE7CB6" w:rsidRDefault="00CE127E" w:rsidP="00CE127E">
      <w:pPr>
        <w:pStyle w:val="TableFootNote9ptE"/>
      </w:pPr>
      <w:r w:rsidRPr="00FE7CB6">
        <w:rPr>
          <w:rFonts w:hint="eastAsia"/>
        </w:rPr>
        <w:t>Data are mean</w:t>
      </w:r>
      <w:r w:rsidRPr="00FE7CB6">
        <w:t>s</w:t>
      </w:r>
      <w:r w:rsidRPr="00FE7CB6">
        <w:rPr>
          <w:rFonts w:hint="eastAsia"/>
        </w:rPr>
        <w:t xml:space="preserve"> </w:t>
      </w:r>
      <w:r w:rsidRPr="00FE7CB6">
        <w:t>±</w:t>
      </w:r>
      <w:r w:rsidRPr="00FE7CB6">
        <w:rPr>
          <w:rFonts w:hint="eastAsia"/>
        </w:rPr>
        <w:t xml:space="preserve"> </w:t>
      </w:r>
      <w:r w:rsidRPr="00FE7CB6">
        <w:t>SD</w:t>
      </w:r>
      <w:r w:rsidRPr="00FE7CB6">
        <w:rPr>
          <w:rFonts w:hint="eastAsia"/>
        </w:rPr>
        <w:t xml:space="preserve">, </w:t>
      </w:r>
      <w:r w:rsidRPr="00FE7CB6">
        <w:rPr>
          <w:rFonts w:cs="Times New Roman" w:hint="eastAsia"/>
        </w:rPr>
        <w:t>kcal</w:t>
      </w:r>
      <w:r w:rsidRPr="00FE7CB6">
        <w:t>/kg body weight</w:t>
      </w:r>
      <w:r w:rsidRPr="00FE7CB6">
        <w:rPr>
          <w:rFonts w:hint="eastAsia"/>
        </w:rPr>
        <w:t xml:space="preserve"> (n)</w:t>
      </w:r>
    </w:p>
    <w:p w14:paraId="16BF796B" w14:textId="77777777" w:rsidR="004735E7" w:rsidRPr="00FE7CB6" w:rsidRDefault="004735E7" w:rsidP="004378C6">
      <w:pPr>
        <w:pStyle w:val="ParagraphE"/>
      </w:pPr>
    </w:p>
    <w:p w14:paraId="4AEDD2C9" w14:textId="3331CD87" w:rsidR="004735E7" w:rsidRPr="00FE7CB6" w:rsidRDefault="0088651B" w:rsidP="00414C83">
      <w:pPr>
        <w:pStyle w:val="Beschriftung"/>
        <w:pageBreakBefore/>
        <w:jc w:val="left"/>
        <w:rPr>
          <w:rFonts w:ascii="Times New Roman" w:hAnsi="Times New Roman" w:cs="Times New Roman"/>
          <w:b/>
        </w:rPr>
      </w:pPr>
      <w:r w:rsidRPr="00FE7CB6">
        <w:rPr>
          <w:rFonts w:ascii="Times New Roman" w:hAnsi="Times New Roman" w:cs="Times New Roman"/>
          <w:b/>
        </w:rPr>
        <w:lastRenderedPageBreak/>
        <w:t>Supplemental table 4</w:t>
      </w:r>
      <w:r w:rsidR="004735E7" w:rsidRPr="00FE7CB6">
        <w:rPr>
          <w:rFonts w:ascii="Times New Roman" w:hAnsi="Times New Roman" w:cs="Times New Roman"/>
          <w:b/>
        </w:rPr>
        <w:t xml:space="preserve">. </w:t>
      </w:r>
      <w:r w:rsidRPr="00FE7CB6">
        <w:rPr>
          <w:rFonts w:ascii="Times New Roman" w:hAnsi="Times New Roman" w:cs="Times New Roman"/>
          <w:b/>
        </w:rPr>
        <w:t>Actual amino acid amount</w:t>
      </w:r>
      <w:r w:rsidR="00562CD8">
        <w:rPr>
          <w:rFonts w:ascii="Times New Roman" w:hAnsi="Times New Roman" w:cs="Times New Roman"/>
          <w:b/>
        </w:rPr>
        <w:t>s</w:t>
      </w:r>
      <w:r w:rsidRPr="00FE7CB6">
        <w:rPr>
          <w:rFonts w:ascii="Times New Roman" w:hAnsi="Times New Roman" w:cs="Times New Roman"/>
          <w:b/>
        </w:rPr>
        <w:t xml:space="preserve"> of the </w:t>
      </w:r>
      <w:r w:rsidR="00562CD8">
        <w:rPr>
          <w:rFonts w:ascii="Times New Roman" w:hAnsi="Times New Roman" w:cs="Times New Roman"/>
          <w:b/>
        </w:rPr>
        <w:t>T</w:t>
      </w:r>
      <w:r w:rsidRPr="00FE7CB6">
        <w:rPr>
          <w:rFonts w:ascii="Times New Roman" w:hAnsi="Times New Roman" w:cs="Times New Roman"/>
          <w:b/>
        </w:rPr>
        <w:t xml:space="preserve">est and </w:t>
      </w:r>
      <w:r w:rsidR="00562CD8">
        <w:rPr>
          <w:rFonts w:ascii="Times New Roman" w:hAnsi="Times New Roman" w:cs="Times New Roman"/>
          <w:b/>
        </w:rPr>
        <w:t>C</w:t>
      </w:r>
      <w:r w:rsidRPr="00FE7CB6">
        <w:rPr>
          <w:rFonts w:ascii="Times New Roman" w:hAnsi="Times New Roman" w:cs="Times New Roman"/>
          <w:b/>
        </w:rPr>
        <w:t>ontrol solutions administered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8"/>
        <w:gridCol w:w="1795"/>
        <w:gridCol w:w="1276"/>
        <w:gridCol w:w="1275"/>
        <w:gridCol w:w="1276"/>
        <w:gridCol w:w="1276"/>
        <w:gridCol w:w="1276"/>
        <w:gridCol w:w="1275"/>
        <w:gridCol w:w="1276"/>
      </w:tblGrid>
      <w:tr w:rsidR="00414C83" w:rsidRPr="00FE7CB6" w14:paraId="07EC7E1C" w14:textId="77777777" w:rsidTr="00823E5E">
        <w:trPr>
          <w:trHeight w:val="242"/>
        </w:trPr>
        <w:tc>
          <w:tcPr>
            <w:tcW w:w="218" w:type="dxa"/>
            <w:tcBorders>
              <w:left w:val="nil"/>
              <w:right w:val="nil"/>
            </w:tcBorders>
          </w:tcPr>
          <w:p w14:paraId="0E7AA011" w14:textId="77777777" w:rsidR="00414C83" w:rsidRPr="00FE7CB6" w:rsidRDefault="00414C83" w:rsidP="00823E5E">
            <w:pPr>
              <w:pStyle w:val="TableCenter11ptE"/>
              <w:jc w:val="left"/>
              <w:rPr>
                <w:rFonts w:cs="Times New Roman"/>
              </w:rPr>
            </w:pPr>
          </w:p>
        </w:tc>
        <w:tc>
          <w:tcPr>
            <w:tcW w:w="1795" w:type="dxa"/>
            <w:tcBorders>
              <w:left w:val="nil"/>
              <w:right w:val="nil"/>
            </w:tcBorders>
          </w:tcPr>
          <w:p w14:paraId="115B6739" w14:textId="77777777" w:rsidR="00414C83" w:rsidRPr="00FE7CB6" w:rsidRDefault="00414C83" w:rsidP="00823E5E">
            <w:pPr>
              <w:pStyle w:val="TableCenter11ptE"/>
              <w:jc w:val="right"/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7A93AE46" w14:textId="77777777" w:rsidR="00414C83" w:rsidRPr="00FE7CB6" w:rsidRDefault="00414C83" w:rsidP="00823E5E">
            <w:pPr>
              <w:pStyle w:val="TableCenter11ptE"/>
            </w:pPr>
            <w:r w:rsidRPr="00FE7CB6">
              <w:t>P</w:t>
            </w:r>
            <w:r w:rsidRPr="00FE7CB6">
              <w:rPr>
                <w:rFonts w:hint="eastAsia"/>
              </w:rPr>
              <w:t>OD1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0E91B8F5" w14:textId="77777777" w:rsidR="00414C83" w:rsidRPr="00FE7CB6" w:rsidRDefault="00414C83" w:rsidP="00823E5E">
            <w:pPr>
              <w:pStyle w:val="TableCenter11ptE"/>
            </w:pPr>
            <w:r w:rsidRPr="00FE7CB6">
              <w:rPr>
                <w:rFonts w:hint="eastAsia"/>
              </w:rPr>
              <w:t>POD2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07713658" w14:textId="77777777" w:rsidR="00414C83" w:rsidRPr="00FE7CB6" w:rsidRDefault="00414C83" w:rsidP="00823E5E">
            <w:pPr>
              <w:pStyle w:val="TableCenter11ptE"/>
            </w:pPr>
            <w:r w:rsidRPr="00FE7CB6">
              <w:rPr>
                <w:rFonts w:hint="eastAsia"/>
              </w:rPr>
              <w:t>POD3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D3E8F4F" w14:textId="77777777" w:rsidR="00414C83" w:rsidRPr="00FE7CB6" w:rsidRDefault="00414C83" w:rsidP="00823E5E">
            <w:pPr>
              <w:pStyle w:val="TableCenter11ptE"/>
            </w:pPr>
            <w:r w:rsidRPr="00FE7CB6">
              <w:rPr>
                <w:rFonts w:hint="eastAsia"/>
              </w:rPr>
              <w:t>POD4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40C8C2A" w14:textId="77777777" w:rsidR="00414C83" w:rsidRPr="00FE7CB6" w:rsidRDefault="00414C83" w:rsidP="00823E5E">
            <w:pPr>
              <w:pStyle w:val="TableCenter11ptE"/>
            </w:pPr>
            <w:r w:rsidRPr="00FE7CB6">
              <w:rPr>
                <w:rFonts w:hint="eastAsia"/>
              </w:rPr>
              <w:t>POD5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069DF27" w14:textId="77777777" w:rsidR="00414C83" w:rsidRPr="00FE7CB6" w:rsidRDefault="00414C83" w:rsidP="00823E5E">
            <w:pPr>
              <w:pStyle w:val="TableCenter11ptE"/>
            </w:pPr>
            <w:r w:rsidRPr="00FE7CB6">
              <w:rPr>
                <w:rFonts w:hint="eastAsia"/>
              </w:rPr>
              <w:t>POD6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8A2C857" w14:textId="77777777" w:rsidR="00414C83" w:rsidRPr="00FE7CB6" w:rsidRDefault="00414C83" w:rsidP="00823E5E">
            <w:pPr>
              <w:pStyle w:val="TableCenter11ptE"/>
            </w:pPr>
            <w:r w:rsidRPr="00FE7CB6">
              <w:rPr>
                <w:rFonts w:hint="eastAsia"/>
              </w:rPr>
              <w:t>POD7</w:t>
            </w:r>
          </w:p>
        </w:tc>
      </w:tr>
      <w:tr w:rsidR="00414C83" w:rsidRPr="00FE7CB6" w14:paraId="05FBEEB8" w14:textId="77777777" w:rsidTr="00823E5E">
        <w:trPr>
          <w:trHeight w:val="182"/>
        </w:trPr>
        <w:tc>
          <w:tcPr>
            <w:tcW w:w="2013" w:type="dxa"/>
            <w:gridSpan w:val="2"/>
            <w:tcBorders>
              <w:left w:val="nil"/>
              <w:bottom w:val="nil"/>
              <w:right w:val="nil"/>
            </w:tcBorders>
          </w:tcPr>
          <w:p w14:paraId="16AEBD1C" w14:textId="77777777" w:rsidR="00414C83" w:rsidRPr="00FE7CB6" w:rsidRDefault="00414C83" w:rsidP="00823E5E">
            <w:pPr>
              <w:pStyle w:val="TableCenter11ptE"/>
              <w:jc w:val="left"/>
            </w:pPr>
            <w:r w:rsidRPr="00FE7CB6">
              <w:t>Test solutions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89992D8" w14:textId="77777777" w:rsidR="00414C83" w:rsidRPr="00FE7CB6" w:rsidRDefault="00414C83" w:rsidP="00823E5E">
            <w:pPr>
              <w:pStyle w:val="TableCenter11ptE"/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46A340BC" w14:textId="77777777" w:rsidR="00414C83" w:rsidRPr="00FE7CB6" w:rsidRDefault="00414C83" w:rsidP="00823E5E">
            <w:pPr>
              <w:pStyle w:val="TableCenter11ptE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7FF74515" w14:textId="77777777" w:rsidR="00414C83" w:rsidRPr="00FE7CB6" w:rsidRDefault="00414C83" w:rsidP="00823E5E">
            <w:pPr>
              <w:pStyle w:val="TableCenter11ptE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4C224032" w14:textId="77777777" w:rsidR="00414C83" w:rsidRPr="00FE7CB6" w:rsidRDefault="00414C83" w:rsidP="00823E5E">
            <w:pPr>
              <w:pStyle w:val="TableCenter11ptE"/>
              <w:rPr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5905AAE2" w14:textId="77777777" w:rsidR="00414C83" w:rsidRPr="00FE7CB6" w:rsidRDefault="00414C83" w:rsidP="00823E5E">
            <w:pPr>
              <w:pStyle w:val="TableCenter11ptE"/>
              <w:rPr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49798F72" w14:textId="77777777" w:rsidR="00414C83" w:rsidRPr="00FE7CB6" w:rsidRDefault="00414C83" w:rsidP="00823E5E">
            <w:pPr>
              <w:pStyle w:val="TableCenter11ptE"/>
              <w:rPr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5780DF1B" w14:textId="77777777" w:rsidR="00414C83" w:rsidRPr="00FE7CB6" w:rsidRDefault="00414C83" w:rsidP="00823E5E">
            <w:pPr>
              <w:pStyle w:val="TableCenter11ptE"/>
              <w:rPr>
                <w:szCs w:val="20"/>
              </w:rPr>
            </w:pPr>
          </w:p>
        </w:tc>
      </w:tr>
      <w:tr w:rsidR="005375D9" w:rsidRPr="00FE7CB6" w14:paraId="4F0DF460" w14:textId="77777777" w:rsidTr="005375D9">
        <w:trPr>
          <w:trHeight w:val="48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D01CF81" w14:textId="77777777" w:rsidR="005375D9" w:rsidRPr="00FE7CB6" w:rsidRDefault="005375D9" w:rsidP="00823E5E">
            <w:pPr>
              <w:pStyle w:val="TableCenter11ptE"/>
              <w:jc w:val="left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3982465B" w14:textId="77777777" w:rsidR="005375D9" w:rsidRPr="00FE7CB6" w:rsidRDefault="005375D9" w:rsidP="00823E5E">
            <w:pPr>
              <w:pStyle w:val="TableCenter11ptE"/>
              <w:jc w:val="left"/>
            </w:pPr>
            <w:r w:rsidRPr="00FE7CB6">
              <w:t>OPF-108</w:t>
            </w:r>
            <w:r w:rsidRPr="00FE7CB6">
              <w:rPr>
                <w:rFonts w:hint="eastAsia"/>
              </w:rPr>
              <w:t>-1</w:t>
            </w:r>
          </w:p>
          <w:p w14:paraId="55D1D744" w14:textId="77777777" w:rsidR="005375D9" w:rsidRPr="00FE7CB6" w:rsidRDefault="005375D9" w:rsidP="00823E5E">
            <w:pPr>
              <w:pStyle w:val="TableCenter11ptE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3C2D1B" w14:textId="05CBE061" w:rsidR="005375D9" w:rsidRPr="00FE7CB6" w:rsidRDefault="005375D9" w:rsidP="00823E5E">
            <w:pPr>
              <w:pStyle w:val="TableCenter11ptE"/>
            </w:pPr>
            <w:r w:rsidRPr="00FE7CB6">
              <w:t>0.69±0.13</w:t>
            </w:r>
          </w:p>
          <w:p w14:paraId="159B6A1C" w14:textId="77777777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(34)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6426D0C" w14:textId="1524A169" w:rsidR="005375D9" w:rsidRPr="00FE7CB6" w:rsidRDefault="005375D9" w:rsidP="00823E5E">
            <w:pPr>
              <w:pStyle w:val="TableCenter11ptE"/>
            </w:pPr>
            <w:r w:rsidRPr="00FE7CB6">
              <w:t>0.71±0.13</w:t>
            </w:r>
          </w:p>
          <w:p w14:paraId="3D5E13AA" w14:textId="77777777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(47)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254456" w14:textId="5D2FD2B0" w:rsidR="005375D9" w:rsidRPr="00FE7CB6" w:rsidRDefault="005375D9" w:rsidP="00823E5E">
            <w:pPr>
              <w:pStyle w:val="TableCenter11ptE"/>
            </w:pPr>
            <w:r w:rsidRPr="00FE7CB6">
              <w:t>0.77±0.15</w:t>
            </w:r>
            <w:r w:rsidRPr="00FE7CB6">
              <w:rPr>
                <w:rFonts w:hint="eastAsia"/>
              </w:rPr>
              <w:t xml:space="preserve"> (19)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B8070" w14:textId="09853403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B49CA" w14:textId="3C7C1E7C" w:rsidR="005375D9" w:rsidRPr="00FE7CB6" w:rsidRDefault="005375D9" w:rsidP="005375D9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AA305" w14:textId="207C062B" w:rsidR="005375D9" w:rsidRPr="00FE7CB6" w:rsidRDefault="005375D9" w:rsidP="005375D9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CF272" w14:textId="543224AD" w:rsidR="005375D9" w:rsidRPr="00FE7CB6" w:rsidRDefault="005375D9" w:rsidP="005375D9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</w:tr>
      <w:tr w:rsidR="005375D9" w:rsidRPr="00FE7CB6" w14:paraId="13F961E0" w14:textId="77777777" w:rsidTr="005375D9">
        <w:trPr>
          <w:trHeight w:val="484"/>
        </w:trPr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4F58B" w14:textId="77777777" w:rsidR="005375D9" w:rsidRPr="00FE7CB6" w:rsidRDefault="005375D9" w:rsidP="00823E5E">
            <w:pPr>
              <w:pStyle w:val="TableCenter11ptE"/>
              <w:jc w:val="left"/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CBA33" w14:textId="77777777" w:rsidR="005375D9" w:rsidRPr="00FE7CB6" w:rsidRDefault="005375D9" w:rsidP="00823E5E">
            <w:pPr>
              <w:pStyle w:val="TableCenter11ptE"/>
              <w:jc w:val="left"/>
            </w:pPr>
            <w:r w:rsidRPr="00FE7CB6">
              <w:t>OPF-108</w:t>
            </w:r>
            <w:r w:rsidRPr="00FE7CB6">
              <w:rPr>
                <w:rFonts w:hint="eastAsia"/>
              </w:rPr>
              <w:t>-2</w:t>
            </w:r>
          </w:p>
          <w:p w14:paraId="67F01529" w14:textId="77777777" w:rsidR="005375D9" w:rsidRPr="00FE7CB6" w:rsidRDefault="005375D9" w:rsidP="00823E5E">
            <w:pPr>
              <w:pStyle w:val="TableCenter11ptE"/>
              <w:jc w:val="left"/>
              <w:rPr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68AF9F" w14:textId="17E3BA4A" w:rsidR="005375D9" w:rsidRPr="00FE7CB6" w:rsidRDefault="005375D9" w:rsidP="005375D9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26258D" w14:textId="24ABB225" w:rsidR="005375D9" w:rsidRPr="00FE7CB6" w:rsidRDefault="005375D9" w:rsidP="005375D9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B744F" w14:textId="62FD190A" w:rsidR="005375D9" w:rsidRPr="00FE7CB6" w:rsidRDefault="005375D9" w:rsidP="00823E5E">
            <w:pPr>
              <w:pStyle w:val="TableCenter11ptE"/>
            </w:pPr>
            <w:r w:rsidRPr="00FE7CB6">
              <w:t>1.02±0.16</w:t>
            </w:r>
          </w:p>
          <w:p w14:paraId="4829B3A5" w14:textId="77777777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D9C95" w14:textId="1FF871BE" w:rsidR="005375D9" w:rsidRPr="00FE7CB6" w:rsidRDefault="005375D9" w:rsidP="00823E5E">
            <w:pPr>
              <w:pStyle w:val="TableCenter11ptE"/>
            </w:pPr>
            <w:r w:rsidRPr="00FE7CB6">
              <w:t>1.08±0.20</w:t>
            </w:r>
          </w:p>
          <w:p w14:paraId="0ACCB93A" w14:textId="77777777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AA948" w14:textId="579F46DD" w:rsidR="005375D9" w:rsidRPr="00FE7CB6" w:rsidRDefault="005375D9" w:rsidP="00823E5E">
            <w:pPr>
              <w:pStyle w:val="TableCenter11ptE"/>
            </w:pPr>
            <w:r w:rsidRPr="00FE7CB6">
              <w:t>1.08±0.20</w:t>
            </w:r>
          </w:p>
          <w:p w14:paraId="476D1D5E" w14:textId="77777777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(46)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C7132" w14:textId="72698FCE" w:rsidR="005375D9" w:rsidRPr="00FE7CB6" w:rsidRDefault="005375D9" w:rsidP="00823E5E">
            <w:pPr>
              <w:pStyle w:val="TableCenter11ptE"/>
            </w:pPr>
            <w:r w:rsidRPr="00FE7CB6">
              <w:t>1.03±0.25</w:t>
            </w:r>
          </w:p>
          <w:p w14:paraId="385F6108" w14:textId="77777777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A4FE4" w14:textId="4474265D" w:rsidR="005375D9" w:rsidRPr="00FE7CB6" w:rsidRDefault="005375D9" w:rsidP="00823E5E">
            <w:pPr>
              <w:pStyle w:val="TableCenter11ptE"/>
            </w:pPr>
            <w:r w:rsidRPr="00FE7CB6">
              <w:t>0.94±0.21</w:t>
            </w:r>
          </w:p>
          <w:p w14:paraId="1277AB75" w14:textId="77777777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(43)</w:t>
            </w:r>
          </w:p>
        </w:tc>
      </w:tr>
      <w:tr w:rsidR="00414C83" w:rsidRPr="00FE7CB6" w14:paraId="6E8C1C57" w14:textId="77777777" w:rsidTr="00823E5E">
        <w:trPr>
          <w:trHeight w:val="242"/>
        </w:trPr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C94F5" w14:textId="32A33EEE" w:rsidR="00414C83" w:rsidRPr="00FE7CB6" w:rsidRDefault="00414C83" w:rsidP="00823E5E">
            <w:pPr>
              <w:pStyle w:val="TableCenter11ptE"/>
              <w:jc w:val="left"/>
            </w:pPr>
            <w:r w:rsidRPr="00FE7CB6">
              <w:rPr>
                <w:rFonts w:hint="eastAsia"/>
              </w:rPr>
              <w:t>C</w:t>
            </w:r>
            <w:r w:rsidRPr="00FE7CB6">
              <w:t>ontrol solutions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5B58E5" w14:textId="77777777" w:rsidR="00414C83" w:rsidRPr="00FE7CB6" w:rsidRDefault="00414C83" w:rsidP="00823E5E">
            <w:pPr>
              <w:pStyle w:val="TableCenter11ptE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6DED27" w14:textId="77777777" w:rsidR="00414C83" w:rsidRPr="00FE7CB6" w:rsidRDefault="00414C83" w:rsidP="00823E5E">
            <w:pPr>
              <w:pStyle w:val="TableCenter11pt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2FF891" w14:textId="77777777" w:rsidR="00414C83" w:rsidRPr="00FE7CB6" w:rsidRDefault="00414C83" w:rsidP="00823E5E">
            <w:pPr>
              <w:pStyle w:val="TableCenter11pt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5F8ED9" w14:textId="77777777" w:rsidR="00414C83" w:rsidRPr="00FE7CB6" w:rsidRDefault="00414C83" w:rsidP="00823E5E">
            <w:pPr>
              <w:pStyle w:val="TableCenter11ptE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F7C8D7" w14:textId="77777777" w:rsidR="00414C83" w:rsidRPr="00FE7CB6" w:rsidRDefault="00414C83" w:rsidP="00823E5E">
            <w:pPr>
              <w:pStyle w:val="TableCenter11ptE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E0A7D1" w14:textId="77777777" w:rsidR="00414C83" w:rsidRPr="00FE7CB6" w:rsidRDefault="00414C83" w:rsidP="00823E5E">
            <w:pPr>
              <w:pStyle w:val="TableCenter11ptE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92A9E2" w14:textId="77777777" w:rsidR="00414C83" w:rsidRPr="00FE7CB6" w:rsidRDefault="00414C83" w:rsidP="00823E5E">
            <w:pPr>
              <w:pStyle w:val="TableCenter11ptE"/>
              <w:rPr>
                <w:szCs w:val="20"/>
              </w:rPr>
            </w:pPr>
          </w:p>
        </w:tc>
      </w:tr>
      <w:tr w:rsidR="005375D9" w:rsidRPr="00FE7CB6" w14:paraId="63062A34" w14:textId="77777777" w:rsidTr="005375D9">
        <w:trPr>
          <w:trHeight w:val="496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10281C43" w14:textId="77777777" w:rsidR="005375D9" w:rsidRPr="00FE7CB6" w:rsidRDefault="005375D9" w:rsidP="00823E5E">
            <w:pPr>
              <w:pStyle w:val="TableCenter11ptE"/>
              <w:jc w:val="left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6DD0E3F8" w14:textId="77777777" w:rsidR="005375D9" w:rsidRPr="00FE7CB6" w:rsidRDefault="005375D9" w:rsidP="00823E5E">
            <w:pPr>
              <w:pStyle w:val="TableCenter11ptE"/>
              <w:jc w:val="left"/>
            </w:pPr>
            <w:r w:rsidRPr="00FE7CB6">
              <w:t>ELN</w:t>
            </w:r>
            <w:r w:rsidRPr="00FE7CB6">
              <w:rPr>
                <w:rFonts w:hint="eastAsia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692B0" w14:textId="66DB5B76" w:rsidR="005375D9" w:rsidRPr="00FE7CB6" w:rsidRDefault="005375D9" w:rsidP="00823E5E">
            <w:pPr>
              <w:pStyle w:val="TableCenter11ptE"/>
            </w:pPr>
            <w:r w:rsidRPr="00FE7CB6">
              <w:t>0.72±0.16</w:t>
            </w:r>
          </w:p>
          <w:p w14:paraId="39F62B80" w14:textId="77777777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(40)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9BBCF" w14:textId="77777777" w:rsidR="005375D9" w:rsidRPr="00FE7CB6" w:rsidRDefault="005375D9" w:rsidP="00823E5E">
            <w:pPr>
              <w:pStyle w:val="TableCenter11ptE"/>
            </w:pPr>
            <w:r w:rsidRPr="00FE7CB6">
              <w:t>0.73±0.14</w:t>
            </w:r>
          </w:p>
          <w:p w14:paraId="0B94C18D" w14:textId="6AA6CB7D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 xml:space="preserve"> (55)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1FD16" w14:textId="1C29D481" w:rsidR="005375D9" w:rsidRPr="00FE7CB6" w:rsidRDefault="005375D9" w:rsidP="00823E5E">
            <w:pPr>
              <w:pStyle w:val="TableCenter11ptE"/>
            </w:pPr>
            <w:r w:rsidRPr="00FE7CB6">
              <w:t>0.75±0.15</w:t>
            </w:r>
          </w:p>
          <w:p w14:paraId="66E71E0A" w14:textId="77777777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(27)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858CC" w14:textId="3A8EB5A3" w:rsidR="005375D9" w:rsidRPr="00FE7CB6" w:rsidRDefault="005375D9" w:rsidP="005375D9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36AEA" w14:textId="60F07155" w:rsidR="005375D9" w:rsidRPr="00FE7CB6" w:rsidRDefault="005375D9" w:rsidP="005375D9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986EC" w14:textId="3390C61B" w:rsidR="005375D9" w:rsidRPr="00FE7CB6" w:rsidRDefault="005375D9" w:rsidP="005375D9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9E580" w14:textId="08F5A8F1" w:rsidR="005375D9" w:rsidRPr="00FE7CB6" w:rsidRDefault="005375D9" w:rsidP="005375D9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</w:tr>
      <w:tr w:rsidR="005375D9" w:rsidRPr="00FE7CB6" w14:paraId="3B6E342E" w14:textId="77777777" w:rsidTr="005375D9">
        <w:trPr>
          <w:trHeight w:val="61"/>
        </w:trPr>
        <w:tc>
          <w:tcPr>
            <w:tcW w:w="218" w:type="dxa"/>
            <w:tcBorders>
              <w:top w:val="nil"/>
              <w:left w:val="nil"/>
              <w:right w:val="nil"/>
            </w:tcBorders>
          </w:tcPr>
          <w:p w14:paraId="7E8DEA66" w14:textId="77777777" w:rsidR="005375D9" w:rsidRPr="00FE7CB6" w:rsidRDefault="005375D9" w:rsidP="00823E5E">
            <w:pPr>
              <w:pStyle w:val="TableCenter11ptE"/>
              <w:jc w:val="left"/>
            </w:pPr>
          </w:p>
        </w:tc>
        <w:tc>
          <w:tcPr>
            <w:tcW w:w="1795" w:type="dxa"/>
            <w:tcBorders>
              <w:top w:val="nil"/>
              <w:left w:val="nil"/>
              <w:right w:val="nil"/>
            </w:tcBorders>
          </w:tcPr>
          <w:p w14:paraId="25663F45" w14:textId="77777777" w:rsidR="005375D9" w:rsidRPr="00FE7CB6" w:rsidRDefault="005375D9" w:rsidP="00823E5E">
            <w:pPr>
              <w:pStyle w:val="TableCenter11ptE"/>
              <w:jc w:val="left"/>
            </w:pPr>
            <w:r w:rsidRPr="00FE7CB6">
              <w:t>ELN</w:t>
            </w:r>
            <w:r w:rsidRPr="00FE7CB6">
              <w:rPr>
                <w:rFonts w:hint="eastAsia"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5E96096A" w14:textId="72E8FE36" w:rsidR="005375D9" w:rsidRPr="00FE7CB6" w:rsidRDefault="005375D9" w:rsidP="005375D9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3CF40F0F" w14:textId="509B5FB6" w:rsidR="005375D9" w:rsidRPr="00FE7CB6" w:rsidRDefault="005375D9" w:rsidP="005375D9">
            <w:pPr>
              <w:pStyle w:val="TableCenter11ptE"/>
            </w:pPr>
            <w:r w:rsidRPr="00FE7CB6">
              <w:rPr>
                <w:rFonts w:hint="eastAsia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79F28D56" w14:textId="6BCAA03A" w:rsidR="005375D9" w:rsidRPr="00FE7CB6" w:rsidRDefault="005375D9" w:rsidP="00823E5E">
            <w:pPr>
              <w:pStyle w:val="TableCenter11ptE"/>
            </w:pPr>
            <w:r w:rsidRPr="00FE7CB6">
              <w:t>1.07±0.18</w:t>
            </w:r>
          </w:p>
          <w:p w14:paraId="692502BE" w14:textId="77777777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(28)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4BE71F72" w14:textId="0E3E6402" w:rsidR="005375D9" w:rsidRPr="00FE7CB6" w:rsidRDefault="005375D9" w:rsidP="00823E5E">
            <w:pPr>
              <w:pStyle w:val="TableCenter11ptE"/>
            </w:pPr>
            <w:r w:rsidRPr="00FE7CB6">
              <w:t>1.09±0.21</w:t>
            </w:r>
          </w:p>
          <w:p w14:paraId="7CAE2BE1" w14:textId="77777777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(54)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40D66447" w14:textId="753C1F2F" w:rsidR="005375D9" w:rsidRPr="00FE7CB6" w:rsidRDefault="005375D9" w:rsidP="00823E5E">
            <w:pPr>
              <w:pStyle w:val="TableCenter11ptE"/>
            </w:pPr>
            <w:r w:rsidRPr="00FE7CB6">
              <w:t>1.09±0.21</w:t>
            </w:r>
          </w:p>
          <w:p w14:paraId="7BD1D646" w14:textId="77777777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(54)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3C163D81" w14:textId="29E434D1" w:rsidR="005375D9" w:rsidRPr="00FE7CB6" w:rsidRDefault="005375D9" w:rsidP="00823E5E">
            <w:pPr>
              <w:pStyle w:val="TableCenter11ptE"/>
            </w:pPr>
            <w:r w:rsidRPr="00FE7CB6">
              <w:t>1.0</w:t>
            </w:r>
            <w:r w:rsidRPr="00FE7CB6">
              <w:rPr>
                <w:rFonts w:hint="eastAsia"/>
              </w:rPr>
              <w:t>8</w:t>
            </w:r>
            <w:r w:rsidRPr="00FE7CB6">
              <w:t>±0.2</w:t>
            </w:r>
            <w:r w:rsidRPr="00FE7CB6">
              <w:rPr>
                <w:rFonts w:hint="eastAsia"/>
              </w:rPr>
              <w:t>3</w:t>
            </w:r>
          </w:p>
          <w:p w14:paraId="3C42644A" w14:textId="77777777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(54)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5A0E5056" w14:textId="27B94706" w:rsidR="005375D9" w:rsidRPr="00FE7CB6" w:rsidRDefault="005375D9" w:rsidP="00823E5E">
            <w:pPr>
              <w:pStyle w:val="TableCenter11ptE"/>
            </w:pPr>
            <w:r w:rsidRPr="00FE7CB6">
              <w:t>0.93±0.2</w:t>
            </w:r>
            <w:r w:rsidRPr="00FE7CB6">
              <w:rPr>
                <w:rFonts w:hint="eastAsia"/>
              </w:rPr>
              <w:t>0</w:t>
            </w:r>
          </w:p>
          <w:p w14:paraId="722CCAD5" w14:textId="77777777" w:rsidR="005375D9" w:rsidRPr="00FE7CB6" w:rsidRDefault="005375D9" w:rsidP="00823E5E">
            <w:pPr>
              <w:pStyle w:val="TableCenter11ptE"/>
            </w:pPr>
            <w:r w:rsidRPr="00FE7CB6">
              <w:rPr>
                <w:rFonts w:hint="eastAsia"/>
              </w:rPr>
              <w:t>(54)</w:t>
            </w:r>
          </w:p>
        </w:tc>
      </w:tr>
    </w:tbl>
    <w:p w14:paraId="7AACC672" w14:textId="2304D68D" w:rsidR="002C13AA" w:rsidRPr="00FE7CB6" w:rsidRDefault="002C13AA" w:rsidP="002C13AA">
      <w:pPr>
        <w:pStyle w:val="TableFootNote9ptE"/>
      </w:pPr>
      <w:r w:rsidRPr="00FE7CB6">
        <w:rPr>
          <w:rFonts w:hint="eastAsia"/>
        </w:rPr>
        <w:t>Data are mean</w:t>
      </w:r>
      <w:r w:rsidRPr="00FE7CB6">
        <w:t>s</w:t>
      </w:r>
      <w:r w:rsidRPr="00FE7CB6">
        <w:rPr>
          <w:rFonts w:hint="eastAsia"/>
        </w:rPr>
        <w:t xml:space="preserve"> </w:t>
      </w:r>
      <w:r w:rsidRPr="00FE7CB6">
        <w:t>±</w:t>
      </w:r>
      <w:r w:rsidRPr="00FE7CB6">
        <w:rPr>
          <w:rFonts w:hint="eastAsia"/>
        </w:rPr>
        <w:t xml:space="preserve"> </w:t>
      </w:r>
      <w:r w:rsidRPr="00FE7CB6">
        <w:t>SD</w:t>
      </w:r>
      <w:r w:rsidRPr="00FE7CB6">
        <w:rPr>
          <w:rFonts w:hint="eastAsia"/>
        </w:rPr>
        <w:t xml:space="preserve">, </w:t>
      </w:r>
      <w:r w:rsidRPr="00FE7CB6">
        <w:rPr>
          <w:rFonts w:cs="Times New Roman" w:hint="eastAsia"/>
        </w:rPr>
        <w:t>g</w:t>
      </w:r>
      <w:r w:rsidRPr="00FE7CB6">
        <w:t>/kg body weight</w:t>
      </w:r>
      <w:r w:rsidRPr="00FE7CB6">
        <w:rPr>
          <w:rFonts w:hint="eastAsia"/>
        </w:rPr>
        <w:t xml:space="preserve"> (n)</w:t>
      </w:r>
    </w:p>
    <w:p w14:paraId="4BE9299A" w14:textId="77777777" w:rsidR="004735E7" w:rsidRPr="00FE7CB6" w:rsidRDefault="004735E7" w:rsidP="004378C6">
      <w:pPr>
        <w:pStyle w:val="ParagraphE"/>
      </w:pPr>
    </w:p>
    <w:sectPr w:rsidR="004735E7" w:rsidRPr="00FE7CB6" w:rsidSect="008313AF">
      <w:pgSz w:w="16838" w:h="11906" w:orient="landscape" w:code="9"/>
      <w:pgMar w:top="1831" w:right="1440" w:bottom="1440" w:left="2432" w:header="1077" w:footer="1712" w:gutter="0"/>
      <w:cols w:space="425"/>
      <w:titlePg/>
      <w:docGrid w:type="linesAndChars" w:linePitch="360" w:charSpace="-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379B8" w14:textId="77777777" w:rsidR="004C56A5" w:rsidRDefault="004C56A5" w:rsidP="005347ED">
      <w:r>
        <w:separator/>
      </w:r>
    </w:p>
  </w:endnote>
  <w:endnote w:type="continuationSeparator" w:id="0">
    <w:p w14:paraId="5590CBC1" w14:textId="77777777" w:rsidR="004C56A5" w:rsidRDefault="004C56A5" w:rsidP="0053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82204" w14:textId="77777777" w:rsidR="004C56A5" w:rsidRDefault="004C56A5" w:rsidP="005347ED">
      <w:r>
        <w:separator/>
      </w:r>
    </w:p>
  </w:footnote>
  <w:footnote w:type="continuationSeparator" w:id="0">
    <w:p w14:paraId="523D4597" w14:textId="77777777" w:rsidR="004C56A5" w:rsidRDefault="004C56A5" w:rsidP="0053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24E45"/>
    <w:multiLevelType w:val="multilevel"/>
    <w:tmpl w:val="5C221930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eastAsia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361"/>
        </w:tabs>
        <w:ind w:left="1361" w:hanging="1361"/>
      </w:pPr>
      <w:rPr>
        <w:rFonts w:hint="eastAsia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644"/>
        </w:tabs>
        <w:ind w:left="1644" w:hanging="1644"/>
      </w:pPr>
      <w:rPr>
        <w:rFonts w:hint="eastAsia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871"/>
        </w:tabs>
        <w:ind w:left="1871" w:hanging="1871"/>
      </w:pPr>
      <w:rPr>
        <w:rFonts w:hint="eastAsia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2098"/>
        </w:tabs>
        <w:ind w:left="2098" w:hanging="2098"/>
      </w:pPr>
      <w:rPr>
        <w:rFonts w:hint="eastAsia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325"/>
        </w:tabs>
        <w:ind w:left="2325" w:hanging="2325"/>
      </w:pPr>
      <w:rPr>
        <w:rFonts w:hint="eastAsia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52"/>
        </w:tabs>
        <w:ind w:left="2552" w:hanging="2552"/>
      </w:pPr>
      <w:rPr>
        <w:rFonts w:hint="eastAsia"/>
      </w:rPr>
    </w:lvl>
  </w:abstractNum>
  <w:abstractNum w:abstractNumId="1" w15:restartNumberingAfterBreak="0">
    <w:nsid w:val="17177CED"/>
    <w:multiLevelType w:val="multilevel"/>
    <w:tmpl w:val="D24889FC"/>
    <w:numStyleLink w:val="KJList"/>
  </w:abstractNum>
  <w:abstractNum w:abstractNumId="2" w15:restartNumberingAfterBreak="0">
    <w:nsid w:val="1771005A"/>
    <w:multiLevelType w:val="multilevel"/>
    <w:tmpl w:val="8FA08054"/>
    <w:styleLink w:val="Reference-E"/>
    <w:lvl w:ilvl="0">
      <w:start w:val="1"/>
      <w:numFmt w:val="decimal"/>
      <w:pStyle w:val="ReferenceE"/>
      <w:lvlText w:val="%1)"/>
      <w:lvlJc w:val="right"/>
      <w:pPr>
        <w:tabs>
          <w:tab w:val="num" w:pos="505"/>
        </w:tabs>
        <w:ind w:left="505" w:hanging="165"/>
      </w:pPr>
      <w:rPr>
        <w:rFonts w:hint="eastAsia"/>
      </w:rPr>
    </w:lvl>
    <w:lvl w:ilvl="1">
      <w:start w:val="1"/>
      <w:numFmt w:val="none"/>
      <w:lvlRestart w:val="0"/>
      <w:lvlText w:val="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Restart w:val="0"/>
      <w:lvlText w:val="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Restart w:val="0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Restart w:val="0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Restart w:val="0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Restart w:val="0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Restart w:val="0"/>
      <w:lvlText w:val="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A6964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D9A1E7B"/>
    <w:multiLevelType w:val="multilevel"/>
    <w:tmpl w:val="8FA08054"/>
    <w:numStyleLink w:val="Reference-E"/>
  </w:abstractNum>
  <w:abstractNum w:abstractNumId="5" w15:restartNumberingAfterBreak="0">
    <w:nsid w:val="31EE33A9"/>
    <w:multiLevelType w:val="multilevel"/>
    <w:tmpl w:val="975E6A0C"/>
    <w:numStyleLink w:val="List-E"/>
  </w:abstractNum>
  <w:abstractNum w:abstractNumId="6" w15:restartNumberingAfterBreak="0">
    <w:nsid w:val="3AAB752B"/>
    <w:multiLevelType w:val="multilevel"/>
    <w:tmpl w:val="A58A418E"/>
    <w:lvl w:ilvl="0">
      <w:start w:val="1"/>
      <w:numFmt w:val="bullet"/>
      <w:pStyle w:val="HyphenListJ"/>
      <w:lvlText w:val="-"/>
      <w:lvlJc w:val="left"/>
      <w:pPr>
        <w:tabs>
          <w:tab w:val="num" w:pos="794"/>
        </w:tabs>
        <w:ind w:left="794" w:hanging="170"/>
      </w:pPr>
      <w:rPr>
        <w:rFonts w:ascii="Times New Roman" w:hAnsi="Times New Roman" w:cs="Times New Roman" w:hint="default"/>
        <w:b w:val="0"/>
        <w:i w:val="0"/>
        <w:sz w:val="21"/>
      </w:rPr>
    </w:lvl>
    <w:lvl w:ilvl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7" w15:restartNumberingAfterBreak="0">
    <w:nsid w:val="3EEC1A88"/>
    <w:multiLevelType w:val="multilevel"/>
    <w:tmpl w:val="C4B626F4"/>
    <w:numStyleLink w:val="HyphenList-E"/>
  </w:abstractNum>
  <w:abstractNum w:abstractNumId="8" w15:restartNumberingAfterBreak="0">
    <w:nsid w:val="42630D1D"/>
    <w:multiLevelType w:val="multilevel"/>
    <w:tmpl w:val="D24889FC"/>
    <w:styleLink w:val="KJList"/>
    <w:lvl w:ilvl="0">
      <w:start w:val="1"/>
      <w:numFmt w:val="decimal"/>
      <w:pStyle w:val="NumberListJ"/>
      <w:lvlText w:val="(%1)"/>
      <w:lvlJc w:val="right"/>
      <w:pPr>
        <w:tabs>
          <w:tab w:val="num" w:pos="629"/>
        </w:tabs>
        <w:ind w:left="629" w:hanging="209"/>
      </w:pPr>
      <w:rPr>
        <w:rFonts w:hint="eastAsia"/>
      </w:rPr>
    </w:lvl>
    <w:lvl w:ilvl="1">
      <w:start w:val="1"/>
      <w:numFmt w:val="decimal"/>
      <w:lvlRestart w:val="0"/>
      <w:pStyle w:val="NumberSingleListJ"/>
      <w:lvlText w:val="%2)"/>
      <w:lvlJc w:val="right"/>
      <w:pPr>
        <w:tabs>
          <w:tab w:val="num" w:pos="839"/>
        </w:tabs>
        <w:ind w:left="839" w:hanging="210"/>
      </w:pPr>
      <w:rPr>
        <w:rFonts w:hint="eastAsia"/>
      </w:rPr>
    </w:lvl>
    <w:lvl w:ilvl="2">
      <w:start w:val="1"/>
      <w:numFmt w:val="lowerLetter"/>
      <w:lvlRestart w:val="0"/>
      <w:pStyle w:val="AlphabetListJ"/>
      <w:lvlText w:val="%3)"/>
      <w:lvlJc w:val="right"/>
      <w:pPr>
        <w:tabs>
          <w:tab w:val="num" w:pos="1049"/>
        </w:tabs>
        <w:ind w:left="1049" w:hanging="210"/>
      </w:pPr>
      <w:rPr>
        <w:rFonts w:hint="eastAsia"/>
      </w:rPr>
    </w:lvl>
    <w:lvl w:ilvl="3">
      <w:start w:val="1"/>
      <w:numFmt w:val="lowerRoman"/>
      <w:lvlRestart w:val="0"/>
      <w:pStyle w:val="RomanListJ"/>
      <w:lvlText w:val="%4)"/>
      <w:lvlJc w:val="right"/>
      <w:pPr>
        <w:tabs>
          <w:tab w:val="num" w:pos="1259"/>
        </w:tabs>
        <w:ind w:left="1259" w:hanging="210"/>
      </w:pPr>
      <w:rPr>
        <w:rFonts w:hint="eastAsia"/>
      </w:rPr>
    </w:lvl>
    <w:lvl w:ilvl="4">
      <w:start w:val="1"/>
      <w:numFmt w:val="none"/>
      <w:lvlRestart w:val="0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Restart w:val="0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Restart w:val="0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ind w:left="4394" w:hanging="1418"/>
      </w:pPr>
    </w:lvl>
    <w:lvl w:ilvl="8">
      <w:start w:val="1"/>
      <w:numFmt w:val="none"/>
      <w:lvlRestart w:val="0"/>
      <w:lvlText w:val="กࡌ⡯ก鷈૲鮘૲⡯ก黠૲鸸૲૲⡯⡯⡯⡯"/>
      <w:lvlJc w:val="left"/>
      <w:pPr>
        <w:ind w:left="5102" w:hanging="1700"/>
      </w:pPr>
    </w:lvl>
  </w:abstractNum>
  <w:abstractNum w:abstractNumId="9" w15:restartNumberingAfterBreak="0">
    <w:nsid w:val="5E151DB3"/>
    <w:multiLevelType w:val="multilevel"/>
    <w:tmpl w:val="975E6A0C"/>
    <w:numStyleLink w:val="List-E"/>
  </w:abstractNum>
  <w:abstractNum w:abstractNumId="10" w15:restartNumberingAfterBreak="0">
    <w:nsid w:val="5EA11DF5"/>
    <w:multiLevelType w:val="multilevel"/>
    <w:tmpl w:val="975E6A0C"/>
    <w:numStyleLink w:val="List-E"/>
  </w:abstractNum>
  <w:abstractNum w:abstractNumId="11" w15:restartNumberingAfterBreak="0">
    <w:nsid w:val="63DA7460"/>
    <w:multiLevelType w:val="multilevel"/>
    <w:tmpl w:val="975E6A0C"/>
    <w:styleLink w:val="List-E"/>
    <w:lvl w:ilvl="0">
      <w:start w:val="1"/>
      <w:numFmt w:val="decimal"/>
      <w:pStyle w:val="NumberListE"/>
      <w:lvlText w:val="(%1)"/>
      <w:lvlJc w:val="right"/>
      <w:pPr>
        <w:tabs>
          <w:tab w:val="num" w:pos="629"/>
        </w:tabs>
        <w:ind w:left="629" w:hanging="209"/>
      </w:pPr>
      <w:rPr>
        <w:rFonts w:hint="eastAsia"/>
      </w:rPr>
    </w:lvl>
    <w:lvl w:ilvl="1">
      <w:start w:val="1"/>
      <w:numFmt w:val="decimal"/>
      <w:lvlRestart w:val="0"/>
      <w:pStyle w:val="NumberSingleListE"/>
      <w:lvlText w:val="%2)"/>
      <w:lvlJc w:val="right"/>
      <w:pPr>
        <w:tabs>
          <w:tab w:val="num" w:pos="839"/>
        </w:tabs>
        <w:ind w:left="839" w:hanging="210"/>
      </w:pPr>
      <w:rPr>
        <w:rFonts w:hint="eastAsia"/>
      </w:rPr>
    </w:lvl>
    <w:lvl w:ilvl="2">
      <w:start w:val="1"/>
      <w:numFmt w:val="lowerLetter"/>
      <w:lvlRestart w:val="0"/>
      <w:pStyle w:val="AlphabetListE"/>
      <w:lvlText w:val="%3)"/>
      <w:lvlJc w:val="right"/>
      <w:pPr>
        <w:tabs>
          <w:tab w:val="num" w:pos="1049"/>
        </w:tabs>
        <w:ind w:left="1049" w:hanging="210"/>
      </w:pPr>
      <w:rPr>
        <w:rFonts w:hint="eastAsia"/>
      </w:rPr>
    </w:lvl>
    <w:lvl w:ilvl="3">
      <w:start w:val="1"/>
      <w:numFmt w:val="lowerRoman"/>
      <w:lvlRestart w:val="0"/>
      <w:pStyle w:val="RomanListE"/>
      <w:lvlText w:val="%4)"/>
      <w:lvlJc w:val="right"/>
      <w:pPr>
        <w:tabs>
          <w:tab w:val="num" w:pos="1259"/>
        </w:tabs>
        <w:ind w:left="1259" w:hanging="210"/>
      </w:pPr>
      <w:rPr>
        <w:rFonts w:hint="eastAsia"/>
      </w:rPr>
    </w:lvl>
    <w:lvl w:ilvl="4">
      <w:start w:val="1"/>
      <w:numFmt w:val="none"/>
      <w:lvlRestart w:val="0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Restart w:val="0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Restart w:val="0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Restart w:val="0"/>
      <w:lvlText w:val="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70984A83"/>
    <w:multiLevelType w:val="multilevel"/>
    <w:tmpl w:val="C4B626F4"/>
    <w:numStyleLink w:val="HyphenList-E"/>
  </w:abstractNum>
  <w:abstractNum w:abstractNumId="13" w15:restartNumberingAfterBreak="0">
    <w:nsid w:val="7D4102F6"/>
    <w:multiLevelType w:val="multilevel"/>
    <w:tmpl w:val="C4B626F4"/>
    <w:styleLink w:val="HyphenList-E"/>
    <w:lvl w:ilvl="0">
      <w:start w:val="1"/>
      <w:numFmt w:val="bullet"/>
      <w:pStyle w:val="HyphenListE"/>
      <w:lvlText w:val="-"/>
      <w:lvlJc w:val="lef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94"/>
        </w:tabs>
        <w:ind w:left="794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170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304"/>
        </w:tabs>
        <w:ind w:left="1304" w:hanging="170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lvlText w:val="-"/>
      <w:lvlJc w:val="left"/>
      <w:pPr>
        <w:tabs>
          <w:tab w:val="num" w:pos="1474"/>
        </w:tabs>
        <w:ind w:left="1474" w:hanging="170"/>
      </w:pPr>
      <w:rPr>
        <w:rFonts w:ascii="Times New Roman" w:hAnsi="Times New Roman" w:cs="Times New Roman" w:hint="default"/>
      </w:rPr>
    </w:lvl>
    <w:lvl w:ilvl="6">
      <w:start w:val="1"/>
      <w:numFmt w:val="bullet"/>
      <w:lvlRestart w:val="0"/>
      <w:lvlText w:val="-"/>
      <w:lvlJc w:val="left"/>
      <w:pPr>
        <w:tabs>
          <w:tab w:val="num" w:pos="1644"/>
        </w:tabs>
        <w:ind w:left="1644" w:hanging="170"/>
      </w:pPr>
      <w:rPr>
        <w:rFonts w:ascii="Times New Roman" w:hAnsi="Times New Roman" w:cs="Times New Roman" w:hint="default"/>
      </w:rPr>
    </w:lvl>
    <w:lvl w:ilvl="7">
      <w:start w:val="1"/>
      <w:numFmt w:val="bullet"/>
      <w:lvlRestart w:val="0"/>
      <w:lvlText w:val="-"/>
      <w:lvlJc w:val="left"/>
      <w:pPr>
        <w:tabs>
          <w:tab w:val="num" w:pos="1814"/>
        </w:tabs>
        <w:ind w:left="1814" w:hanging="170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1814"/>
        </w:tabs>
        <w:ind w:left="1814" w:hanging="17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340"/>
          </w:tabs>
          <w:ind w:left="340" w:hanging="340"/>
        </w:pPr>
        <w:rPr>
          <w:rFonts w:hint="eastAsia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94"/>
          </w:tabs>
          <w:ind w:left="794" w:hanging="794"/>
        </w:pPr>
        <w:rPr>
          <w:rFonts w:hint="eastAsia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021"/>
          </w:tabs>
          <w:ind w:left="1021" w:hanging="1021"/>
        </w:pPr>
        <w:rPr>
          <w:rFonts w:hint="eastAsia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21"/>
          </w:tabs>
          <w:ind w:left="1021" w:hanging="1021"/>
        </w:pPr>
        <w:rPr>
          <w:rFonts w:hint="eastAsia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tabs>
            <w:tab w:val="num" w:pos="1191"/>
          </w:tabs>
          <w:ind w:left="1191" w:hanging="1191"/>
        </w:pPr>
        <w:rPr>
          <w:rFonts w:hint="eastAsia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tabs>
            <w:tab w:val="num" w:pos="1361"/>
          </w:tabs>
          <w:ind w:left="1361" w:hanging="1361"/>
        </w:pPr>
        <w:rPr>
          <w:rFonts w:hint="eastAsia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tabs>
            <w:tab w:val="num" w:pos="1531"/>
          </w:tabs>
          <w:ind w:left="1531" w:hanging="1531"/>
        </w:pPr>
        <w:rPr>
          <w:rFonts w:hint="eastAsia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tabs>
            <w:tab w:val="num" w:pos="1701"/>
          </w:tabs>
          <w:ind w:left="1701" w:hanging="1701"/>
        </w:pPr>
        <w:rPr>
          <w:rFonts w:hint="eastAsia"/>
        </w:rPr>
      </w:lvl>
    </w:lvlOverride>
  </w:num>
  <w:num w:numId="9">
    <w:abstractNumId w:val="3"/>
  </w:num>
  <w:num w:numId="10">
    <w:abstractNumId w:val="2"/>
  </w:num>
  <w:num w:numId="11">
    <w:abstractNumId w:val="10"/>
  </w:num>
  <w:num w:numId="12">
    <w:abstractNumId w:val="12"/>
  </w:num>
  <w:num w:numId="13">
    <w:abstractNumId w:val="4"/>
  </w:num>
  <w:num w:numId="14">
    <w:abstractNumId w:val="6"/>
  </w:num>
  <w:num w:numId="15">
    <w:abstractNumId w:val="8"/>
  </w:num>
  <w:num w:numId="16">
    <w:abstractNumId w:val="1"/>
    <w:lvlOverride w:ilvl="0">
      <w:lvl w:ilvl="0">
        <w:start w:val="1"/>
        <w:numFmt w:val="decimal"/>
        <w:pStyle w:val="NumberListJ"/>
        <w:lvlText w:val="(%1)"/>
        <w:lvlJc w:val="right"/>
        <w:pPr>
          <w:tabs>
            <w:tab w:val="num" w:pos="629"/>
          </w:tabs>
          <w:ind w:left="629" w:hanging="209"/>
        </w:pPr>
        <w:rPr>
          <w:rFonts w:hint="eastAsia"/>
        </w:rPr>
      </w:lvl>
    </w:lvlOverride>
    <w:lvlOverride w:ilvl="1">
      <w:lvl w:ilvl="1">
        <w:start w:val="1"/>
        <w:numFmt w:val="decimal"/>
        <w:lvlRestart w:val="0"/>
        <w:pStyle w:val="NumberSingleListJ"/>
        <w:lvlText w:val="%2)"/>
        <w:lvlJc w:val="right"/>
        <w:pPr>
          <w:tabs>
            <w:tab w:val="num" w:pos="839"/>
          </w:tabs>
          <w:ind w:left="839" w:hanging="210"/>
        </w:pPr>
        <w:rPr>
          <w:rFonts w:hint="eastAsia"/>
        </w:rPr>
      </w:lvl>
    </w:lvlOverride>
    <w:lvlOverride w:ilvl="2">
      <w:lvl w:ilvl="2">
        <w:start w:val="1"/>
        <w:numFmt w:val="lowerLetter"/>
        <w:lvlRestart w:val="0"/>
        <w:pStyle w:val="AlphabetListJ"/>
        <w:lvlText w:val="%3)"/>
        <w:lvlJc w:val="right"/>
        <w:pPr>
          <w:tabs>
            <w:tab w:val="num" w:pos="1049"/>
          </w:tabs>
          <w:ind w:left="1049" w:hanging="210"/>
        </w:pPr>
        <w:rPr>
          <w:rFonts w:hint="eastAsia"/>
        </w:rPr>
      </w:lvl>
    </w:lvlOverride>
    <w:lvlOverride w:ilvl="3">
      <w:lvl w:ilvl="3">
        <w:start w:val="1"/>
        <w:numFmt w:val="lowerRoman"/>
        <w:lvlRestart w:val="0"/>
        <w:pStyle w:val="RomanListJ"/>
        <w:lvlText w:val="%4)"/>
        <w:lvlJc w:val="right"/>
        <w:pPr>
          <w:tabs>
            <w:tab w:val="num" w:pos="1259"/>
          </w:tabs>
          <w:ind w:left="1259" w:hanging="210"/>
        </w:pPr>
        <w:rPr>
          <w:rFonts w:hint="eastAsia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4394" w:hanging="1418"/>
        </w:pPr>
      </w:lvl>
    </w:lvlOverride>
    <w:lvlOverride w:ilvl="8">
      <w:lvl w:ilvl="8">
        <w:start w:val="1"/>
        <w:numFmt w:val="none"/>
        <w:lvlRestart w:val="0"/>
        <w:lvlText w:val="กࡌ⡯ก鷈૲鮘૲⡯ก黠૲鸸૲૲⡯⡯⡯⡯"/>
        <w:lvlJc w:val="left"/>
        <w:pPr>
          <w:ind w:left="5102" w:hanging="1700"/>
        </w:pPr>
      </w:lvl>
    </w:lvlOverride>
  </w:num>
  <w:num w:numId="17">
    <w:abstractNumId w:val="1"/>
    <w:lvlOverride w:ilvl="0">
      <w:lvl w:ilvl="0">
        <w:start w:val="1"/>
        <w:numFmt w:val="decimal"/>
        <w:pStyle w:val="NumberListJ"/>
        <w:lvlText w:val="(%1)"/>
        <w:lvlJc w:val="right"/>
        <w:pPr>
          <w:tabs>
            <w:tab w:val="num" w:pos="629"/>
          </w:tabs>
          <w:ind w:left="629" w:hanging="209"/>
        </w:pPr>
        <w:rPr>
          <w:rFonts w:hint="eastAsia"/>
        </w:rPr>
      </w:lvl>
    </w:lvlOverride>
    <w:lvlOverride w:ilvl="1">
      <w:lvl w:ilvl="1">
        <w:start w:val="1"/>
        <w:numFmt w:val="decimal"/>
        <w:lvlRestart w:val="0"/>
        <w:pStyle w:val="NumberSingleListJ"/>
        <w:lvlText w:val="%2)"/>
        <w:lvlJc w:val="right"/>
        <w:pPr>
          <w:tabs>
            <w:tab w:val="num" w:pos="839"/>
          </w:tabs>
          <w:ind w:left="839" w:hanging="210"/>
        </w:pPr>
        <w:rPr>
          <w:rFonts w:hint="eastAsia"/>
        </w:rPr>
      </w:lvl>
    </w:lvlOverride>
    <w:lvlOverride w:ilvl="2">
      <w:lvl w:ilvl="2">
        <w:start w:val="1"/>
        <w:numFmt w:val="lowerLetter"/>
        <w:lvlRestart w:val="0"/>
        <w:pStyle w:val="AlphabetListJ"/>
        <w:lvlText w:val="%3)"/>
        <w:lvlJc w:val="right"/>
        <w:pPr>
          <w:tabs>
            <w:tab w:val="num" w:pos="1049"/>
          </w:tabs>
          <w:ind w:left="1049" w:hanging="210"/>
        </w:pPr>
        <w:rPr>
          <w:rFonts w:hint="eastAsia"/>
        </w:rPr>
      </w:lvl>
    </w:lvlOverride>
    <w:lvlOverride w:ilvl="3">
      <w:lvl w:ilvl="3">
        <w:start w:val="1"/>
        <w:numFmt w:val="lowerRoman"/>
        <w:lvlRestart w:val="0"/>
        <w:pStyle w:val="RomanListJ"/>
        <w:lvlText w:val="%4)"/>
        <w:lvlJc w:val="right"/>
        <w:pPr>
          <w:tabs>
            <w:tab w:val="num" w:pos="1259"/>
          </w:tabs>
          <w:ind w:left="1259" w:hanging="210"/>
        </w:pPr>
        <w:rPr>
          <w:rFonts w:hint="eastAsia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none"/>
        <w:lvlRestart w:val="0"/>
        <w:lvlText w:val="ȁȁวȁâﰀֶ"/>
        <w:lvlJc w:val="left"/>
        <w:pPr>
          <w:ind w:left="4394" w:hanging="1418"/>
        </w:p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5102" w:hanging="170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15"/>
    <w:rsid w:val="00012FB3"/>
    <w:rsid w:val="000165B2"/>
    <w:rsid w:val="00041E30"/>
    <w:rsid w:val="00043EE6"/>
    <w:rsid w:val="000466AF"/>
    <w:rsid w:val="00047F5E"/>
    <w:rsid w:val="0005255E"/>
    <w:rsid w:val="000675DD"/>
    <w:rsid w:val="00077B86"/>
    <w:rsid w:val="00082963"/>
    <w:rsid w:val="000A1039"/>
    <w:rsid w:val="000A7CAB"/>
    <w:rsid w:val="000B00DC"/>
    <w:rsid w:val="000B20BC"/>
    <w:rsid w:val="000B4CA4"/>
    <w:rsid w:val="000B58AA"/>
    <w:rsid w:val="000F34E5"/>
    <w:rsid w:val="000F3A67"/>
    <w:rsid w:val="000F3FB7"/>
    <w:rsid w:val="000F5D3A"/>
    <w:rsid w:val="00102590"/>
    <w:rsid w:val="001125D2"/>
    <w:rsid w:val="00112C02"/>
    <w:rsid w:val="00113A42"/>
    <w:rsid w:val="00114942"/>
    <w:rsid w:val="00114F20"/>
    <w:rsid w:val="00120B50"/>
    <w:rsid w:val="00121F75"/>
    <w:rsid w:val="001224BA"/>
    <w:rsid w:val="001344FD"/>
    <w:rsid w:val="00151D35"/>
    <w:rsid w:val="00156E22"/>
    <w:rsid w:val="00163D21"/>
    <w:rsid w:val="001643D2"/>
    <w:rsid w:val="00170500"/>
    <w:rsid w:val="00171662"/>
    <w:rsid w:val="0017231C"/>
    <w:rsid w:val="00182994"/>
    <w:rsid w:val="00182A17"/>
    <w:rsid w:val="00184E2E"/>
    <w:rsid w:val="001869D5"/>
    <w:rsid w:val="00187986"/>
    <w:rsid w:val="001A22E8"/>
    <w:rsid w:val="001A3A94"/>
    <w:rsid w:val="001A3FCB"/>
    <w:rsid w:val="001A5FC4"/>
    <w:rsid w:val="001A7089"/>
    <w:rsid w:val="001A79F0"/>
    <w:rsid w:val="001B6E52"/>
    <w:rsid w:val="001C3BF2"/>
    <w:rsid w:val="001D45CB"/>
    <w:rsid w:val="001D6414"/>
    <w:rsid w:val="001D6F29"/>
    <w:rsid w:val="001E63B2"/>
    <w:rsid w:val="001E6899"/>
    <w:rsid w:val="001F6434"/>
    <w:rsid w:val="0020339A"/>
    <w:rsid w:val="00207656"/>
    <w:rsid w:val="00211ACB"/>
    <w:rsid w:val="0021394D"/>
    <w:rsid w:val="00224A78"/>
    <w:rsid w:val="0022538A"/>
    <w:rsid w:val="002277A4"/>
    <w:rsid w:val="00240FA6"/>
    <w:rsid w:val="00241D8C"/>
    <w:rsid w:val="00245F94"/>
    <w:rsid w:val="002540B3"/>
    <w:rsid w:val="0025504E"/>
    <w:rsid w:val="0026258A"/>
    <w:rsid w:val="002708FC"/>
    <w:rsid w:val="00277325"/>
    <w:rsid w:val="00287F8D"/>
    <w:rsid w:val="002903BE"/>
    <w:rsid w:val="00290FD7"/>
    <w:rsid w:val="002A50DD"/>
    <w:rsid w:val="002B14DC"/>
    <w:rsid w:val="002B1C2B"/>
    <w:rsid w:val="002B1E1F"/>
    <w:rsid w:val="002B2580"/>
    <w:rsid w:val="002B4A87"/>
    <w:rsid w:val="002C0310"/>
    <w:rsid w:val="002C13AA"/>
    <w:rsid w:val="002D2A81"/>
    <w:rsid w:val="002D32DD"/>
    <w:rsid w:val="002D7286"/>
    <w:rsid w:val="002E1A16"/>
    <w:rsid w:val="002E2086"/>
    <w:rsid w:val="002E41DA"/>
    <w:rsid w:val="002E6274"/>
    <w:rsid w:val="002E6788"/>
    <w:rsid w:val="002F6DF2"/>
    <w:rsid w:val="00301BCD"/>
    <w:rsid w:val="0030539C"/>
    <w:rsid w:val="00307663"/>
    <w:rsid w:val="00327305"/>
    <w:rsid w:val="003307B9"/>
    <w:rsid w:val="0033412D"/>
    <w:rsid w:val="0034092F"/>
    <w:rsid w:val="00340FB4"/>
    <w:rsid w:val="00341F00"/>
    <w:rsid w:val="00343FE2"/>
    <w:rsid w:val="00361EA3"/>
    <w:rsid w:val="00364D99"/>
    <w:rsid w:val="00365D5E"/>
    <w:rsid w:val="00366458"/>
    <w:rsid w:val="00367B1E"/>
    <w:rsid w:val="00391DB7"/>
    <w:rsid w:val="003A5CCC"/>
    <w:rsid w:val="003C2D9C"/>
    <w:rsid w:val="003D50DE"/>
    <w:rsid w:val="003E1F67"/>
    <w:rsid w:val="003E71B2"/>
    <w:rsid w:val="003F3DAB"/>
    <w:rsid w:val="003F5D11"/>
    <w:rsid w:val="003F6F4E"/>
    <w:rsid w:val="003F788E"/>
    <w:rsid w:val="004009DF"/>
    <w:rsid w:val="00411DA4"/>
    <w:rsid w:val="00414C83"/>
    <w:rsid w:val="00417F17"/>
    <w:rsid w:val="00420944"/>
    <w:rsid w:val="00420D6F"/>
    <w:rsid w:val="00423244"/>
    <w:rsid w:val="004235EF"/>
    <w:rsid w:val="00423762"/>
    <w:rsid w:val="004378C6"/>
    <w:rsid w:val="00443E27"/>
    <w:rsid w:val="004735E7"/>
    <w:rsid w:val="00474A85"/>
    <w:rsid w:val="004778C2"/>
    <w:rsid w:val="00477D15"/>
    <w:rsid w:val="004816A6"/>
    <w:rsid w:val="004879FF"/>
    <w:rsid w:val="00493437"/>
    <w:rsid w:val="00493614"/>
    <w:rsid w:val="004A315F"/>
    <w:rsid w:val="004A388E"/>
    <w:rsid w:val="004A3F43"/>
    <w:rsid w:val="004B1897"/>
    <w:rsid w:val="004B22D2"/>
    <w:rsid w:val="004B7DC2"/>
    <w:rsid w:val="004C226B"/>
    <w:rsid w:val="004C3058"/>
    <w:rsid w:val="004C56A5"/>
    <w:rsid w:val="004C607E"/>
    <w:rsid w:val="004D587A"/>
    <w:rsid w:val="004E2EDB"/>
    <w:rsid w:val="004E58EF"/>
    <w:rsid w:val="004E69C0"/>
    <w:rsid w:val="004F1BBE"/>
    <w:rsid w:val="004F7075"/>
    <w:rsid w:val="00510CB7"/>
    <w:rsid w:val="0051246E"/>
    <w:rsid w:val="00512EC8"/>
    <w:rsid w:val="00516764"/>
    <w:rsid w:val="005230F7"/>
    <w:rsid w:val="005264C8"/>
    <w:rsid w:val="005347ED"/>
    <w:rsid w:val="00537584"/>
    <w:rsid w:val="005375D9"/>
    <w:rsid w:val="00540001"/>
    <w:rsid w:val="00547872"/>
    <w:rsid w:val="00560886"/>
    <w:rsid w:val="00562CD8"/>
    <w:rsid w:val="00563055"/>
    <w:rsid w:val="005713EF"/>
    <w:rsid w:val="00571CE2"/>
    <w:rsid w:val="00574BC6"/>
    <w:rsid w:val="00582991"/>
    <w:rsid w:val="0058535E"/>
    <w:rsid w:val="005956C9"/>
    <w:rsid w:val="005A2F56"/>
    <w:rsid w:val="005A4123"/>
    <w:rsid w:val="005A48A0"/>
    <w:rsid w:val="005B312A"/>
    <w:rsid w:val="005B4E07"/>
    <w:rsid w:val="005C1039"/>
    <w:rsid w:val="005C4E13"/>
    <w:rsid w:val="005D2CCD"/>
    <w:rsid w:val="005E3295"/>
    <w:rsid w:val="005E59F8"/>
    <w:rsid w:val="005E69C5"/>
    <w:rsid w:val="0061219D"/>
    <w:rsid w:val="006127CB"/>
    <w:rsid w:val="00617AD8"/>
    <w:rsid w:val="006339B3"/>
    <w:rsid w:val="00642403"/>
    <w:rsid w:val="00646693"/>
    <w:rsid w:val="00647B33"/>
    <w:rsid w:val="0065684D"/>
    <w:rsid w:val="0066066E"/>
    <w:rsid w:val="0067109F"/>
    <w:rsid w:val="0067377B"/>
    <w:rsid w:val="0067773D"/>
    <w:rsid w:val="00682ADD"/>
    <w:rsid w:val="006830A8"/>
    <w:rsid w:val="006920D5"/>
    <w:rsid w:val="0069242F"/>
    <w:rsid w:val="006977D3"/>
    <w:rsid w:val="006A044F"/>
    <w:rsid w:val="006A6700"/>
    <w:rsid w:val="006B30EE"/>
    <w:rsid w:val="006B3805"/>
    <w:rsid w:val="006B39E5"/>
    <w:rsid w:val="006B45C3"/>
    <w:rsid w:val="006C336D"/>
    <w:rsid w:val="006C354E"/>
    <w:rsid w:val="006C3561"/>
    <w:rsid w:val="006C65D0"/>
    <w:rsid w:val="006C7C2B"/>
    <w:rsid w:val="006D629F"/>
    <w:rsid w:val="006E28E3"/>
    <w:rsid w:val="006F0FA2"/>
    <w:rsid w:val="006F3F50"/>
    <w:rsid w:val="00707567"/>
    <w:rsid w:val="00707A61"/>
    <w:rsid w:val="007126F2"/>
    <w:rsid w:val="00713E16"/>
    <w:rsid w:val="00714F1F"/>
    <w:rsid w:val="007172E6"/>
    <w:rsid w:val="00717E97"/>
    <w:rsid w:val="007363A8"/>
    <w:rsid w:val="00757D15"/>
    <w:rsid w:val="007623FC"/>
    <w:rsid w:val="0076647E"/>
    <w:rsid w:val="00775EA9"/>
    <w:rsid w:val="007836BC"/>
    <w:rsid w:val="0079180C"/>
    <w:rsid w:val="0079601E"/>
    <w:rsid w:val="007A405D"/>
    <w:rsid w:val="007A6693"/>
    <w:rsid w:val="007B2584"/>
    <w:rsid w:val="007C6775"/>
    <w:rsid w:val="007D0D0B"/>
    <w:rsid w:val="007D3221"/>
    <w:rsid w:val="007D7154"/>
    <w:rsid w:val="007D7963"/>
    <w:rsid w:val="007F4F49"/>
    <w:rsid w:val="007F683C"/>
    <w:rsid w:val="0080589A"/>
    <w:rsid w:val="00815768"/>
    <w:rsid w:val="00823E5E"/>
    <w:rsid w:val="008266D2"/>
    <w:rsid w:val="00826FB9"/>
    <w:rsid w:val="008313AF"/>
    <w:rsid w:val="00832429"/>
    <w:rsid w:val="0083377B"/>
    <w:rsid w:val="008355C3"/>
    <w:rsid w:val="00850E6E"/>
    <w:rsid w:val="008519E3"/>
    <w:rsid w:val="008632A6"/>
    <w:rsid w:val="00863A8C"/>
    <w:rsid w:val="00866206"/>
    <w:rsid w:val="0087690C"/>
    <w:rsid w:val="00884383"/>
    <w:rsid w:val="0088651B"/>
    <w:rsid w:val="00887A71"/>
    <w:rsid w:val="008940F3"/>
    <w:rsid w:val="008A34BC"/>
    <w:rsid w:val="008C1277"/>
    <w:rsid w:val="008C187A"/>
    <w:rsid w:val="008C340D"/>
    <w:rsid w:val="008C6936"/>
    <w:rsid w:val="008C7678"/>
    <w:rsid w:val="008D220E"/>
    <w:rsid w:val="008D2888"/>
    <w:rsid w:val="008E2DCE"/>
    <w:rsid w:val="008E4F5B"/>
    <w:rsid w:val="008E674B"/>
    <w:rsid w:val="008F5A9D"/>
    <w:rsid w:val="00910DA4"/>
    <w:rsid w:val="0091275A"/>
    <w:rsid w:val="00924314"/>
    <w:rsid w:val="00926039"/>
    <w:rsid w:val="00930B0A"/>
    <w:rsid w:val="00931EDB"/>
    <w:rsid w:val="00932CC2"/>
    <w:rsid w:val="0094006F"/>
    <w:rsid w:val="00941ABF"/>
    <w:rsid w:val="00944B16"/>
    <w:rsid w:val="009466D9"/>
    <w:rsid w:val="00957931"/>
    <w:rsid w:val="009606C1"/>
    <w:rsid w:val="00965331"/>
    <w:rsid w:val="00967FCC"/>
    <w:rsid w:val="009716F3"/>
    <w:rsid w:val="00977229"/>
    <w:rsid w:val="009844D0"/>
    <w:rsid w:val="00984521"/>
    <w:rsid w:val="00984F0F"/>
    <w:rsid w:val="00986F97"/>
    <w:rsid w:val="0098705B"/>
    <w:rsid w:val="00987823"/>
    <w:rsid w:val="00991D55"/>
    <w:rsid w:val="00993852"/>
    <w:rsid w:val="009A284D"/>
    <w:rsid w:val="009A2976"/>
    <w:rsid w:val="009A6714"/>
    <w:rsid w:val="009B4112"/>
    <w:rsid w:val="009B5920"/>
    <w:rsid w:val="009B763E"/>
    <w:rsid w:val="009C201F"/>
    <w:rsid w:val="009C47EF"/>
    <w:rsid w:val="009C5726"/>
    <w:rsid w:val="009D13AB"/>
    <w:rsid w:val="009D284E"/>
    <w:rsid w:val="009D4CE5"/>
    <w:rsid w:val="009E358E"/>
    <w:rsid w:val="009F1D11"/>
    <w:rsid w:val="00A11DF8"/>
    <w:rsid w:val="00A15163"/>
    <w:rsid w:val="00A15E78"/>
    <w:rsid w:val="00A226C6"/>
    <w:rsid w:val="00A232E1"/>
    <w:rsid w:val="00A24377"/>
    <w:rsid w:val="00A34343"/>
    <w:rsid w:val="00A34D2B"/>
    <w:rsid w:val="00A36BF0"/>
    <w:rsid w:val="00A37782"/>
    <w:rsid w:val="00A41704"/>
    <w:rsid w:val="00A4531E"/>
    <w:rsid w:val="00A45AA2"/>
    <w:rsid w:val="00A50E30"/>
    <w:rsid w:val="00A54494"/>
    <w:rsid w:val="00A54AA5"/>
    <w:rsid w:val="00A605D4"/>
    <w:rsid w:val="00A67244"/>
    <w:rsid w:val="00A7090C"/>
    <w:rsid w:val="00A71656"/>
    <w:rsid w:val="00A726B5"/>
    <w:rsid w:val="00A837F2"/>
    <w:rsid w:val="00AA07EB"/>
    <w:rsid w:val="00AA4192"/>
    <w:rsid w:val="00AA60D1"/>
    <w:rsid w:val="00AA679A"/>
    <w:rsid w:val="00AB3CCF"/>
    <w:rsid w:val="00AB4F19"/>
    <w:rsid w:val="00AB5F87"/>
    <w:rsid w:val="00AB6302"/>
    <w:rsid w:val="00AC24CB"/>
    <w:rsid w:val="00AD2140"/>
    <w:rsid w:val="00AD3582"/>
    <w:rsid w:val="00AD371A"/>
    <w:rsid w:val="00AE2524"/>
    <w:rsid w:val="00AE2599"/>
    <w:rsid w:val="00AE3955"/>
    <w:rsid w:val="00AF0FD6"/>
    <w:rsid w:val="00AF2CA9"/>
    <w:rsid w:val="00B067B3"/>
    <w:rsid w:val="00B10D80"/>
    <w:rsid w:val="00B1611D"/>
    <w:rsid w:val="00B1736E"/>
    <w:rsid w:val="00B323EB"/>
    <w:rsid w:val="00B366EC"/>
    <w:rsid w:val="00B36ECA"/>
    <w:rsid w:val="00B37FFC"/>
    <w:rsid w:val="00B45A91"/>
    <w:rsid w:val="00B63254"/>
    <w:rsid w:val="00B644C9"/>
    <w:rsid w:val="00B65234"/>
    <w:rsid w:val="00B716F7"/>
    <w:rsid w:val="00B71D34"/>
    <w:rsid w:val="00B81976"/>
    <w:rsid w:val="00B87436"/>
    <w:rsid w:val="00B96B87"/>
    <w:rsid w:val="00B96BF7"/>
    <w:rsid w:val="00BA16D6"/>
    <w:rsid w:val="00BA7C1C"/>
    <w:rsid w:val="00BB3FED"/>
    <w:rsid w:val="00BB53B4"/>
    <w:rsid w:val="00BB5A64"/>
    <w:rsid w:val="00BC7B4B"/>
    <w:rsid w:val="00BD2560"/>
    <w:rsid w:val="00BD6B43"/>
    <w:rsid w:val="00BE0566"/>
    <w:rsid w:val="00BE069A"/>
    <w:rsid w:val="00BE2841"/>
    <w:rsid w:val="00C00505"/>
    <w:rsid w:val="00C00CD7"/>
    <w:rsid w:val="00C1237F"/>
    <w:rsid w:val="00C132A7"/>
    <w:rsid w:val="00C172A7"/>
    <w:rsid w:val="00C2720E"/>
    <w:rsid w:val="00C422AE"/>
    <w:rsid w:val="00C525A0"/>
    <w:rsid w:val="00C53341"/>
    <w:rsid w:val="00C56072"/>
    <w:rsid w:val="00C56141"/>
    <w:rsid w:val="00C63FF8"/>
    <w:rsid w:val="00C70C08"/>
    <w:rsid w:val="00C71EF2"/>
    <w:rsid w:val="00C7442B"/>
    <w:rsid w:val="00C856DD"/>
    <w:rsid w:val="00C867A3"/>
    <w:rsid w:val="00CA1D48"/>
    <w:rsid w:val="00CA3A5F"/>
    <w:rsid w:val="00CC0263"/>
    <w:rsid w:val="00CC350B"/>
    <w:rsid w:val="00CC5CBB"/>
    <w:rsid w:val="00CC5D9D"/>
    <w:rsid w:val="00CC5F26"/>
    <w:rsid w:val="00CD170B"/>
    <w:rsid w:val="00CD6729"/>
    <w:rsid w:val="00CE127E"/>
    <w:rsid w:val="00CE6D42"/>
    <w:rsid w:val="00CE6ECD"/>
    <w:rsid w:val="00CF3970"/>
    <w:rsid w:val="00CF5401"/>
    <w:rsid w:val="00CF7B8D"/>
    <w:rsid w:val="00D024C7"/>
    <w:rsid w:val="00D03B52"/>
    <w:rsid w:val="00D147C4"/>
    <w:rsid w:val="00D15BE6"/>
    <w:rsid w:val="00D160B4"/>
    <w:rsid w:val="00D26682"/>
    <w:rsid w:val="00D40BB1"/>
    <w:rsid w:val="00D41853"/>
    <w:rsid w:val="00D4218B"/>
    <w:rsid w:val="00D44ADB"/>
    <w:rsid w:val="00D46DAC"/>
    <w:rsid w:val="00D470FA"/>
    <w:rsid w:val="00D502F6"/>
    <w:rsid w:val="00D620EB"/>
    <w:rsid w:val="00D62E36"/>
    <w:rsid w:val="00D671F6"/>
    <w:rsid w:val="00D71286"/>
    <w:rsid w:val="00D76B00"/>
    <w:rsid w:val="00D80ECE"/>
    <w:rsid w:val="00D810D8"/>
    <w:rsid w:val="00D819E3"/>
    <w:rsid w:val="00D82B3F"/>
    <w:rsid w:val="00D83488"/>
    <w:rsid w:val="00D85DBE"/>
    <w:rsid w:val="00D96694"/>
    <w:rsid w:val="00D966B6"/>
    <w:rsid w:val="00DA491C"/>
    <w:rsid w:val="00DB099A"/>
    <w:rsid w:val="00DC2E3E"/>
    <w:rsid w:val="00DC2F76"/>
    <w:rsid w:val="00DC3512"/>
    <w:rsid w:val="00DD37D8"/>
    <w:rsid w:val="00DE027A"/>
    <w:rsid w:val="00DE09BB"/>
    <w:rsid w:val="00DE6AC6"/>
    <w:rsid w:val="00DE7281"/>
    <w:rsid w:val="00DE7B51"/>
    <w:rsid w:val="00DF0BC5"/>
    <w:rsid w:val="00DF2B0F"/>
    <w:rsid w:val="00DF2DE5"/>
    <w:rsid w:val="00DF5739"/>
    <w:rsid w:val="00E028D1"/>
    <w:rsid w:val="00E05DE0"/>
    <w:rsid w:val="00E1073D"/>
    <w:rsid w:val="00E130D4"/>
    <w:rsid w:val="00E2148F"/>
    <w:rsid w:val="00E25181"/>
    <w:rsid w:val="00E25B4E"/>
    <w:rsid w:val="00E312F9"/>
    <w:rsid w:val="00E34052"/>
    <w:rsid w:val="00E40DA7"/>
    <w:rsid w:val="00E46F73"/>
    <w:rsid w:val="00E52C35"/>
    <w:rsid w:val="00E610E1"/>
    <w:rsid w:val="00E720D2"/>
    <w:rsid w:val="00E76BEB"/>
    <w:rsid w:val="00E81DED"/>
    <w:rsid w:val="00E8511A"/>
    <w:rsid w:val="00EA2B0C"/>
    <w:rsid w:val="00EB1196"/>
    <w:rsid w:val="00EB700B"/>
    <w:rsid w:val="00EC5F64"/>
    <w:rsid w:val="00EC60F3"/>
    <w:rsid w:val="00ED0D1C"/>
    <w:rsid w:val="00ED305D"/>
    <w:rsid w:val="00ED46A8"/>
    <w:rsid w:val="00ED70F6"/>
    <w:rsid w:val="00EE135B"/>
    <w:rsid w:val="00EE4A14"/>
    <w:rsid w:val="00EE4FD6"/>
    <w:rsid w:val="00EF53B0"/>
    <w:rsid w:val="00F16BCE"/>
    <w:rsid w:val="00F214F8"/>
    <w:rsid w:val="00F274A9"/>
    <w:rsid w:val="00F54AAC"/>
    <w:rsid w:val="00F56CAD"/>
    <w:rsid w:val="00F573EB"/>
    <w:rsid w:val="00F60C39"/>
    <w:rsid w:val="00F641BF"/>
    <w:rsid w:val="00F678C7"/>
    <w:rsid w:val="00F803F6"/>
    <w:rsid w:val="00F82817"/>
    <w:rsid w:val="00F848A4"/>
    <w:rsid w:val="00F87152"/>
    <w:rsid w:val="00F92DED"/>
    <w:rsid w:val="00F96C8B"/>
    <w:rsid w:val="00FA1209"/>
    <w:rsid w:val="00FA2453"/>
    <w:rsid w:val="00FA3172"/>
    <w:rsid w:val="00FA4872"/>
    <w:rsid w:val="00FA501A"/>
    <w:rsid w:val="00FA5F1E"/>
    <w:rsid w:val="00FB01FD"/>
    <w:rsid w:val="00FB3456"/>
    <w:rsid w:val="00FC0A69"/>
    <w:rsid w:val="00FC50FD"/>
    <w:rsid w:val="00FE1B8B"/>
    <w:rsid w:val="00FE7CB6"/>
    <w:rsid w:val="00FF0581"/>
    <w:rsid w:val="00FF1125"/>
    <w:rsid w:val="00FF43F4"/>
    <w:rsid w:val="00FF44EB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4:docId w14:val="457D2EC1"/>
  <w15:docId w15:val="{1BF40849-6E94-47CA-AF4C-B666C556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36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uiPriority="39" w:unhideWhenUsed="1"/>
    <w:lsdException w:name="toc 6" w:semiHidden="1" w:uiPriority="40" w:unhideWhenUsed="1"/>
    <w:lsdException w:name="toc 7" w:semiHidden="1" w:uiPriority="40" w:unhideWhenUsed="1"/>
    <w:lsdException w:name="toc 8" w:semiHidden="1" w:uiPriority="40" w:unhideWhenUsed="1"/>
    <w:lsdException w:name="toc 9" w:semiHidden="1" w:uiPriority="40" w:unhideWhenUsed="1"/>
    <w:lsdException w:name="Normal Indent" w:semiHidden="1" w:unhideWhenUsed="1"/>
    <w:lsdException w:name="footnote text" w:semiHidden="1" w:uiPriority="35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5" w:unhideWhenUsed="1"/>
    <w:lsdException w:name="annotation reference" w:semiHidden="1" w:unhideWhenUsed="1"/>
    <w:lsdException w:name="line number" w:semiHidden="1" w:unhideWhenUsed="1"/>
    <w:lsdException w:name="page number" w:uiPriority="40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semiHidden="1" w:qFormat="1"/>
    <w:lsdException w:name="Bibliography" w:semiHidden="1" w:unhideWhenUsed="1"/>
    <w:lsdException w:name="TOC Heading" w:semiHidden="1" w:uiPriority="4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36"/>
    <w:qFormat/>
    <w:rsid w:val="00E81DED"/>
    <w:pPr>
      <w:widowControl w:val="0"/>
    </w:pPr>
    <w:rPr>
      <w:rFonts w:ascii="Times New Roman" w:eastAsia="MS Mincho" w:hAnsi="Times New Roman"/>
    </w:rPr>
  </w:style>
  <w:style w:type="paragraph" w:styleId="berschrift1">
    <w:name w:val="heading 1"/>
    <w:next w:val="ParagraphE"/>
    <w:link w:val="berschrift1Zchn"/>
    <w:qFormat/>
    <w:rsid w:val="00C00505"/>
    <w:pPr>
      <w:keepNext/>
      <w:widowControl w:val="0"/>
      <w:numPr>
        <w:numId w:val="7"/>
      </w:numPr>
      <w:outlineLvl w:val="0"/>
    </w:pPr>
    <w:rPr>
      <w:rFonts w:ascii="Arial" w:eastAsia="MS Gothic" w:hAnsi="Arial" w:cstheme="majorBidi"/>
      <w:sz w:val="24"/>
      <w:szCs w:val="24"/>
    </w:rPr>
  </w:style>
  <w:style w:type="paragraph" w:styleId="berschrift2">
    <w:name w:val="heading 2"/>
    <w:next w:val="ParagraphE"/>
    <w:link w:val="berschrift2Zchn"/>
    <w:qFormat/>
    <w:rsid w:val="00C00505"/>
    <w:pPr>
      <w:keepNext/>
      <w:widowControl w:val="0"/>
      <w:numPr>
        <w:ilvl w:val="1"/>
        <w:numId w:val="7"/>
      </w:numPr>
      <w:outlineLvl w:val="1"/>
    </w:pPr>
    <w:rPr>
      <w:rFonts w:ascii="Arial" w:eastAsia="MS Gothic" w:hAnsi="Arial" w:cstheme="majorBidi"/>
      <w:sz w:val="24"/>
    </w:rPr>
  </w:style>
  <w:style w:type="paragraph" w:styleId="berschrift3">
    <w:name w:val="heading 3"/>
    <w:next w:val="ParagraphE"/>
    <w:link w:val="berschrift3Zchn"/>
    <w:qFormat/>
    <w:rsid w:val="00C00505"/>
    <w:pPr>
      <w:keepNext/>
      <w:widowControl w:val="0"/>
      <w:numPr>
        <w:ilvl w:val="2"/>
        <w:numId w:val="7"/>
      </w:numPr>
      <w:outlineLvl w:val="2"/>
    </w:pPr>
    <w:rPr>
      <w:rFonts w:ascii="Arial" w:eastAsia="MS Gothic" w:hAnsi="Arial" w:cstheme="majorBidi"/>
      <w:sz w:val="24"/>
    </w:rPr>
  </w:style>
  <w:style w:type="paragraph" w:styleId="berschrift4">
    <w:name w:val="heading 4"/>
    <w:next w:val="ParagraphE"/>
    <w:link w:val="berschrift4Zchn"/>
    <w:qFormat/>
    <w:rsid w:val="00C00505"/>
    <w:pPr>
      <w:keepNext/>
      <w:widowControl w:val="0"/>
      <w:numPr>
        <w:ilvl w:val="3"/>
        <w:numId w:val="7"/>
      </w:numPr>
      <w:outlineLvl w:val="3"/>
    </w:pPr>
    <w:rPr>
      <w:rFonts w:ascii="Arial" w:eastAsia="MS Gothic" w:hAnsi="Arial"/>
      <w:bCs/>
      <w:sz w:val="24"/>
    </w:rPr>
  </w:style>
  <w:style w:type="paragraph" w:styleId="berschrift5">
    <w:name w:val="heading 5"/>
    <w:next w:val="ParagraphE"/>
    <w:link w:val="berschrift5Zchn"/>
    <w:qFormat/>
    <w:rsid w:val="00C00505"/>
    <w:pPr>
      <w:keepNext/>
      <w:widowControl w:val="0"/>
      <w:numPr>
        <w:ilvl w:val="4"/>
        <w:numId w:val="7"/>
      </w:numPr>
      <w:outlineLvl w:val="4"/>
    </w:pPr>
    <w:rPr>
      <w:rFonts w:ascii="Arial" w:eastAsia="MS Gothic" w:hAnsi="Arial" w:cstheme="majorBidi"/>
      <w:sz w:val="24"/>
    </w:rPr>
  </w:style>
  <w:style w:type="paragraph" w:styleId="berschrift6">
    <w:name w:val="heading 6"/>
    <w:next w:val="ParagraphE"/>
    <w:link w:val="berschrift6Zchn"/>
    <w:qFormat/>
    <w:rsid w:val="00C00505"/>
    <w:pPr>
      <w:keepNext/>
      <w:widowControl w:val="0"/>
      <w:numPr>
        <w:ilvl w:val="5"/>
        <w:numId w:val="7"/>
      </w:numPr>
      <w:outlineLvl w:val="5"/>
    </w:pPr>
    <w:rPr>
      <w:rFonts w:ascii="Arial" w:eastAsia="MS Gothic" w:hAnsi="Arial"/>
      <w:bCs/>
      <w:sz w:val="24"/>
    </w:rPr>
  </w:style>
  <w:style w:type="paragraph" w:styleId="berschrift7">
    <w:name w:val="heading 7"/>
    <w:next w:val="ParagraphE"/>
    <w:link w:val="berschrift7Zchn"/>
    <w:qFormat/>
    <w:rsid w:val="00C00505"/>
    <w:pPr>
      <w:keepNext/>
      <w:widowControl w:val="0"/>
      <w:numPr>
        <w:ilvl w:val="6"/>
        <w:numId w:val="7"/>
      </w:numPr>
      <w:outlineLvl w:val="6"/>
    </w:pPr>
    <w:rPr>
      <w:rFonts w:ascii="Arial" w:eastAsia="MS Gothic" w:hAnsi="Arial"/>
      <w:sz w:val="24"/>
    </w:rPr>
  </w:style>
  <w:style w:type="paragraph" w:styleId="berschrift8">
    <w:name w:val="heading 8"/>
    <w:next w:val="ParagraphE"/>
    <w:link w:val="berschrift8Zchn"/>
    <w:qFormat/>
    <w:rsid w:val="00C00505"/>
    <w:pPr>
      <w:keepNext/>
      <w:widowControl w:val="0"/>
      <w:numPr>
        <w:ilvl w:val="7"/>
        <w:numId w:val="7"/>
      </w:numPr>
      <w:outlineLvl w:val="7"/>
    </w:pPr>
    <w:rPr>
      <w:rFonts w:ascii="Arial" w:eastAsia="MS Gothic" w:hAnsi="Arial"/>
      <w:sz w:val="24"/>
    </w:rPr>
  </w:style>
  <w:style w:type="paragraph" w:styleId="berschrift9">
    <w:name w:val="heading 9"/>
    <w:next w:val="ParagraphE"/>
    <w:link w:val="berschrift9Zchn"/>
    <w:qFormat/>
    <w:rsid w:val="00C00505"/>
    <w:pPr>
      <w:keepNext/>
      <w:widowControl w:val="0"/>
      <w:numPr>
        <w:ilvl w:val="8"/>
        <w:numId w:val="7"/>
      </w:numPr>
      <w:outlineLvl w:val="8"/>
    </w:pPr>
    <w:rPr>
      <w:rFonts w:ascii="Arial" w:eastAsia="MS Gothic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36"/>
    <w:rsid w:val="00EE4FD6"/>
    <w:pPr>
      <w:widowControl w:val="0"/>
      <w:tabs>
        <w:tab w:val="center" w:pos="4318"/>
        <w:tab w:val="right" w:pos="8635"/>
      </w:tabs>
      <w:snapToGrid w:val="0"/>
      <w:spacing w:line="260" w:lineRule="exact"/>
      <w:jc w:val="right"/>
    </w:pPr>
    <w:rPr>
      <w:rFonts w:ascii="Times New Roman" w:eastAsia="MS Mincho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uiPriority w:val="36"/>
    <w:rsid w:val="00EE4FD6"/>
    <w:rPr>
      <w:rFonts w:ascii="Times New Roman" w:eastAsia="MS Mincho" w:hAnsi="Times New Roman"/>
      <w:sz w:val="24"/>
    </w:rPr>
  </w:style>
  <w:style w:type="paragraph" w:styleId="Fuzeile">
    <w:name w:val="footer"/>
    <w:link w:val="FuzeileZchn"/>
    <w:uiPriority w:val="37"/>
    <w:rsid w:val="00EE4FD6"/>
    <w:pPr>
      <w:widowControl w:val="0"/>
      <w:tabs>
        <w:tab w:val="center" w:pos="4318"/>
        <w:tab w:val="right" w:pos="8635"/>
      </w:tabs>
      <w:snapToGrid w:val="0"/>
      <w:spacing w:line="260" w:lineRule="exact"/>
      <w:jc w:val="right"/>
    </w:pPr>
    <w:rPr>
      <w:rFonts w:ascii="Times New Roman" w:eastAsia="MS Mincho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37"/>
    <w:rsid w:val="00EE4FD6"/>
    <w:rPr>
      <w:rFonts w:ascii="Times New Roman" w:eastAsia="MS Mincho" w:hAnsi="Times New Roman"/>
      <w:sz w:val="24"/>
    </w:rPr>
  </w:style>
  <w:style w:type="paragraph" w:customStyle="1" w:styleId="ParagraphE">
    <w:name w:val="Paragraph_E"/>
    <w:uiPriority w:val="4"/>
    <w:qFormat/>
    <w:rsid w:val="001A5FC4"/>
    <w:pPr>
      <w:widowControl w:val="0"/>
    </w:pPr>
    <w:rPr>
      <w:rFonts w:ascii="Times New Roman" w:eastAsia="MS Mincho" w:hAnsi="Times New Roman"/>
      <w:sz w:val="24"/>
    </w:rPr>
  </w:style>
  <w:style w:type="paragraph" w:customStyle="1" w:styleId="ParagraphIndentE">
    <w:name w:val="ParagraphIndent_E"/>
    <w:uiPriority w:val="5"/>
    <w:qFormat/>
    <w:rsid w:val="00932CC2"/>
    <w:pPr>
      <w:widowControl w:val="0"/>
      <w:tabs>
        <w:tab w:val="left" w:pos="2988"/>
        <w:tab w:val="left" w:pos="3306"/>
      </w:tabs>
      <w:ind w:left="3306" w:hanging="3096"/>
    </w:pPr>
    <w:rPr>
      <w:rFonts w:ascii="Times New Roman" w:eastAsia="MS Mincho" w:hAnsi="Times New Roman"/>
      <w:sz w:val="24"/>
    </w:rPr>
  </w:style>
  <w:style w:type="paragraph" w:customStyle="1" w:styleId="NumberListE">
    <w:name w:val="NumberList_E"/>
    <w:uiPriority w:val="6"/>
    <w:qFormat/>
    <w:rsid w:val="006977D3"/>
    <w:pPr>
      <w:widowControl w:val="0"/>
      <w:numPr>
        <w:numId w:val="11"/>
      </w:numPr>
    </w:pPr>
    <w:rPr>
      <w:rFonts w:ascii="Times New Roman" w:eastAsia="MS Mincho" w:hAnsi="Times New Roman"/>
      <w:sz w:val="24"/>
    </w:rPr>
  </w:style>
  <w:style w:type="paragraph" w:customStyle="1" w:styleId="NumberList-ItemE">
    <w:name w:val="NumberList-Item_E"/>
    <w:uiPriority w:val="7"/>
    <w:qFormat/>
    <w:rsid w:val="006977D3"/>
    <w:pPr>
      <w:widowControl w:val="0"/>
      <w:ind w:left="629"/>
    </w:pPr>
    <w:rPr>
      <w:rFonts w:ascii="Times New Roman" w:eastAsia="MS Mincho" w:hAnsi="Times New Roman"/>
      <w:sz w:val="24"/>
    </w:rPr>
  </w:style>
  <w:style w:type="paragraph" w:customStyle="1" w:styleId="NumberListIndentE">
    <w:name w:val="NumberListIndent_E"/>
    <w:uiPriority w:val="8"/>
    <w:qFormat/>
    <w:rsid w:val="00926039"/>
    <w:pPr>
      <w:widowControl w:val="0"/>
      <w:tabs>
        <w:tab w:val="left" w:pos="3408"/>
        <w:tab w:val="left" w:pos="3725"/>
      </w:tabs>
      <w:ind w:left="3725" w:hanging="3096"/>
    </w:pPr>
    <w:rPr>
      <w:rFonts w:ascii="Times New Roman" w:eastAsia="MS Mincho" w:hAnsi="Times New Roman"/>
      <w:sz w:val="24"/>
    </w:rPr>
  </w:style>
  <w:style w:type="paragraph" w:customStyle="1" w:styleId="NumberSingleListE">
    <w:name w:val="NumberSingleList_E"/>
    <w:uiPriority w:val="9"/>
    <w:qFormat/>
    <w:rsid w:val="006977D3"/>
    <w:pPr>
      <w:widowControl w:val="0"/>
      <w:numPr>
        <w:ilvl w:val="1"/>
        <w:numId w:val="11"/>
      </w:numPr>
      <w:tabs>
        <w:tab w:val="left" w:pos="839"/>
      </w:tabs>
    </w:pPr>
    <w:rPr>
      <w:rFonts w:ascii="Times New Roman" w:eastAsia="MS Mincho" w:hAnsi="Times New Roman"/>
      <w:sz w:val="24"/>
    </w:rPr>
  </w:style>
  <w:style w:type="paragraph" w:customStyle="1" w:styleId="NumberSingleList-ItemE">
    <w:name w:val="NumberSingleList-Item_E"/>
    <w:uiPriority w:val="10"/>
    <w:qFormat/>
    <w:rsid w:val="00AA07EB"/>
    <w:pPr>
      <w:widowControl w:val="0"/>
      <w:ind w:left="839"/>
    </w:pPr>
    <w:rPr>
      <w:rFonts w:ascii="Times New Roman" w:eastAsia="MS Mincho" w:hAnsi="Times New Roman"/>
      <w:sz w:val="24"/>
    </w:rPr>
  </w:style>
  <w:style w:type="paragraph" w:customStyle="1" w:styleId="NumberSingleList-IndentE">
    <w:name w:val="NumberSingleList-Indent_E"/>
    <w:uiPriority w:val="11"/>
    <w:qFormat/>
    <w:rsid w:val="00AA07EB"/>
    <w:pPr>
      <w:widowControl w:val="0"/>
      <w:tabs>
        <w:tab w:val="left" w:pos="3618"/>
        <w:tab w:val="left" w:pos="3935"/>
      </w:tabs>
      <w:ind w:left="3935" w:hanging="3096"/>
    </w:pPr>
    <w:rPr>
      <w:rFonts w:ascii="Times New Roman" w:eastAsia="MS Mincho" w:hAnsi="Times New Roman"/>
      <w:sz w:val="24"/>
    </w:rPr>
  </w:style>
  <w:style w:type="paragraph" w:customStyle="1" w:styleId="AlphabetListE">
    <w:name w:val="AlphabetList_E"/>
    <w:uiPriority w:val="12"/>
    <w:qFormat/>
    <w:rsid w:val="006977D3"/>
    <w:pPr>
      <w:widowControl w:val="0"/>
      <w:numPr>
        <w:ilvl w:val="2"/>
        <w:numId w:val="11"/>
      </w:numPr>
      <w:tabs>
        <w:tab w:val="left" w:pos="1049"/>
      </w:tabs>
    </w:pPr>
    <w:rPr>
      <w:rFonts w:ascii="Times New Roman" w:eastAsia="MS Mincho" w:hAnsi="Times New Roman"/>
      <w:sz w:val="24"/>
    </w:rPr>
  </w:style>
  <w:style w:type="paragraph" w:customStyle="1" w:styleId="AlphabetList-ItemE">
    <w:name w:val="AlphabetList-Item_E"/>
    <w:uiPriority w:val="13"/>
    <w:qFormat/>
    <w:rsid w:val="00FA1209"/>
    <w:pPr>
      <w:widowControl w:val="0"/>
      <w:ind w:left="1049"/>
    </w:pPr>
    <w:rPr>
      <w:rFonts w:ascii="Times New Roman" w:eastAsia="MS Mincho" w:hAnsi="Times New Roman"/>
      <w:sz w:val="24"/>
    </w:rPr>
  </w:style>
  <w:style w:type="paragraph" w:customStyle="1" w:styleId="AlphabetList-IndentE">
    <w:name w:val="AlphabetList-Indent_E"/>
    <w:uiPriority w:val="14"/>
    <w:qFormat/>
    <w:rsid w:val="00FA1209"/>
    <w:pPr>
      <w:widowControl w:val="0"/>
      <w:tabs>
        <w:tab w:val="left" w:pos="3827"/>
        <w:tab w:val="left" w:pos="4145"/>
      </w:tabs>
      <w:ind w:left="4145" w:hanging="3096"/>
    </w:pPr>
    <w:rPr>
      <w:rFonts w:ascii="Times New Roman" w:eastAsia="MS Mincho" w:hAnsi="Times New Roman"/>
      <w:sz w:val="24"/>
    </w:rPr>
  </w:style>
  <w:style w:type="paragraph" w:customStyle="1" w:styleId="RomanListE">
    <w:name w:val="RomanList_E"/>
    <w:uiPriority w:val="15"/>
    <w:qFormat/>
    <w:rsid w:val="006977D3"/>
    <w:pPr>
      <w:widowControl w:val="0"/>
      <w:numPr>
        <w:ilvl w:val="3"/>
        <w:numId w:val="11"/>
      </w:numPr>
      <w:tabs>
        <w:tab w:val="left" w:pos="1259"/>
      </w:tabs>
    </w:pPr>
    <w:rPr>
      <w:rFonts w:ascii="Times New Roman" w:eastAsia="MS Mincho" w:hAnsi="Times New Roman"/>
      <w:sz w:val="24"/>
    </w:rPr>
  </w:style>
  <w:style w:type="paragraph" w:customStyle="1" w:styleId="RomanList-ItemE">
    <w:name w:val="RomanList-Item_E"/>
    <w:uiPriority w:val="16"/>
    <w:qFormat/>
    <w:rsid w:val="00FA1209"/>
    <w:pPr>
      <w:widowControl w:val="0"/>
      <w:ind w:left="1259"/>
    </w:pPr>
    <w:rPr>
      <w:rFonts w:ascii="Times New Roman" w:eastAsia="MS Mincho" w:hAnsi="Times New Roman"/>
      <w:sz w:val="24"/>
    </w:rPr>
  </w:style>
  <w:style w:type="paragraph" w:customStyle="1" w:styleId="RomanList-IndentE">
    <w:name w:val="RomanList-Indent_E"/>
    <w:uiPriority w:val="17"/>
    <w:qFormat/>
    <w:rsid w:val="00FA1209"/>
    <w:pPr>
      <w:widowControl w:val="0"/>
      <w:tabs>
        <w:tab w:val="left" w:pos="4037"/>
        <w:tab w:val="left" w:pos="4355"/>
      </w:tabs>
      <w:ind w:left="4355" w:hanging="3096"/>
    </w:pPr>
    <w:rPr>
      <w:rFonts w:ascii="Times New Roman" w:eastAsia="MS Mincho" w:hAnsi="Times New Roman"/>
      <w:sz w:val="24"/>
    </w:rPr>
  </w:style>
  <w:style w:type="paragraph" w:customStyle="1" w:styleId="HyphenListE">
    <w:name w:val="HyphenList_E"/>
    <w:uiPriority w:val="18"/>
    <w:qFormat/>
    <w:rsid w:val="007D0D0B"/>
    <w:pPr>
      <w:widowControl w:val="0"/>
      <w:numPr>
        <w:numId w:val="12"/>
      </w:numPr>
    </w:pPr>
    <w:rPr>
      <w:rFonts w:ascii="Times New Roman" w:eastAsia="MS Mincho" w:hAnsi="Times New Roman"/>
      <w:sz w:val="24"/>
    </w:rPr>
  </w:style>
  <w:style w:type="paragraph" w:customStyle="1" w:styleId="HyphenList-ItemE">
    <w:name w:val="HyphenList-Item_E"/>
    <w:uiPriority w:val="19"/>
    <w:qFormat/>
    <w:rsid w:val="007D0D0B"/>
    <w:pPr>
      <w:widowControl w:val="0"/>
      <w:ind w:left="629"/>
    </w:pPr>
    <w:rPr>
      <w:rFonts w:ascii="Times New Roman" w:eastAsia="MS Mincho" w:hAnsi="Times New Roman"/>
      <w:sz w:val="24"/>
    </w:rPr>
  </w:style>
  <w:style w:type="numbering" w:customStyle="1" w:styleId="List-E">
    <w:name w:val="List-E"/>
    <w:uiPriority w:val="99"/>
    <w:rsid w:val="006977D3"/>
    <w:pPr>
      <w:numPr>
        <w:numId w:val="1"/>
      </w:numPr>
    </w:pPr>
  </w:style>
  <w:style w:type="numbering" w:customStyle="1" w:styleId="HyphenList-E">
    <w:name w:val="HyphenList-E"/>
    <w:uiPriority w:val="99"/>
    <w:rsid w:val="007D0D0B"/>
    <w:pPr>
      <w:numPr>
        <w:numId w:val="3"/>
      </w:numPr>
    </w:pPr>
  </w:style>
  <w:style w:type="paragraph" w:customStyle="1" w:styleId="FigureFootNoteE">
    <w:name w:val="FigureFootNote_E"/>
    <w:uiPriority w:val="20"/>
    <w:qFormat/>
    <w:rsid w:val="007D0D0B"/>
    <w:pPr>
      <w:widowControl w:val="0"/>
      <w:tabs>
        <w:tab w:val="left" w:pos="420"/>
        <w:tab w:val="left" w:pos="839"/>
        <w:tab w:val="left" w:pos="1259"/>
        <w:tab w:val="left" w:pos="1678"/>
        <w:tab w:val="left" w:pos="2098"/>
        <w:tab w:val="left" w:pos="2518"/>
        <w:tab w:val="left" w:pos="2943"/>
        <w:tab w:val="left" w:pos="3362"/>
        <w:tab w:val="left" w:pos="3782"/>
        <w:tab w:val="left" w:pos="4202"/>
      </w:tabs>
      <w:jc w:val="both"/>
    </w:pPr>
    <w:rPr>
      <w:rFonts w:ascii="Times New Roman" w:eastAsia="MS Mincho" w:hAnsi="Times New Roman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C00505"/>
    <w:rPr>
      <w:rFonts w:ascii="Arial" w:eastAsia="MS Gothic" w:hAnsi="Arial" w:cstheme="majorBidi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C00505"/>
    <w:rPr>
      <w:rFonts w:ascii="Arial" w:eastAsia="MS Gothic" w:hAnsi="Arial" w:cstheme="majorBidi"/>
      <w:sz w:val="24"/>
    </w:rPr>
  </w:style>
  <w:style w:type="character" w:customStyle="1" w:styleId="berschrift3Zchn">
    <w:name w:val="Überschrift 3 Zchn"/>
    <w:basedOn w:val="Absatz-Standardschriftart"/>
    <w:link w:val="berschrift3"/>
    <w:rsid w:val="00C00505"/>
    <w:rPr>
      <w:rFonts w:ascii="Arial" w:eastAsia="MS Gothic" w:hAnsi="Arial" w:cstheme="majorBidi"/>
      <w:sz w:val="24"/>
    </w:rPr>
  </w:style>
  <w:style w:type="character" w:customStyle="1" w:styleId="berschrift4Zchn">
    <w:name w:val="Überschrift 4 Zchn"/>
    <w:basedOn w:val="Absatz-Standardschriftart"/>
    <w:link w:val="berschrift4"/>
    <w:rsid w:val="00C00505"/>
    <w:rPr>
      <w:rFonts w:ascii="Arial" w:eastAsia="MS Gothic" w:hAnsi="Arial"/>
      <w:bCs/>
      <w:sz w:val="24"/>
    </w:rPr>
  </w:style>
  <w:style w:type="character" w:customStyle="1" w:styleId="berschrift5Zchn">
    <w:name w:val="Überschrift 5 Zchn"/>
    <w:basedOn w:val="Absatz-Standardschriftart"/>
    <w:link w:val="berschrift5"/>
    <w:rsid w:val="00C00505"/>
    <w:rPr>
      <w:rFonts w:ascii="Arial" w:eastAsia="MS Gothic" w:hAnsi="Arial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rsid w:val="00C00505"/>
    <w:rPr>
      <w:rFonts w:ascii="Arial" w:eastAsia="MS Gothic" w:hAnsi="Arial"/>
      <w:bCs/>
      <w:sz w:val="24"/>
    </w:rPr>
  </w:style>
  <w:style w:type="character" w:customStyle="1" w:styleId="berschrift7Zchn">
    <w:name w:val="Überschrift 7 Zchn"/>
    <w:basedOn w:val="Absatz-Standardschriftart"/>
    <w:link w:val="berschrift7"/>
    <w:rsid w:val="00C00505"/>
    <w:rPr>
      <w:rFonts w:ascii="Arial" w:eastAsia="MS Gothic" w:hAnsi="Arial"/>
      <w:sz w:val="24"/>
    </w:rPr>
  </w:style>
  <w:style w:type="character" w:customStyle="1" w:styleId="berschrift8Zchn">
    <w:name w:val="Überschrift 8 Zchn"/>
    <w:basedOn w:val="Absatz-Standardschriftart"/>
    <w:link w:val="berschrift8"/>
    <w:rsid w:val="00C00505"/>
    <w:rPr>
      <w:rFonts w:ascii="Arial" w:eastAsia="MS Gothic" w:hAnsi="Arial"/>
      <w:sz w:val="24"/>
    </w:rPr>
  </w:style>
  <w:style w:type="character" w:customStyle="1" w:styleId="berschrift9Zchn">
    <w:name w:val="Überschrift 9 Zchn"/>
    <w:basedOn w:val="Absatz-Standardschriftart"/>
    <w:link w:val="berschrift9"/>
    <w:rsid w:val="00C00505"/>
    <w:rPr>
      <w:rFonts w:ascii="Arial" w:eastAsia="MS Gothic" w:hAnsi="Arial"/>
      <w:sz w:val="24"/>
    </w:rPr>
  </w:style>
  <w:style w:type="paragraph" w:customStyle="1" w:styleId="TOCE">
    <w:name w:val="TOC_E"/>
    <w:next w:val="ParagraphE"/>
    <w:uiPriority w:val="3"/>
    <w:qFormat/>
    <w:rsid w:val="0076647E"/>
    <w:pPr>
      <w:widowControl w:val="0"/>
      <w:jc w:val="center"/>
    </w:pPr>
    <w:rPr>
      <w:rFonts w:ascii="Arial" w:eastAsia="MS Gothic" w:hAnsi="Arial" w:cstheme="majorBidi"/>
      <w:sz w:val="32"/>
      <w:szCs w:val="24"/>
    </w:rPr>
  </w:style>
  <w:style w:type="paragraph" w:styleId="Verzeichnis1">
    <w:name w:val="toc 1"/>
    <w:next w:val="ParagraphE"/>
    <w:autoRedefine/>
    <w:uiPriority w:val="39"/>
    <w:rsid w:val="005C1039"/>
    <w:pPr>
      <w:keepLines/>
      <w:widowControl w:val="0"/>
      <w:tabs>
        <w:tab w:val="right" w:leader="dot" w:pos="8635"/>
      </w:tabs>
      <w:ind w:left="454" w:hanging="454"/>
    </w:pPr>
    <w:rPr>
      <w:rFonts w:ascii="Times New Roman" w:eastAsia="MS Mincho" w:hAnsi="Times New Roman"/>
      <w:sz w:val="24"/>
    </w:rPr>
  </w:style>
  <w:style w:type="paragraph" w:styleId="Verzeichnis2">
    <w:name w:val="toc 2"/>
    <w:next w:val="ParagraphE"/>
    <w:autoRedefine/>
    <w:uiPriority w:val="39"/>
    <w:rsid w:val="000F3A67"/>
    <w:pPr>
      <w:keepLines/>
      <w:widowControl w:val="0"/>
      <w:tabs>
        <w:tab w:val="right" w:leader="dot" w:pos="8635"/>
      </w:tabs>
      <w:ind w:left="680" w:hanging="680"/>
    </w:pPr>
    <w:rPr>
      <w:rFonts w:ascii="Times New Roman" w:eastAsia="MS Mincho" w:hAnsi="Times New Roman"/>
      <w:sz w:val="24"/>
    </w:rPr>
  </w:style>
  <w:style w:type="paragraph" w:styleId="Verzeichnis3">
    <w:name w:val="toc 3"/>
    <w:next w:val="ParagraphE"/>
    <w:autoRedefine/>
    <w:uiPriority w:val="39"/>
    <w:rsid w:val="003F788E"/>
    <w:pPr>
      <w:keepLines/>
      <w:widowControl w:val="0"/>
      <w:tabs>
        <w:tab w:val="right" w:leader="dot" w:pos="8635"/>
      </w:tabs>
      <w:ind w:left="851" w:hanging="851"/>
    </w:pPr>
    <w:rPr>
      <w:rFonts w:ascii="Times New Roman" w:eastAsia="MS Mincho" w:hAnsi="Times New Roman"/>
      <w:sz w:val="24"/>
    </w:rPr>
  </w:style>
  <w:style w:type="paragraph" w:styleId="Verzeichnis4">
    <w:name w:val="toc 4"/>
    <w:next w:val="ParagraphE"/>
    <w:autoRedefine/>
    <w:uiPriority w:val="39"/>
    <w:rsid w:val="003F788E"/>
    <w:pPr>
      <w:keepLines/>
      <w:widowControl w:val="0"/>
      <w:tabs>
        <w:tab w:val="right" w:leader="dot" w:pos="8635"/>
      </w:tabs>
      <w:ind w:left="1077" w:hanging="1077"/>
    </w:pPr>
    <w:rPr>
      <w:rFonts w:ascii="Times New Roman" w:eastAsia="MS Mincho" w:hAnsi="Times New Roman"/>
      <w:sz w:val="24"/>
    </w:rPr>
  </w:style>
  <w:style w:type="paragraph" w:styleId="Verzeichnis5">
    <w:name w:val="toc 5"/>
    <w:next w:val="ParagraphE"/>
    <w:autoRedefine/>
    <w:uiPriority w:val="39"/>
    <w:rsid w:val="005C1039"/>
    <w:pPr>
      <w:keepLines/>
      <w:widowControl w:val="0"/>
      <w:tabs>
        <w:tab w:val="right" w:leader="dot" w:pos="8635"/>
      </w:tabs>
      <w:ind w:left="1304" w:hanging="1304"/>
    </w:pPr>
    <w:rPr>
      <w:rFonts w:ascii="Times New Roman" w:eastAsia="MS Mincho" w:hAnsi="Times New Roman"/>
      <w:sz w:val="24"/>
    </w:rPr>
  </w:style>
  <w:style w:type="paragraph" w:customStyle="1" w:styleId="StudyTitleE">
    <w:name w:val="StudyTitle_E"/>
    <w:next w:val="ParagraphE"/>
    <w:uiPriority w:val="1"/>
    <w:qFormat/>
    <w:rsid w:val="0076647E"/>
    <w:pPr>
      <w:widowControl w:val="0"/>
      <w:jc w:val="center"/>
    </w:pPr>
    <w:rPr>
      <w:rFonts w:ascii="Times New Roman" w:eastAsia="MS Mincho" w:hAnsi="Times New Roman"/>
      <w:sz w:val="32"/>
    </w:rPr>
  </w:style>
  <w:style w:type="paragraph" w:customStyle="1" w:styleId="StudyNoE">
    <w:name w:val="StudyNo_E"/>
    <w:next w:val="ParagraphE"/>
    <w:uiPriority w:val="2"/>
    <w:qFormat/>
    <w:rsid w:val="0076647E"/>
    <w:pPr>
      <w:widowControl w:val="0"/>
      <w:jc w:val="center"/>
    </w:pPr>
    <w:rPr>
      <w:rFonts w:ascii="Times New Roman" w:eastAsia="MS Mincho" w:hAnsi="Times New Roman"/>
      <w:sz w:val="28"/>
    </w:rPr>
  </w:style>
  <w:style w:type="paragraph" w:customStyle="1" w:styleId="TypeOfDocumentE">
    <w:name w:val="TypeOfDocument_E"/>
    <w:next w:val="ParagraphE"/>
    <w:uiPriority w:val="2"/>
    <w:qFormat/>
    <w:rsid w:val="0076647E"/>
    <w:pPr>
      <w:widowControl w:val="0"/>
      <w:jc w:val="center"/>
    </w:pPr>
    <w:rPr>
      <w:rFonts w:ascii="Times New Roman" w:eastAsia="MS Mincho" w:hAnsi="Times New Roman"/>
      <w:sz w:val="40"/>
    </w:rPr>
  </w:style>
  <w:style w:type="paragraph" w:customStyle="1" w:styleId="Cover1E">
    <w:name w:val="Cover1_E"/>
    <w:next w:val="ParagraphE"/>
    <w:uiPriority w:val="3"/>
    <w:qFormat/>
    <w:rsid w:val="0076647E"/>
    <w:pPr>
      <w:widowControl w:val="0"/>
      <w:jc w:val="center"/>
    </w:pPr>
    <w:rPr>
      <w:rFonts w:ascii="Times New Roman" w:eastAsia="MS Mincho" w:hAnsi="Times New Roman"/>
      <w:sz w:val="24"/>
    </w:rPr>
  </w:style>
  <w:style w:type="paragraph" w:customStyle="1" w:styleId="Cover2E">
    <w:name w:val="Cover2_E"/>
    <w:next w:val="ParagraphE"/>
    <w:uiPriority w:val="3"/>
    <w:qFormat/>
    <w:rsid w:val="0076647E"/>
    <w:pPr>
      <w:widowControl w:val="0"/>
      <w:jc w:val="center"/>
    </w:pPr>
    <w:rPr>
      <w:rFonts w:ascii="Times New Roman" w:eastAsia="MS Mincho" w:hAnsi="Times New Roman"/>
      <w:sz w:val="28"/>
    </w:rPr>
  </w:style>
  <w:style w:type="paragraph" w:styleId="Beschriftung">
    <w:name w:val="caption"/>
    <w:next w:val="ParagraphE"/>
    <w:link w:val="BeschriftungZchn"/>
    <w:uiPriority w:val="35"/>
    <w:qFormat/>
    <w:rsid w:val="004E58EF"/>
    <w:pPr>
      <w:keepLines/>
      <w:widowControl w:val="0"/>
      <w:spacing w:line="260" w:lineRule="exact"/>
      <w:jc w:val="center"/>
    </w:pPr>
    <w:rPr>
      <w:rFonts w:ascii="Arial" w:eastAsia="MS Gothic" w:hAnsi="Arial"/>
      <w:bCs/>
      <w:sz w:val="24"/>
    </w:rPr>
  </w:style>
  <w:style w:type="paragraph" w:styleId="Abbildungsverzeichnis">
    <w:name w:val="table of figures"/>
    <w:next w:val="ParagraphE"/>
    <w:autoRedefine/>
    <w:uiPriority w:val="49"/>
    <w:rsid w:val="00423762"/>
    <w:pPr>
      <w:keepLines/>
      <w:widowControl w:val="0"/>
      <w:tabs>
        <w:tab w:val="right" w:leader="dot" w:pos="8635"/>
      </w:tabs>
      <w:ind w:left="454" w:hanging="454"/>
    </w:pPr>
    <w:rPr>
      <w:rFonts w:ascii="Times New Roman" w:eastAsia="MS Mincho" w:hAnsi="Times New Roman"/>
      <w:sz w:val="24"/>
    </w:rPr>
  </w:style>
  <w:style w:type="table" w:styleId="Tabellenraster">
    <w:name w:val="Table Grid"/>
    <w:basedOn w:val="NormaleTabelle"/>
    <w:uiPriority w:val="39"/>
    <w:rsid w:val="00EC60F3"/>
    <w:rPr>
      <w:rFonts w:ascii="Times New Roman" w:eastAsia="MS Mincho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paragraph" w:customStyle="1" w:styleId="TableLeft9ptE">
    <w:name w:val="Table_Left_9pt_E"/>
    <w:uiPriority w:val="21"/>
    <w:qFormat/>
    <w:rsid w:val="007D0D0B"/>
    <w:pPr>
      <w:widowControl w:val="0"/>
      <w:tabs>
        <w:tab w:val="left" w:pos="420"/>
        <w:tab w:val="left" w:pos="839"/>
        <w:tab w:val="left" w:pos="1259"/>
      </w:tabs>
      <w:spacing w:line="200" w:lineRule="exact"/>
    </w:pPr>
    <w:rPr>
      <w:rFonts w:ascii="Times New Roman" w:eastAsia="MS Mincho" w:hAnsi="Times New Roman"/>
      <w:sz w:val="18"/>
    </w:rPr>
  </w:style>
  <w:style w:type="paragraph" w:customStyle="1" w:styleId="TableCenter9ptE">
    <w:name w:val="Table_Center_9pt_E"/>
    <w:uiPriority w:val="22"/>
    <w:qFormat/>
    <w:rsid w:val="007D0D0B"/>
    <w:pPr>
      <w:widowControl w:val="0"/>
      <w:spacing w:line="200" w:lineRule="exact"/>
      <w:jc w:val="center"/>
    </w:pPr>
    <w:rPr>
      <w:rFonts w:ascii="Times New Roman" w:eastAsia="MS Mincho" w:hAnsi="Times New Roman"/>
      <w:sz w:val="18"/>
    </w:rPr>
  </w:style>
  <w:style w:type="paragraph" w:customStyle="1" w:styleId="TableRight9ptE">
    <w:name w:val="Table_Right_9pt_E"/>
    <w:uiPriority w:val="22"/>
    <w:qFormat/>
    <w:rsid w:val="007D0D0B"/>
    <w:pPr>
      <w:widowControl w:val="0"/>
      <w:spacing w:line="200" w:lineRule="exact"/>
      <w:jc w:val="right"/>
    </w:pPr>
    <w:rPr>
      <w:rFonts w:ascii="Times New Roman" w:eastAsia="MS Mincho" w:hAnsi="Times New Roman"/>
      <w:sz w:val="18"/>
    </w:rPr>
  </w:style>
  <w:style w:type="paragraph" w:customStyle="1" w:styleId="TableLeft10ptE">
    <w:name w:val="Table_Left_10pt_E"/>
    <w:uiPriority w:val="23"/>
    <w:qFormat/>
    <w:rsid w:val="00EC60F3"/>
    <w:pPr>
      <w:widowControl w:val="0"/>
      <w:tabs>
        <w:tab w:val="left" w:pos="420"/>
        <w:tab w:val="left" w:pos="839"/>
        <w:tab w:val="left" w:pos="1259"/>
      </w:tabs>
      <w:spacing w:line="220" w:lineRule="exact"/>
    </w:pPr>
    <w:rPr>
      <w:rFonts w:ascii="Times New Roman" w:eastAsia="MS Mincho" w:hAnsi="Times New Roman"/>
      <w:sz w:val="20"/>
      <w:szCs w:val="18"/>
    </w:rPr>
  </w:style>
  <w:style w:type="paragraph" w:customStyle="1" w:styleId="TableCenter10ptE">
    <w:name w:val="Table_Center_10pt_E"/>
    <w:uiPriority w:val="24"/>
    <w:qFormat/>
    <w:rsid w:val="00EC60F3"/>
    <w:pPr>
      <w:widowControl w:val="0"/>
      <w:spacing w:line="220" w:lineRule="exact"/>
      <w:jc w:val="center"/>
    </w:pPr>
    <w:rPr>
      <w:rFonts w:ascii="Times New Roman" w:eastAsia="MS Mincho" w:hAnsi="Times New Roman"/>
      <w:sz w:val="20"/>
      <w:szCs w:val="18"/>
    </w:rPr>
  </w:style>
  <w:style w:type="paragraph" w:customStyle="1" w:styleId="TableRight10ptE">
    <w:name w:val="Table_Right_10pt_E"/>
    <w:uiPriority w:val="24"/>
    <w:qFormat/>
    <w:rsid w:val="00EC60F3"/>
    <w:pPr>
      <w:widowControl w:val="0"/>
      <w:spacing w:line="220" w:lineRule="exact"/>
      <w:jc w:val="right"/>
    </w:pPr>
    <w:rPr>
      <w:rFonts w:ascii="Times New Roman" w:eastAsia="MS Mincho" w:hAnsi="Times New Roman"/>
      <w:sz w:val="20"/>
      <w:szCs w:val="18"/>
    </w:rPr>
  </w:style>
  <w:style w:type="paragraph" w:customStyle="1" w:styleId="TableLeft11ptE">
    <w:name w:val="Table_Left_11pt_E"/>
    <w:uiPriority w:val="25"/>
    <w:qFormat/>
    <w:rsid w:val="00EC60F3"/>
    <w:pPr>
      <w:widowControl w:val="0"/>
      <w:tabs>
        <w:tab w:val="left" w:pos="420"/>
        <w:tab w:val="left" w:pos="839"/>
        <w:tab w:val="left" w:pos="1259"/>
      </w:tabs>
      <w:spacing w:line="240" w:lineRule="exact"/>
    </w:pPr>
    <w:rPr>
      <w:rFonts w:ascii="Times New Roman" w:eastAsia="MS Mincho" w:hAnsi="Times New Roman"/>
      <w:sz w:val="22"/>
    </w:rPr>
  </w:style>
  <w:style w:type="paragraph" w:customStyle="1" w:styleId="TableCenter11ptE">
    <w:name w:val="Table_Center_11pt_E"/>
    <w:uiPriority w:val="26"/>
    <w:qFormat/>
    <w:rsid w:val="00EC60F3"/>
    <w:pPr>
      <w:widowControl w:val="0"/>
      <w:spacing w:line="240" w:lineRule="exact"/>
      <w:jc w:val="center"/>
    </w:pPr>
    <w:rPr>
      <w:rFonts w:ascii="Times New Roman" w:eastAsia="MS Mincho" w:hAnsi="Times New Roman"/>
      <w:sz w:val="22"/>
    </w:rPr>
  </w:style>
  <w:style w:type="paragraph" w:customStyle="1" w:styleId="TableRight11ptE">
    <w:name w:val="Table_Right_11pt_E"/>
    <w:uiPriority w:val="26"/>
    <w:qFormat/>
    <w:rsid w:val="00EC60F3"/>
    <w:pPr>
      <w:widowControl w:val="0"/>
      <w:spacing w:line="240" w:lineRule="exact"/>
      <w:jc w:val="right"/>
    </w:pPr>
    <w:rPr>
      <w:rFonts w:ascii="Times New Roman" w:eastAsia="MS Mincho" w:hAnsi="Times New Roman"/>
      <w:sz w:val="22"/>
    </w:rPr>
  </w:style>
  <w:style w:type="paragraph" w:customStyle="1" w:styleId="TableFootNote9ptE">
    <w:name w:val="TableFootNote_9pt_E"/>
    <w:uiPriority w:val="29"/>
    <w:qFormat/>
    <w:rsid w:val="00182A17"/>
    <w:pPr>
      <w:widowControl w:val="0"/>
      <w:tabs>
        <w:tab w:val="left" w:pos="420"/>
        <w:tab w:val="left" w:pos="839"/>
        <w:tab w:val="left" w:pos="1259"/>
        <w:tab w:val="left" w:pos="1678"/>
        <w:tab w:val="left" w:pos="2098"/>
        <w:tab w:val="left" w:pos="2518"/>
        <w:tab w:val="left" w:pos="2943"/>
        <w:tab w:val="left" w:pos="3362"/>
        <w:tab w:val="left" w:pos="3782"/>
        <w:tab w:val="left" w:pos="4202"/>
      </w:tabs>
      <w:spacing w:line="200" w:lineRule="exact"/>
      <w:jc w:val="both"/>
    </w:pPr>
    <w:rPr>
      <w:rFonts w:ascii="Times New Roman" w:eastAsia="MS Mincho" w:hAnsi="Times New Roman"/>
      <w:sz w:val="18"/>
    </w:rPr>
  </w:style>
  <w:style w:type="paragraph" w:customStyle="1" w:styleId="TableFootNote10ptE">
    <w:name w:val="TableFootNote_10pt_E"/>
    <w:uiPriority w:val="30"/>
    <w:qFormat/>
    <w:rsid w:val="00182A17"/>
    <w:pPr>
      <w:widowControl w:val="0"/>
      <w:tabs>
        <w:tab w:val="left" w:pos="420"/>
        <w:tab w:val="left" w:pos="839"/>
        <w:tab w:val="left" w:pos="1259"/>
        <w:tab w:val="left" w:pos="1678"/>
        <w:tab w:val="left" w:pos="2098"/>
        <w:tab w:val="left" w:pos="2518"/>
        <w:tab w:val="left" w:pos="2943"/>
        <w:tab w:val="left" w:pos="3362"/>
        <w:tab w:val="left" w:pos="3782"/>
        <w:tab w:val="left" w:pos="4202"/>
      </w:tabs>
      <w:spacing w:line="220" w:lineRule="exact"/>
      <w:jc w:val="both"/>
    </w:pPr>
    <w:rPr>
      <w:rFonts w:ascii="Times New Roman" w:eastAsia="MS Mincho" w:hAnsi="Times New Roman"/>
      <w:sz w:val="20"/>
      <w:szCs w:val="18"/>
    </w:rPr>
  </w:style>
  <w:style w:type="paragraph" w:customStyle="1" w:styleId="TableFootNote11ptE">
    <w:name w:val="TableFootNote_11pt_E"/>
    <w:uiPriority w:val="30"/>
    <w:qFormat/>
    <w:rsid w:val="00182A17"/>
    <w:pPr>
      <w:widowControl w:val="0"/>
      <w:tabs>
        <w:tab w:val="left" w:pos="420"/>
        <w:tab w:val="left" w:pos="839"/>
        <w:tab w:val="left" w:pos="1259"/>
        <w:tab w:val="left" w:pos="1678"/>
        <w:tab w:val="left" w:pos="2098"/>
        <w:tab w:val="left" w:pos="2518"/>
        <w:tab w:val="left" w:pos="2943"/>
        <w:tab w:val="left" w:pos="3362"/>
        <w:tab w:val="left" w:pos="3782"/>
        <w:tab w:val="left" w:pos="4202"/>
      </w:tabs>
      <w:spacing w:line="240" w:lineRule="exact"/>
      <w:jc w:val="both"/>
    </w:pPr>
    <w:rPr>
      <w:rFonts w:ascii="Times New Roman" w:eastAsia="MS Mincho" w:hAnsi="Times New Roman"/>
      <w:sz w:val="22"/>
    </w:rPr>
  </w:style>
  <w:style w:type="paragraph" w:customStyle="1" w:styleId="TabE">
    <w:name w:val="Tab_E"/>
    <w:next w:val="ParagraphE"/>
    <w:uiPriority w:val="31"/>
    <w:qFormat/>
    <w:rsid w:val="00815768"/>
    <w:pPr>
      <w:widowControl w:val="0"/>
      <w:tabs>
        <w:tab w:val="decimal" w:pos="1259"/>
      </w:tabs>
      <w:spacing w:line="240" w:lineRule="exact"/>
      <w:jc w:val="both"/>
    </w:pPr>
    <w:rPr>
      <w:rFonts w:ascii="Times New Roman" w:eastAsia="MS Mincho" w:hAnsi="Times New Roman"/>
      <w:sz w:val="24"/>
    </w:rPr>
  </w:style>
  <w:style w:type="paragraph" w:customStyle="1" w:styleId="ReferenceE">
    <w:name w:val="Reference_E"/>
    <w:uiPriority w:val="32"/>
    <w:qFormat/>
    <w:rsid w:val="00815768"/>
    <w:pPr>
      <w:widowControl w:val="0"/>
      <w:numPr>
        <w:numId w:val="13"/>
      </w:numPr>
      <w:jc w:val="both"/>
    </w:pPr>
    <w:rPr>
      <w:rFonts w:ascii="Times New Roman" w:eastAsia="MS Mincho" w:hAnsi="Times New Roman"/>
      <w:sz w:val="24"/>
    </w:rPr>
  </w:style>
  <w:style w:type="numbering" w:customStyle="1" w:styleId="Reference-E">
    <w:name w:val="Reference-E"/>
    <w:uiPriority w:val="99"/>
    <w:rsid w:val="00713E16"/>
    <w:pPr>
      <w:numPr>
        <w:numId w:val="10"/>
      </w:numPr>
    </w:pPr>
  </w:style>
  <w:style w:type="paragraph" w:styleId="Funotentext">
    <w:name w:val="footnote text"/>
    <w:link w:val="FunotentextZchn"/>
    <w:uiPriority w:val="35"/>
    <w:rsid w:val="006A044F"/>
    <w:pPr>
      <w:widowControl w:val="0"/>
      <w:tabs>
        <w:tab w:val="left" w:pos="420"/>
        <w:tab w:val="left" w:pos="839"/>
        <w:tab w:val="left" w:pos="1259"/>
        <w:tab w:val="left" w:pos="1678"/>
        <w:tab w:val="left" w:pos="2098"/>
        <w:tab w:val="left" w:pos="2518"/>
        <w:tab w:val="left" w:pos="2943"/>
        <w:tab w:val="left" w:pos="3362"/>
        <w:tab w:val="left" w:pos="3782"/>
        <w:tab w:val="left" w:pos="4202"/>
      </w:tabs>
      <w:snapToGrid w:val="0"/>
      <w:spacing w:line="240" w:lineRule="exact"/>
      <w:ind w:left="142" w:hanging="142"/>
    </w:pPr>
    <w:rPr>
      <w:rFonts w:ascii="Times New Roman" w:eastAsia="MS Mincho" w:hAnsi="Times New Roman"/>
      <w:sz w:val="22"/>
    </w:rPr>
  </w:style>
  <w:style w:type="character" w:customStyle="1" w:styleId="FunotentextZchn">
    <w:name w:val="Fußnotentext Zchn"/>
    <w:basedOn w:val="Absatz-Standardschriftart"/>
    <w:link w:val="Funotentext"/>
    <w:uiPriority w:val="35"/>
    <w:rsid w:val="00ED70F6"/>
    <w:rPr>
      <w:rFonts w:ascii="Times New Roman" w:eastAsia="MS Mincho" w:hAnsi="Times New Roman"/>
      <w:sz w:val="22"/>
    </w:rPr>
  </w:style>
  <w:style w:type="character" w:styleId="Funotenzeichen">
    <w:name w:val="footnote reference"/>
    <w:basedOn w:val="Absatz-Standardschriftart"/>
    <w:uiPriority w:val="35"/>
    <w:rsid w:val="004E58EF"/>
    <w:rPr>
      <w:rFonts w:ascii="Times New Roman" w:eastAsia="MS Mincho" w:hAnsi="Times New Roman"/>
      <w:b w:val="0"/>
      <w:i w:val="0"/>
      <w:caps w:val="0"/>
      <w:smallCaps w:val="0"/>
      <w:strike w:val="0"/>
      <w:dstrike w:val="0"/>
      <w:vanish w:val="0"/>
      <w:sz w:val="22"/>
      <w:vertAlign w:val="superscript"/>
    </w:rPr>
  </w:style>
  <w:style w:type="character" w:styleId="Endnotenzeichen">
    <w:name w:val="endnote reference"/>
    <w:basedOn w:val="Absatz-Standardschriftart"/>
    <w:uiPriority w:val="35"/>
    <w:rsid w:val="006A044F"/>
    <w:rPr>
      <w:rFonts w:ascii="Times New Roman" w:eastAsia="MS Mincho" w:hAnsi="Times New Roman"/>
      <w:b w:val="0"/>
      <w:i w:val="0"/>
      <w:caps w:val="0"/>
      <w:smallCaps w:val="0"/>
      <w:strike w:val="0"/>
      <w:dstrike w:val="0"/>
      <w:vanish w:val="0"/>
      <w:sz w:val="24"/>
      <w:vertAlign w:val="superscript"/>
    </w:rPr>
  </w:style>
  <w:style w:type="paragraph" w:styleId="Endnotentext">
    <w:name w:val="endnote text"/>
    <w:link w:val="EndnotentextZchn"/>
    <w:uiPriority w:val="35"/>
    <w:rsid w:val="006A044F"/>
    <w:pPr>
      <w:widowControl w:val="0"/>
      <w:snapToGrid w:val="0"/>
      <w:ind w:left="142" w:hanging="142"/>
    </w:pPr>
    <w:rPr>
      <w:rFonts w:ascii="Times New Roman" w:eastAsia="MS Mincho" w:hAnsi="Times New Roman"/>
      <w:sz w:val="24"/>
    </w:rPr>
  </w:style>
  <w:style w:type="character" w:customStyle="1" w:styleId="EndnotentextZchn">
    <w:name w:val="Endnotentext Zchn"/>
    <w:basedOn w:val="Absatz-Standardschriftart"/>
    <w:link w:val="Endnotentext"/>
    <w:uiPriority w:val="35"/>
    <w:rsid w:val="00ED70F6"/>
    <w:rPr>
      <w:rFonts w:ascii="Times New Roman" w:eastAsia="MS Mincho" w:hAnsi="Times New Roman"/>
      <w:sz w:val="24"/>
    </w:rPr>
  </w:style>
  <w:style w:type="character" w:styleId="Seitenzahl">
    <w:name w:val="page number"/>
    <w:basedOn w:val="Absatz-Standardschriftart"/>
    <w:uiPriority w:val="38"/>
    <w:rsid w:val="00BC7B4B"/>
    <w:rPr>
      <w:rFonts w:ascii="Times New Roman" w:eastAsia="MS Mincho" w:hAnsi="Times New Roman"/>
      <w:b w:val="0"/>
      <w:i w:val="0"/>
      <w:caps w:val="0"/>
      <w:smallCaps w:val="0"/>
      <w:strike w:val="0"/>
      <w:dstrike w:val="0"/>
      <w:vanish w:val="0"/>
      <w:sz w:val="24"/>
      <w:vertAlign w:val="baseline"/>
    </w:rPr>
  </w:style>
  <w:style w:type="paragraph" w:customStyle="1" w:styleId="TableLeft12ptE">
    <w:name w:val="Table_Left_12pt_E"/>
    <w:uiPriority w:val="27"/>
    <w:qFormat/>
    <w:rsid w:val="00F678C7"/>
    <w:pPr>
      <w:widowControl w:val="0"/>
      <w:tabs>
        <w:tab w:val="left" w:pos="420"/>
        <w:tab w:val="left" w:pos="839"/>
        <w:tab w:val="left" w:pos="1259"/>
      </w:tabs>
      <w:spacing w:line="260" w:lineRule="exact"/>
    </w:pPr>
    <w:rPr>
      <w:rFonts w:ascii="Times New Roman" w:eastAsia="MS Mincho" w:hAnsi="Times New Roman"/>
      <w:sz w:val="24"/>
    </w:rPr>
  </w:style>
  <w:style w:type="paragraph" w:customStyle="1" w:styleId="TableCenter12ptE">
    <w:name w:val="Table_Center_12pt_E"/>
    <w:uiPriority w:val="28"/>
    <w:qFormat/>
    <w:rsid w:val="00F678C7"/>
    <w:pPr>
      <w:widowControl w:val="0"/>
      <w:spacing w:line="260" w:lineRule="exact"/>
      <w:jc w:val="center"/>
    </w:pPr>
    <w:rPr>
      <w:rFonts w:ascii="Times New Roman" w:eastAsia="MS Mincho" w:hAnsi="Times New Roman"/>
      <w:sz w:val="24"/>
    </w:rPr>
  </w:style>
  <w:style w:type="paragraph" w:customStyle="1" w:styleId="TableRight12ptE">
    <w:name w:val="Table_Right_12pt_E"/>
    <w:uiPriority w:val="28"/>
    <w:qFormat/>
    <w:rsid w:val="00182A17"/>
    <w:pPr>
      <w:widowControl w:val="0"/>
      <w:spacing w:line="260" w:lineRule="exact"/>
      <w:jc w:val="right"/>
    </w:pPr>
    <w:rPr>
      <w:rFonts w:ascii="Times New Roman" w:eastAsia="MS Mincho" w:hAnsi="Times New Roman"/>
      <w:sz w:val="24"/>
    </w:rPr>
  </w:style>
  <w:style w:type="paragraph" w:customStyle="1" w:styleId="TableFootNote12ptE">
    <w:name w:val="TableFootNote_12pt_E"/>
    <w:uiPriority w:val="30"/>
    <w:qFormat/>
    <w:rsid w:val="00182A17"/>
    <w:pPr>
      <w:widowControl w:val="0"/>
      <w:tabs>
        <w:tab w:val="left" w:pos="420"/>
        <w:tab w:val="left" w:pos="839"/>
        <w:tab w:val="left" w:pos="1259"/>
        <w:tab w:val="left" w:pos="1678"/>
        <w:tab w:val="left" w:pos="2098"/>
        <w:tab w:val="left" w:pos="2518"/>
        <w:tab w:val="left" w:pos="2943"/>
        <w:tab w:val="left" w:pos="3362"/>
        <w:tab w:val="left" w:pos="3782"/>
        <w:tab w:val="left" w:pos="4202"/>
      </w:tabs>
      <w:spacing w:line="260" w:lineRule="exact"/>
      <w:jc w:val="both"/>
    </w:pPr>
    <w:rPr>
      <w:rFonts w:ascii="Times New Roman" w:eastAsia="MS Mincho" w:hAnsi="Times New Roman"/>
      <w:sz w:val="24"/>
    </w:rPr>
  </w:style>
  <w:style w:type="paragraph" w:customStyle="1" w:styleId="NumberListJ">
    <w:name w:val="NumberList_J"/>
    <w:link w:val="NumberListJ0"/>
    <w:uiPriority w:val="6"/>
    <w:qFormat/>
    <w:rsid w:val="007F683C"/>
    <w:pPr>
      <w:widowControl w:val="0"/>
      <w:numPr>
        <w:numId w:val="16"/>
      </w:numPr>
    </w:pPr>
    <w:rPr>
      <w:rFonts w:ascii="Times New Roman" w:eastAsia="MS Mincho" w:hAnsi="Times New Roman"/>
    </w:rPr>
  </w:style>
  <w:style w:type="paragraph" w:customStyle="1" w:styleId="NumberSingleListJ">
    <w:name w:val="NumberSingleList_J"/>
    <w:uiPriority w:val="9"/>
    <w:qFormat/>
    <w:rsid w:val="007F683C"/>
    <w:pPr>
      <w:widowControl w:val="0"/>
      <w:numPr>
        <w:ilvl w:val="1"/>
        <w:numId w:val="16"/>
      </w:numPr>
    </w:pPr>
    <w:rPr>
      <w:rFonts w:ascii="Times New Roman" w:eastAsia="MS Mincho" w:hAnsi="Times New Roman"/>
    </w:rPr>
  </w:style>
  <w:style w:type="paragraph" w:customStyle="1" w:styleId="AlphabetListJ">
    <w:name w:val="AlphabetList_J"/>
    <w:uiPriority w:val="12"/>
    <w:qFormat/>
    <w:rsid w:val="007F683C"/>
    <w:pPr>
      <w:widowControl w:val="0"/>
      <w:numPr>
        <w:ilvl w:val="2"/>
        <w:numId w:val="16"/>
      </w:numPr>
    </w:pPr>
    <w:rPr>
      <w:rFonts w:ascii="Times New Roman" w:eastAsia="MS Mincho" w:hAnsi="Times New Roman"/>
    </w:rPr>
  </w:style>
  <w:style w:type="paragraph" w:customStyle="1" w:styleId="RomanListJ">
    <w:name w:val="RomanList_J"/>
    <w:uiPriority w:val="15"/>
    <w:qFormat/>
    <w:rsid w:val="007F683C"/>
    <w:pPr>
      <w:widowControl w:val="0"/>
      <w:numPr>
        <w:ilvl w:val="3"/>
        <w:numId w:val="16"/>
      </w:numPr>
    </w:pPr>
    <w:rPr>
      <w:rFonts w:ascii="Times New Roman" w:eastAsia="MS Mincho" w:hAnsi="Times New Roman"/>
    </w:rPr>
  </w:style>
  <w:style w:type="paragraph" w:customStyle="1" w:styleId="HyphenListJ">
    <w:name w:val="HyphenList_J"/>
    <w:link w:val="HyphenListJ0"/>
    <w:uiPriority w:val="18"/>
    <w:qFormat/>
    <w:rsid w:val="007F683C"/>
    <w:pPr>
      <w:widowControl w:val="0"/>
      <w:numPr>
        <w:numId w:val="14"/>
      </w:numPr>
      <w:tabs>
        <w:tab w:val="left" w:pos="624"/>
      </w:tabs>
    </w:pPr>
    <w:rPr>
      <w:rFonts w:ascii="Times New Roman" w:eastAsia="MS Mincho" w:hAnsi="Times New Roman"/>
    </w:rPr>
  </w:style>
  <w:style w:type="numbering" w:customStyle="1" w:styleId="KJList">
    <w:name w:val="KJ List"/>
    <w:uiPriority w:val="99"/>
    <w:rsid w:val="007F683C"/>
    <w:pPr>
      <w:numPr>
        <w:numId w:val="15"/>
      </w:numPr>
    </w:pPr>
  </w:style>
  <w:style w:type="character" w:customStyle="1" w:styleId="NumberListJ0">
    <w:name w:val="NumberList_J (文字) (文字)"/>
    <w:basedOn w:val="Absatz-Standardschriftart"/>
    <w:link w:val="NumberListJ"/>
    <w:uiPriority w:val="6"/>
    <w:rsid w:val="007F683C"/>
    <w:rPr>
      <w:rFonts w:ascii="Times New Roman" w:eastAsia="MS Mincho" w:hAnsi="Times New Roman"/>
    </w:rPr>
  </w:style>
  <w:style w:type="character" w:customStyle="1" w:styleId="HyphenListJ0">
    <w:name w:val="HyphenList_J (文字)"/>
    <w:basedOn w:val="Absatz-Standardschriftart"/>
    <w:link w:val="HyphenListJ"/>
    <w:uiPriority w:val="18"/>
    <w:rsid w:val="007F683C"/>
    <w:rPr>
      <w:rFonts w:ascii="Times New Roman" w:eastAsia="MS Mincho" w:hAnsi="Times New Roman"/>
    </w:rPr>
  </w:style>
  <w:style w:type="table" w:styleId="HelleSchattierung-Akzent6">
    <w:name w:val="Light Shading Accent 6"/>
    <w:basedOn w:val="NormaleTabelle"/>
    <w:uiPriority w:val="60"/>
    <w:rsid w:val="002D2A81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customStyle="1" w:styleId="TableCenter9ptJ">
    <w:name w:val="Table_Center_9pt_J"/>
    <w:uiPriority w:val="25"/>
    <w:qFormat/>
    <w:rsid w:val="00E81DED"/>
    <w:pPr>
      <w:widowControl w:val="0"/>
      <w:spacing w:line="220" w:lineRule="exact"/>
      <w:jc w:val="center"/>
    </w:pPr>
    <w:rPr>
      <w:rFonts w:ascii="Times New Roman" w:eastAsia="MS Mincho" w:hAnsi="Times New Roman"/>
      <w:sz w:val="18"/>
    </w:rPr>
  </w:style>
  <w:style w:type="paragraph" w:customStyle="1" w:styleId="ParagraphJ">
    <w:name w:val="Paragraph_J"/>
    <w:link w:val="ParagraphJ0"/>
    <w:uiPriority w:val="5"/>
    <w:qFormat/>
    <w:rsid w:val="008D2888"/>
    <w:pPr>
      <w:widowControl w:val="0"/>
      <w:ind w:left="221" w:firstLine="221"/>
    </w:pPr>
    <w:rPr>
      <w:rFonts w:ascii="Times New Roman" w:eastAsia="MS Mincho" w:hAnsi="Times New Roman"/>
    </w:rPr>
  </w:style>
  <w:style w:type="paragraph" w:customStyle="1" w:styleId="TableLeft105ptJ">
    <w:name w:val="Table_Left_10.5pt_J"/>
    <w:link w:val="TableLeft105ptJ0"/>
    <w:uiPriority w:val="27"/>
    <w:qFormat/>
    <w:rsid w:val="008D2888"/>
    <w:pPr>
      <w:widowControl w:val="0"/>
      <w:tabs>
        <w:tab w:val="left" w:pos="420"/>
        <w:tab w:val="left" w:pos="839"/>
        <w:tab w:val="left" w:pos="1259"/>
      </w:tabs>
      <w:spacing w:line="240" w:lineRule="exact"/>
    </w:pPr>
    <w:rPr>
      <w:rFonts w:ascii="Times New Roman" w:eastAsia="MS Mincho" w:hAnsi="Times New Roman"/>
    </w:rPr>
  </w:style>
  <w:style w:type="paragraph" w:customStyle="1" w:styleId="TableCenter105ptJ">
    <w:name w:val="Table_Center_10.5pt_J"/>
    <w:uiPriority w:val="28"/>
    <w:qFormat/>
    <w:rsid w:val="008D2888"/>
    <w:pPr>
      <w:widowControl w:val="0"/>
      <w:spacing w:line="240" w:lineRule="exact"/>
      <w:jc w:val="center"/>
    </w:pPr>
    <w:rPr>
      <w:rFonts w:ascii="Times New Roman" w:eastAsia="MS Mincho" w:hAnsi="Times New Roman"/>
    </w:rPr>
  </w:style>
  <w:style w:type="character" w:customStyle="1" w:styleId="ParagraphJ0">
    <w:name w:val="Paragraph_J (文字)"/>
    <w:basedOn w:val="Absatz-Standardschriftart"/>
    <w:link w:val="ParagraphJ"/>
    <w:uiPriority w:val="5"/>
    <w:rsid w:val="008D2888"/>
    <w:rPr>
      <w:rFonts w:ascii="Times New Roman" w:eastAsia="MS Mincho" w:hAnsi="Times New Roman"/>
    </w:rPr>
  </w:style>
  <w:style w:type="character" w:customStyle="1" w:styleId="TableLeft105ptJ0">
    <w:name w:val="Table_Left_10.5pt_J (文字)"/>
    <w:basedOn w:val="Absatz-Standardschriftart"/>
    <w:link w:val="TableLeft105ptJ"/>
    <w:rsid w:val="008D2888"/>
    <w:rPr>
      <w:rFonts w:ascii="Times New Roman" w:eastAsia="MS Mincho" w:hAnsi="Times New Roman"/>
    </w:rPr>
  </w:style>
  <w:style w:type="paragraph" w:customStyle="1" w:styleId="TableLeft9ptJ">
    <w:name w:val="Table_Left_9pt_J"/>
    <w:uiPriority w:val="24"/>
    <w:qFormat/>
    <w:rsid w:val="00113A42"/>
    <w:pPr>
      <w:widowControl w:val="0"/>
      <w:tabs>
        <w:tab w:val="left" w:pos="420"/>
        <w:tab w:val="left" w:pos="839"/>
        <w:tab w:val="left" w:pos="1259"/>
      </w:tabs>
      <w:spacing w:line="220" w:lineRule="exact"/>
    </w:pPr>
    <w:rPr>
      <w:rFonts w:ascii="Times New Roman" w:eastAsia="MS Mincho" w:hAnsi="Times New Roman"/>
      <w:sz w:val="18"/>
    </w:rPr>
  </w:style>
  <w:style w:type="paragraph" w:customStyle="1" w:styleId="TableFootNote8ptJ">
    <w:name w:val="TableFootNote_8pt_J"/>
    <w:uiPriority w:val="30"/>
    <w:qFormat/>
    <w:rsid w:val="00113A42"/>
    <w:pPr>
      <w:widowControl w:val="0"/>
      <w:tabs>
        <w:tab w:val="left" w:pos="420"/>
        <w:tab w:val="left" w:pos="839"/>
        <w:tab w:val="left" w:pos="1259"/>
        <w:tab w:val="left" w:pos="1678"/>
        <w:tab w:val="left" w:pos="2098"/>
        <w:tab w:val="left" w:pos="2518"/>
        <w:tab w:val="left" w:pos="2943"/>
        <w:tab w:val="left" w:pos="3362"/>
        <w:tab w:val="left" w:pos="3782"/>
        <w:tab w:val="left" w:pos="4202"/>
      </w:tabs>
      <w:spacing w:line="200" w:lineRule="exact"/>
      <w:jc w:val="both"/>
    </w:pPr>
    <w:rPr>
      <w:rFonts w:ascii="Times New Roman" w:eastAsia="MS Mincho" w:hAnsi="Times New Roman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113A42"/>
    <w:rPr>
      <w:rFonts w:ascii="Arial" w:eastAsia="MS Gothic" w:hAnsi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A7"/>
    <w:rPr>
      <w:rFonts w:asciiTheme="majorHAnsi" w:eastAsiaTheme="majorEastAsia" w:hAnsiTheme="majorHAnsi" w:cstheme="majorBid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258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258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2580"/>
    <w:rPr>
      <w:rFonts w:ascii="Times New Roman" w:eastAsia="MS Mincho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25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2580"/>
    <w:rPr>
      <w:rFonts w:ascii="Times New Roman" w:eastAsia="MS Mincho" w:hAnsi="Times New Roman"/>
      <w:b/>
      <w:bCs/>
    </w:rPr>
  </w:style>
  <w:style w:type="paragraph" w:styleId="StandardWeb">
    <w:name w:val="Normal (Web)"/>
    <w:basedOn w:val="Standard"/>
    <w:uiPriority w:val="99"/>
    <w:semiHidden/>
    <w:unhideWhenUsed/>
    <w:rsid w:val="00E52C35"/>
    <w:pPr>
      <w:widowControl/>
      <w:spacing w:before="100" w:beforeAutospacing="1" w:after="100" w:afterAutospacing="1"/>
    </w:pPr>
    <w:rPr>
      <w:rFonts w:ascii="MS PGothic" w:eastAsia="MS PGothic" w:hAnsi="MS PGothic" w:cs="MS PGothic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ekima\AppData\Roaming\Microsoft\Templates\KJ_Tplt_E_2013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44834-E808-4DE4-99A7-1017DE8B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KJ_Tplt_E_2013.dotx</Template>
  <TotalTime>0</TotalTime>
  <Pages>3</Pages>
  <Words>410</Words>
  <Characters>2584</Characters>
  <Application>Microsoft Office Word</Application>
  <DocSecurity>0</DocSecurity>
  <Lines>21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大塚グループ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saeki masayo（佐伯　雅代）</dc:creator>
  <cp:lastModifiedBy>Simon Bichsel</cp:lastModifiedBy>
  <cp:revision>3</cp:revision>
  <cp:lastPrinted>2017-07-12T02:51:00Z</cp:lastPrinted>
  <dcterms:created xsi:type="dcterms:W3CDTF">2019-01-25T13:57:00Z</dcterms:created>
  <dcterms:modified xsi:type="dcterms:W3CDTF">2019-01-25T13:58:00Z</dcterms:modified>
</cp:coreProperties>
</file>