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B76" w:rsidRPr="00C00B76" w:rsidRDefault="00C00B76" w:rsidP="00C00B76">
      <w:pPr>
        <w:rPr>
          <w:b/>
          <w:lang w:val="en-US"/>
        </w:rPr>
      </w:pPr>
      <w:r w:rsidRPr="00C00B76">
        <w:rPr>
          <w:b/>
          <w:lang w:val="en-US"/>
        </w:rPr>
        <w:t xml:space="preserve">Appendix </w:t>
      </w:r>
    </w:p>
    <w:p w:rsidR="00C00B76" w:rsidRPr="00C00B76" w:rsidRDefault="00C00B76" w:rsidP="00C00B76">
      <w:pPr>
        <w:rPr>
          <w:lang w:val="en-US"/>
        </w:rPr>
      </w:pPr>
    </w:p>
    <w:p w:rsidR="00C00B76" w:rsidRPr="00C00B76" w:rsidRDefault="00C00B76" w:rsidP="00C00B76">
      <w:pPr>
        <w:rPr>
          <w:u w:val="single"/>
          <w:lang w:val="en-US"/>
        </w:rPr>
      </w:pPr>
      <w:r w:rsidRPr="00C00B76">
        <w:rPr>
          <w:u w:val="single"/>
          <w:lang w:val="en-US"/>
        </w:rPr>
        <w:t>Supplemental Tables</w:t>
      </w:r>
    </w:p>
    <w:p w:rsidR="00C00B76" w:rsidRPr="00C00B76" w:rsidRDefault="00C00B76" w:rsidP="00C00B76">
      <w:pPr>
        <w:rPr>
          <w:lang w:val="en-US"/>
        </w:rPr>
      </w:pPr>
    </w:p>
    <w:p w:rsidR="00C00B76" w:rsidRPr="00C00B76" w:rsidRDefault="00C00B76" w:rsidP="00C00B76">
      <w:pPr>
        <w:rPr>
          <w:bCs/>
          <w:lang w:val="en-US"/>
        </w:rPr>
      </w:pPr>
      <w:r w:rsidRPr="00C00B76">
        <w:rPr>
          <w:lang w:val="en-US"/>
        </w:rPr>
        <w:t xml:space="preserve">Table 1: </w:t>
      </w:r>
      <w:r w:rsidRPr="00C00B76">
        <w:rPr>
          <w:bCs/>
          <w:lang w:val="en-US"/>
        </w:rPr>
        <w:t xml:space="preserve">Baseline characteristics of SPRINT participants with CKD by quartile of urinary IL-18 </w:t>
      </w:r>
    </w:p>
    <w:p w:rsidR="00C00B76" w:rsidRPr="00C00B76" w:rsidRDefault="00C00B76" w:rsidP="00C00B76">
      <w:pPr>
        <w:rPr>
          <w:lang w:val="en-US"/>
        </w:rPr>
      </w:pPr>
    </w:p>
    <w:p w:rsidR="00C00B76" w:rsidRPr="00C00B76" w:rsidRDefault="00C00B76" w:rsidP="00C00B76">
      <w:pPr>
        <w:rPr>
          <w:lang w:val="en-US"/>
        </w:rPr>
      </w:pPr>
      <w:r w:rsidRPr="00C00B76">
        <w:rPr>
          <w:lang w:val="en-US"/>
        </w:rPr>
        <w:t>Table 2: Baseline characteristics of SPRINT participants with CKD by CVD status during follow-up</w:t>
      </w:r>
    </w:p>
    <w:p w:rsidR="00C00B76" w:rsidRPr="00C00B76" w:rsidRDefault="00C00B76" w:rsidP="00C00B76">
      <w:pPr>
        <w:rPr>
          <w:lang w:val="en-US"/>
        </w:rPr>
      </w:pPr>
    </w:p>
    <w:p w:rsidR="00C00B76" w:rsidRPr="00C00B76" w:rsidRDefault="00C00B76" w:rsidP="00C00B76">
      <w:pPr>
        <w:rPr>
          <w:lang w:val="en-US"/>
        </w:rPr>
      </w:pPr>
      <w:r w:rsidRPr="00C00B76">
        <w:rPr>
          <w:lang w:val="en-US"/>
        </w:rPr>
        <w:t>Table 3: Baseline characteristics of SPRINT participants with CKD by mortality status during follow-up</w:t>
      </w:r>
    </w:p>
    <w:p w:rsidR="00C00B76" w:rsidRPr="00C00B76" w:rsidRDefault="00C00B76" w:rsidP="00C00B76">
      <w:pPr>
        <w:rPr>
          <w:lang w:val="en-US"/>
        </w:rPr>
      </w:pPr>
    </w:p>
    <w:p w:rsidR="00C00B76" w:rsidRPr="00C00B76" w:rsidRDefault="00C00B76" w:rsidP="00C00B76">
      <w:pPr>
        <w:rPr>
          <w:lang w:val="en-US"/>
        </w:rPr>
      </w:pPr>
      <w:r w:rsidRPr="00C00B76">
        <w:rPr>
          <w:lang w:val="en-US"/>
        </w:rPr>
        <w:t>Table 4: Spearman correlations of urinary markers, urine creatinine, and eGFR</w:t>
      </w:r>
    </w:p>
    <w:p w:rsidR="00C00B76" w:rsidRPr="00C00B76" w:rsidRDefault="00C00B76" w:rsidP="00C00B76">
      <w:pPr>
        <w:rPr>
          <w:lang w:val="en-US"/>
        </w:rPr>
      </w:pPr>
    </w:p>
    <w:p w:rsidR="00C00B76" w:rsidRPr="00C00B76" w:rsidRDefault="00C00B76" w:rsidP="00C00B76">
      <w:pPr>
        <w:rPr>
          <w:lang w:val="en-US"/>
        </w:rPr>
      </w:pPr>
      <w:r w:rsidRPr="00C00B76">
        <w:rPr>
          <w:lang w:val="en-US"/>
        </w:rPr>
        <w:t xml:space="preserve">Table 5: </w:t>
      </w:r>
      <w:r w:rsidRPr="00C00B76">
        <w:rPr>
          <w:bCs/>
          <w:lang w:val="en-US"/>
        </w:rPr>
        <w:t xml:space="preserve">Associations of urinary biomarker-creatinine ratios with CVD events among SPRINT participants with CKD </w:t>
      </w:r>
    </w:p>
    <w:p w:rsidR="00C00B76" w:rsidRPr="00C00B76" w:rsidRDefault="00C00B76" w:rsidP="00C00B76">
      <w:pPr>
        <w:rPr>
          <w:lang w:val="en-US"/>
        </w:rPr>
      </w:pPr>
    </w:p>
    <w:p w:rsidR="00C00B76" w:rsidRPr="00C00B76" w:rsidRDefault="00C00B76" w:rsidP="00C00B76">
      <w:pPr>
        <w:rPr>
          <w:lang w:val="en-US"/>
        </w:rPr>
      </w:pPr>
      <w:r w:rsidRPr="00C00B76">
        <w:rPr>
          <w:lang w:val="en-US"/>
        </w:rPr>
        <w:t xml:space="preserve">Table 6: </w:t>
      </w:r>
      <w:r w:rsidRPr="00C00B76">
        <w:rPr>
          <w:bCs/>
          <w:lang w:val="en-US"/>
        </w:rPr>
        <w:t>Associations of urinary biomarker-creatinine ratios with all-cause mortality among SPRINT participants with CKD</w:t>
      </w:r>
    </w:p>
    <w:p w:rsidR="00C00B76" w:rsidRPr="00C00B76" w:rsidRDefault="00C00B76" w:rsidP="00C00B76">
      <w:pPr>
        <w:rPr>
          <w:lang w:val="en-US"/>
        </w:rPr>
      </w:pPr>
    </w:p>
    <w:p w:rsidR="00C00B76" w:rsidRPr="00C00B76" w:rsidRDefault="00C00B76" w:rsidP="00C00B76">
      <w:pPr>
        <w:rPr>
          <w:b/>
          <w:lang w:val="en-US"/>
        </w:rPr>
      </w:pPr>
      <w:r w:rsidRPr="00C00B76">
        <w:rPr>
          <w:b/>
          <w:lang w:val="en-US"/>
        </w:rPr>
        <w:br w:type="page"/>
      </w:r>
    </w:p>
    <w:p w:rsidR="00C00B76" w:rsidRPr="00C00B76" w:rsidRDefault="00C00B76" w:rsidP="00C00B76">
      <w:pPr>
        <w:ind w:left="720"/>
        <w:rPr>
          <w:b/>
          <w:lang w:val="en-US"/>
        </w:rPr>
        <w:sectPr w:rsidR="00C00B76" w:rsidRPr="00C00B76" w:rsidSect="009A2A02">
          <w:pgSz w:w="12240" w:h="15840"/>
          <w:pgMar w:top="1440" w:right="1080" w:bottom="1440" w:left="1080" w:header="720" w:footer="720" w:gutter="0"/>
          <w:cols w:space="720"/>
          <w:docGrid w:linePitch="360"/>
        </w:sectPr>
      </w:pPr>
    </w:p>
    <w:tbl>
      <w:tblPr>
        <w:tblW w:w="12644" w:type="dxa"/>
        <w:jc w:val="center"/>
        <w:tblLook w:val="04A0" w:firstRow="1" w:lastRow="0" w:firstColumn="1" w:lastColumn="0" w:noHBand="0" w:noVBand="1"/>
      </w:tblPr>
      <w:tblGrid>
        <w:gridCol w:w="784"/>
        <w:gridCol w:w="2945"/>
        <w:gridCol w:w="2160"/>
        <w:gridCol w:w="2250"/>
        <w:gridCol w:w="2250"/>
        <w:gridCol w:w="2255"/>
      </w:tblGrid>
      <w:tr w:rsidR="00C00B76" w:rsidRPr="00C00B76" w:rsidTr="00E61A8B">
        <w:trPr>
          <w:cantSplit/>
          <w:trHeight w:hRule="exact" w:val="471"/>
          <w:jc w:val="center"/>
        </w:trPr>
        <w:tc>
          <w:tcPr>
            <w:tcW w:w="12644" w:type="dxa"/>
            <w:gridSpan w:val="6"/>
            <w:tcBorders>
              <w:top w:val="single" w:sz="8" w:space="0" w:color="auto"/>
              <w:left w:val="nil"/>
              <w:bottom w:val="single" w:sz="8" w:space="0" w:color="auto"/>
            </w:tcBorders>
            <w:shd w:val="clear" w:color="auto" w:fill="auto"/>
            <w:noWrap/>
            <w:vAlign w:val="center"/>
            <w:hideMark/>
          </w:tcPr>
          <w:p w:rsidR="00C00B76" w:rsidRPr="00C00B76" w:rsidRDefault="00C00B76" w:rsidP="00E61A8B">
            <w:pPr>
              <w:jc w:val="center"/>
              <w:rPr>
                <w:b/>
                <w:bCs/>
                <w:lang w:val="en-US"/>
              </w:rPr>
            </w:pPr>
            <w:r w:rsidRPr="00C00B76">
              <w:rPr>
                <w:b/>
                <w:bCs/>
                <w:lang w:val="en-US"/>
              </w:rPr>
              <w:lastRenderedPageBreak/>
              <w:t>Supplemental Table 1.  Baseline Characteristics of SPRINT Participants with CKD by Quartile of Urinary IL-18</w:t>
            </w:r>
          </w:p>
        </w:tc>
      </w:tr>
      <w:tr w:rsidR="00C00B76" w:rsidRPr="00C00B76" w:rsidTr="00E61A8B">
        <w:trPr>
          <w:cantSplit/>
          <w:trHeight w:hRule="exact" w:val="331"/>
          <w:jc w:val="center"/>
        </w:trPr>
        <w:tc>
          <w:tcPr>
            <w:tcW w:w="3729" w:type="dxa"/>
            <w:gridSpan w:val="2"/>
            <w:tcBorders>
              <w:top w:val="single" w:sz="8" w:space="0" w:color="auto"/>
              <w:left w:val="nil"/>
              <w:right w:val="nil"/>
            </w:tcBorders>
            <w:shd w:val="clear" w:color="auto" w:fill="auto"/>
            <w:noWrap/>
            <w:vAlign w:val="bottom"/>
          </w:tcPr>
          <w:p w:rsidR="00C00B76" w:rsidRPr="00C00B76" w:rsidRDefault="00C00B76" w:rsidP="00E61A8B">
            <w:pPr>
              <w:rPr>
                <w:b/>
                <w:bCs/>
                <w:lang w:val="en-US"/>
              </w:rPr>
            </w:pPr>
          </w:p>
        </w:tc>
        <w:tc>
          <w:tcPr>
            <w:tcW w:w="2160" w:type="dxa"/>
            <w:tcBorders>
              <w:top w:val="single" w:sz="8" w:space="0" w:color="auto"/>
              <w:left w:val="nil"/>
              <w:right w:val="nil"/>
            </w:tcBorders>
            <w:shd w:val="clear" w:color="auto" w:fill="auto"/>
            <w:noWrap/>
            <w:vAlign w:val="center"/>
          </w:tcPr>
          <w:p w:rsidR="00C00B76" w:rsidRPr="00C00B76" w:rsidRDefault="00C00B76" w:rsidP="00E61A8B">
            <w:pPr>
              <w:jc w:val="center"/>
              <w:rPr>
                <w:b/>
                <w:bCs/>
                <w:lang w:val="en-US"/>
              </w:rPr>
            </w:pPr>
          </w:p>
        </w:tc>
        <w:tc>
          <w:tcPr>
            <w:tcW w:w="2250" w:type="dxa"/>
            <w:tcBorders>
              <w:top w:val="single" w:sz="8" w:space="0" w:color="auto"/>
              <w:left w:val="nil"/>
              <w:right w:val="nil"/>
            </w:tcBorders>
            <w:shd w:val="clear" w:color="auto" w:fill="auto"/>
            <w:noWrap/>
            <w:vAlign w:val="center"/>
          </w:tcPr>
          <w:p w:rsidR="00C00B76" w:rsidRPr="00C00B76" w:rsidRDefault="00C00B76" w:rsidP="00E61A8B">
            <w:pPr>
              <w:jc w:val="center"/>
              <w:rPr>
                <w:b/>
                <w:bCs/>
                <w:lang w:val="en-US"/>
              </w:rPr>
            </w:pPr>
          </w:p>
        </w:tc>
        <w:tc>
          <w:tcPr>
            <w:tcW w:w="2250" w:type="dxa"/>
            <w:tcBorders>
              <w:top w:val="single" w:sz="8" w:space="0" w:color="auto"/>
              <w:left w:val="nil"/>
              <w:right w:val="nil"/>
            </w:tcBorders>
            <w:shd w:val="clear" w:color="auto" w:fill="auto"/>
            <w:noWrap/>
            <w:vAlign w:val="center"/>
          </w:tcPr>
          <w:p w:rsidR="00C00B76" w:rsidRPr="00C00B76" w:rsidRDefault="00C00B76" w:rsidP="00E61A8B">
            <w:pPr>
              <w:jc w:val="center"/>
              <w:rPr>
                <w:b/>
                <w:bCs/>
                <w:lang w:val="en-US"/>
              </w:rPr>
            </w:pPr>
          </w:p>
        </w:tc>
        <w:tc>
          <w:tcPr>
            <w:tcW w:w="2255" w:type="dxa"/>
            <w:tcBorders>
              <w:top w:val="single" w:sz="8" w:space="0" w:color="auto"/>
              <w:left w:val="nil"/>
            </w:tcBorders>
            <w:shd w:val="clear" w:color="auto" w:fill="auto"/>
            <w:noWrap/>
            <w:vAlign w:val="center"/>
          </w:tcPr>
          <w:p w:rsidR="00C00B76" w:rsidRPr="00C00B76" w:rsidRDefault="00C00B76" w:rsidP="00E61A8B">
            <w:pPr>
              <w:jc w:val="center"/>
              <w:rPr>
                <w:b/>
                <w:bCs/>
                <w:lang w:val="en-US"/>
              </w:rPr>
            </w:pPr>
          </w:p>
        </w:tc>
      </w:tr>
      <w:tr w:rsidR="00C00B76" w:rsidRPr="008E5F61" w:rsidTr="00E61A8B">
        <w:trPr>
          <w:cantSplit/>
          <w:trHeight w:hRule="exact" w:val="331"/>
          <w:jc w:val="center"/>
        </w:trPr>
        <w:tc>
          <w:tcPr>
            <w:tcW w:w="784" w:type="dxa"/>
            <w:tcBorders>
              <w:left w:val="nil"/>
              <w:bottom w:val="nil"/>
              <w:right w:val="nil"/>
            </w:tcBorders>
            <w:shd w:val="clear" w:color="auto" w:fill="auto"/>
            <w:noWrap/>
            <w:vAlign w:val="bottom"/>
            <w:hideMark/>
          </w:tcPr>
          <w:p w:rsidR="00C00B76" w:rsidRPr="00C00B76" w:rsidRDefault="00C00B76" w:rsidP="00E61A8B">
            <w:pPr>
              <w:rPr>
                <w:b/>
                <w:bCs/>
                <w:lang w:val="en-US"/>
              </w:rPr>
            </w:pPr>
          </w:p>
        </w:tc>
        <w:tc>
          <w:tcPr>
            <w:tcW w:w="2945" w:type="dxa"/>
            <w:tcBorders>
              <w:left w:val="nil"/>
              <w:bottom w:val="nil"/>
              <w:right w:val="single" w:sz="8" w:space="0" w:color="auto"/>
            </w:tcBorders>
            <w:shd w:val="clear" w:color="auto" w:fill="auto"/>
            <w:noWrap/>
            <w:vAlign w:val="bottom"/>
            <w:hideMark/>
          </w:tcPr>
          <w:p w:rsidR="00C00B76" w:rsidRPr="00C00B76" w:rsidRDefault="00C00B76" w:rsidP="00E61A8B">
            <w:pPr>
              <w:rPr>
                <w:b/>
                <w:bCs/>
                <w:lang w:val="en-US"/>
              </w:rPr>
            </w:pPr>
          </w:p>
        </w:tc>
        <w:tc>
          <w:tcPr>
            <w:tcW w:w="2160" w:type="dxa"/>
            <w:tcBorders>
              <w:left w:val="single" w:sz="8" w:space="0" w:color="auto"/>
              <w:bottom w:val="nil"/>
              <w:right w:val="nil"/>
            </w:tcBorders>
            <w:shd w:val="clear" w:color="auto" w:fill="auto"/>
            <w:noWrap/>
            <w:vAlign w:val="center"/>
            <w:hideMark/>
          </w:tcPr>
          <w:p w:rsidR="00C00B76" w:rsidRPr="008E5F61" w:rsidRDefault="00C00B76" w:rsidP="00E61A8B">
            <w:pPr>
              <w:jc w:val="center"/>
              <w:rPr>
                <w:b/>
                <w:bCs/>
              </w:rPr>
            </w:pPr>
            <w:r w:rsidRPr="008E5F61">
              <w:rPr>
                <w:b/>
                <w:bCs/>
              </w:rPr>
              <w:t>Q1</w:t>
            </w:r>
          </w:p>
        </w:tc>
        <w:tc>
          <w:tcPr>
            <w:tcW w:w="2250" w:type="dxa"/>
            <w:tcBorders>
              <w:left w:val="nil"/>
              <w:bottom w:val="nil"/>
              <w:right w:val="nil"/>
            </w:tcBorders>
            <w:shd w:val="clear" w:color="auto" w:fill="auto"/>
            <w:noWrap/>
            <w:vAlign w:val="center"/>
            <w:hideMark/>
          </w:tcPr>
          <w:p w:rsidR="00C00B76" w:rsidRPr="008E5F61" w:rsidRDefault="00C00B76" w:rsidP="00E61A8B">
            <w:pPr>
              <w:jc w:val="center"/>
              <w:rPr>
                <w:b/>
                <w:bCs/>
              </w:rPr>
            </w:pPr>
            <w:r w:rsidRPr="008E5F61">
              <w:rPr>
                <w:b/>
                <w:bCs/>
              </w:rPr>
              <w:t>Q2</w:t>
            </w:r>
          </w:p>
        </w:tc>
        <w:tc>
          <w:tcPr>
            <w:tcW w:w="2250" w:type="dxa"/>
            <w:tcBorders>
              <w:left w:val="nil"/>
              <w:bottom w:val="nil"/>
              <w:right w:val="nil"/>
            </w:tcBorders>
            <w:shd w:val="clear" w:color="auto" w:fill="auto"/>
            <w:noWrap/>
            <w:vAlign w:val="center"/>
            <w:hideMark/>
          </w:tcPr>
          <w:p w:rsidR="00C00B76" w:rsidRPr="008E5F61" w:rsidRDefault="00C00B76" w:rsidP="00E61A8B">
            <w:pPr>
              <w:jc w:val="center"/>
              <w:rPr>
                <w:b/>
                <w:bCs/>
              </w:rPr>
            </w:pPr>
            <w:r w:rsidRPr="008E5F61">
              <w:rPr>
                <w:b/>
                <w:bCs/>
              </w:rPr>
              <w:t>Q3</w:t>
            </w:r>
          </w:p>
        </w:tc>
        <w:tc>
          <w:tcPr>
            <w:tcW w:w="2255" w:type="dxa"/>
            <w:tcBorders>
              <w:left w:val="nil"/>
              <w:bottom w:val="nil"/>
            </w:tcBorders>
            <w:shd w:val="clear" w:color="auto" w:fill="auto"/>
            <w:noWrap/>
            <w:vAlign w:val="center"/>
            <w:hideMark/>
          </w:tcPr>
          <w:p w:rsidR="00C00B76" w:rsidRPr="008E5F61" w:rsidRDefault="00C00B76" w:rsidP="00E61A8B">
            <w:pPr>
              <w:jc w:val="center"/>
              <w:rPr>
                <w:b/>
                <w:bCs/>
              </w:rPr>
            </w:pPr>
            <w:r w:rsidRPr="008E5F61">
              <w:rPr>
                <w:b/>
                <w:bCs/>
              </w:rPr>
              <w:t>Q4</w:t>
            </w:r>
          </w:p>
        </w:tc>
      </w:tr>
      <w:tr w:rsidR="00C00B76" w:rsidRPr="008E5F61" w:rsidTr="00E61A8B">
        <w:trPr>
          <w:cantSplit/>
          <w:trHeight w:hRule="exact" w:val="331"/>
          <w:jc w:val="center"/>
        </w:trPr>
        <w:tc>
          <w:tcPr>
            <w:tcW w:w="3729" w:type="dxa"/>
            <w:gridSpan w:val="2"/>
            <w:tcBorders>
              <w:top w:val="nil"/>
              <w:left w:val="nil"/>
              <w:right w:val="single" w:sz="8" w:space="0" w:color="auto"/>
            </w:tcBorders>
            <w:shd w:val="clear" w:color="auto" w:fill="auto"/>
            <w:noWrap/>
            <w:vAlign w:val="center"/>
            <w:hideMark/>
          </w:tcPr>
          <w:p w:rsidR="00C00B76" w:rsidRPr="00C00B76" w:rsidRDefault="00C00B76" w:rsidP="00E61A8B">
            <w:pPr>
              <w:rPr>
                <w:b/>
                <w:bCs/>
                <w:lang w:val="en-US"/>
              </w:rPr>
            </w:pPr>
            <w:r w:rsidRPr="00C00B76">
              <w:rPr>
                <w:b/>
                <w:bCs/>
                <w:lang w:val="en-US"/>
              </w:rPr>
              <w:t>Range of IL-18 (pg/mL)</w:t>
            </w:r>
          </w:p>
        </w:tc>
        <w:tc>
          <w:tcPr>
            <w:tcW w:w="2160" w:type="dxa"/>
            <w:tcBorders>
              <w:top w:val="nil"/>
              <w:left w:val="single" w:sz="8" w:space="0" w:color="auto"/>
              <w:right w:val="nil"/>
            </w:tcBorders>
            <w:shd w:val="clear" w:color="auto" w:fill="auto"/>
            <w:noWrap/>
            <w:vAlign w:val="center"/>
          </w:tcPr>
          <w:p w:rsidR="00C00B76" w:rsidRPr="008E5F61" w:rsidRDefault="00C00B76" w:rsidP="00E61A8B">
            <w:pPr>
              <w:jc w:val="center"/>
              <w:rPr>
                <w:bCs/>
              </w:rPr>
            </w:pPr>
            <w:r w:rsidRPr="008E5F61">
              <w:rPr>
                <w:bCs/>
              </w:rPr>
              <w:t>&lt; 16.3</w:t>
            </w:r>
          </w:p>
        </w:tc>
        <w:tc>
          <w:tcPr>
            <w:tcW w:w="2250" w:type="dxa"/>
            <w:tcBorders>
              <w:top w:val="nil"/>
              <w:left w:val="nil"/>
              <w:right w:val="nil"/>
            </w:tcBorders>
            <w:shd w:val="clear" w:color="auto" w:fill="auto"/>
            <w:noWrap/>
            <w:vAlign w:val="center"/>
          </w:tcPr>
          <w:p w:rsidR="00C00B76" w:rsidRPr="008E5F61" w:rsidRDefault="00C00B76" w:rsidP="00E61A8B">
            <w:pPr>
              <w:jc w:val="center"/>
              <w:rPr>
                <w:bCs/>
              </w:rPr>
            </w:pPr>
            <w:r w:rsidRPr="008E5F61">
              <w:rPr>
                <w:bCs/>
              </w:rPr>
              <w:t>16.3 - 30.5</w:t>
            </w:r>
          </w:p>
        </w:tc>
        <w:tc>
          <w:tcPr>
            <w:tcW w:w="2250" w:type="dxa"/>
            <w:tcBorders>
              <w:top w:val="nil"/>
              <w:left w:val="nil"/>
              <w:right w:val="nil"/>
            </w:tcBorders>
            <w:shd w:val="clear" w:color="auto" w:fill="auto"/>
            <w:noWrap/>
            <w:vAlign w:val="center"/>
          </w:tcPr>
          <w:p w:rsidR="00C00B76" w:rsidRPr="008E5F61" w:rsidRDefault="00C00B76" w:rsidP="00E61A8B">
            <w:pPr>
              <w:jc w:val="center"/>
              <w:rPr>
                <w:bCs/>
              </w:rPr>
            </w:pPr>
            <w:r w:rsidRPr="008E5F61">
              <w:rPr>
                <w:bCs/>
              </w:rPr>
              <w:t>30.6 - 56.8</w:t>
            </w:r>
          </w:p>
        </w:tc>
        <w:tc>
          <w:tcPr>
            <w:tcW w:w="2255" w:type="dxa"/>
            <w:tcBorders>
              <w:top w:val="nil"/>
              <w:left w:val="nil"/>
            </w:tcBorders>
            <w:shd w:val="clear" w:color="auto" w:fill="auto"/>
            <w:noWrap/>
            <w:vAlign w:val="center"/>
          </w:tcPr>
          <w:p w:rsidR="00C00B76" w:rsidRPr="008E5F61" w:rsidRDefault="00C00B76" w:rsidP="00E61A8B">
            <w:pPr>
              <w:jc w:val="center"/>
              <w:rPr>
                <w:bCs/>
              </w:rPr>
            </w:pPr>
            <w:r w:rsidRPr="008E5F61">
              <w:rPr>
                <w:bCs/>
              </w:rPr>
              <w:t>&gt; 56.8</w:t>
            </w:r>
          </w:p>
        </w:tc>
      </w:tr>
      <w:tr w:rsidR="00C00B76" w:rsidRPr="008E5F61" w:rsidTr="00E61A8B">
        <w:trPr>
          <w:cantSplit/>
          <w:trHeight w:hRule="exact" w:val="331"/>
          <w:jc w:val="center"/>
        </w:trPr>
        <w:tc>
          <w:tcPr>
            <w:tcW w:w="3729" w:type="dxa"/>
            <w:gridSpan w:val="2"/>
            <w:tcBorders>
              <w:top w:val="nil"/>
              <w:left w:val="nil"/>
              <w:right w:val="single" w:sz="8" w:space="0" w:color="auto"/>
            </w:tcBorders>
            <w:shd w:val="clear" w:color="auto" w:fill="auto"/>
            <w:noWrap/>
            <w:vAlign w:val="center"/>
            <w:hideMark/>
          </w:tcPr>
          <w:p w:rsidR="00C00B76" w:rsidRPr="008E5F61" w:rsidRDefault="00C00B76" w:rsidP="00E61A8B">
            <w:pPr>
              <w:rPr>
                <w:b/>
                <w:bCs/>
              </w:rPr>
            </w:pPr>
            <w:r w:rsidRPr="008E5F61">
              <w:rPr>
                <w:b/>
                <w:bCs/>
              </w:rPr>
              <w:t>N</w:t>
            </w:r>
          </w:p>
          <w:p w:rsidR="00C00B76" w:rsidRPr="008E5F61" w:rsidRDefault="00C00B76" w:rsidP="00E61A8B">
            <w:pPr>
              <w:rPr>
                <w:bCs/>
              </w:rPr>
            </w:pPr>
          </w:p>
        </w:tc>
        <w:tc>
          <w:tcPr>
            <w:tcW w:w="2160" w:type="dxa"/>
            <w:tcBorders>
              <w:top w:val="nil"/>
              <w:left w:val="single" w:sz="8" w:space="0" w:color="auto"/>
            </w:tcBorders>
            <w:shd w:val="clear" w:color="auto" w:fill="auto"/>
            <w:noWrap/>
            <w:vAlign w:val="center"/>
          </w:tcPr>
          <w:p w:rsidR="00C00B76" w:rsidRPr="008E5F61" w:rsidRDefault="00C00B76" w:rsidP="00E61A8B">
            <w:pPr>
              <w:jc w:val="center"/>
              <w:rPr>
                <w:bCs/>
              </w:rPr>
            </w:pPr>
            <w:r w:rsidRPr="008E5F61">
              <w:rPr>
                <w:bCs/>
              </w:rPr>
              <w:t>596</w:t>
            </w:r>
          </w:p>
        </w:tc>
        <w:tc>
          <w:tcPr>
            <w:tcW w:w="2250" w:type="dxa"/>
            <w:tcBorders>
              <w:top w:val="nil"/>
            </w:tcBorders>
            <w:shd w:val="clear" w:color="auto" w:fill="auto"/>
            <w:noWrap/>
            <w:vAlign w:val="center"/>
          </w:tcPr>
          <w:p w:rsidR="00C00B76" w:rsidRPr="008E5F61" w:rsidRDefault="00C00B76" w:rsidP="00E61A8B">
            <w:pPr>
              <w:jc w:val="center"/>
              <w:rPr>
                <w:bCs/>
              </w:rPr>
            </w:pPr>
            <w:r w:rsidRPr="008E5F61">
              <w:rPr>
                <w:bCs/>
              </w:rPr>
              <w:t>593</w:t>
            </w:r>
          </w:p>
        </w:tc>
        <w:tc>
          <w:tcPr>
            <w:tcW w:w="2250" w:type="dxa"/>
            <w:tcBorders>
              <w:top w:val="nil"/>
            </w:tcBorders>
            <w:shd w:val="clear" w:color="auto" w:fill="auto"/>
            <w:noWrap/>
            <w:vAlign w:val="center"/>
          </w:tcPr>
          <w:p w:rsidR="00C00B76" w:rsidRPr="008E5F61" w:rsidRDefault="00C00B76" w:rsidP="00E61A8B">
            <w:pPr>
              <w:jc w:val="center"/>
              <w:rPr>
                <w:bCs/>
              </w:rPr>
            </w:pPr>
            <w:r w:rsidRPr="008E5F61">
              <w:rPr>
                <w:bCs/>
              </w:rPr>
              <w:t>594</w:t>
            </w:r>
          </w:p>
        </w:tc>
        <w:tc>
          <w:tcPr>
            <w:tcW w:w="2255" w:type="dxa"/>
            <w:tcBorders>
              <w:top w:val="nil"/>
            </w:tcBorders>
            <w:shd w:val="clear" w:color="auto" w:fill="auto"/>
            <w:noWrap/>
            <w:vAlign w:val="center"/>
          </w:tcPr>
          <w:p w:rsidR="00C00B76" w:rsidRPr="008E5F61" w:rsidRDefault="00C00B76" w:rsidP="00E61A8B">
            <w:pPr>
              <w:jc w:val="center"/>
              <w:rPr>
                <w:bCs/>
              </w:rPr>
            </w:pPr>
            <w:r w:rsidRPr="008E5F61">
              <w:rPr>
                <w:bCs/>
              </w:rPr>
              <w:t>594</w:t>
            </w:r>
          </w:p>
        </w:tc>
      </w:tr>
      <w:tr w:rsidR="00C00B76" w:rsidRPr="008E5F61" w:rsidTr="00E61A8B">
        <w:trPr>
          <w:cantSplit/>
          <w:trHeight w:hRule="exact" w:val="84"/>
          <w:jc w:val="center"/>
        </w:trPr>
        <w:tc>
          <w:tcPr>
            <w:tcW w:w="3729" w:type="dxa"/>
            <w:gridSpan w:val="2"/>
            <w:tcBorders>
              <w:left w:val="nil"/>
              <w:bottom w:val="single" w:sz="8" w:space="0" w:color="auto"/>
              <w:right w:val="nil"/>
            </w:tcBorders>
            <w:shd w:val="clear" w:color="auto" w:fill="auto"/>
            <w:noWrap/>
          </w:tcPr>
          <w:p w:rsidR="00C00B76" w:rsidRPr="008E5F61" w:rsidRDefault="00C00B76" w:rsidP="00E61A8B">
            <w:pPr>
              <w:rPr>
                <w:bCs/>
              </w:rPr>
            </w:pPr>
          </w:p>
        </w:tc>
        <w:tc>
          <w:tcPr>
            <w:tcW w:w="2160" w:type="dxa"/>
            <w:tcBorders>
              <w:left w:val="nil"/>
              <w:bottom w:val="single" w:sz="8" w:space="0" w:color="auto"/>
              <w:right w:val="nil"/>
            </w:tcBorders>
            <w:shd w:val="clear" w:color="auto" w:fill="auto"/>
            <w:noWrap/>
            <w:vAlign w:val="center"/>
          </w:tcPr>
          <w:p w:rsidR="00C00B76" w:rsidRPr="008E5F61" w:rsidRDefault="00C00B76" w:rsidP="00E61A8B">
            <w:pPr>
              <w:jc w:val="center"/>
              <w:rPr>
                <w:bCs/>
              </w:rPr>
            </w:pPr>
          </w:p>
        </w:tc>
        <w:tc>
          <w:tcPr>
            <w:tcW w:w="2250" w:type="dxa"/>
            <w:tcBorders>
              <w:left w:val="nil"/>
              <w:bottom w:val="single" w:sz="8" w:space="0" w:color="auto"/>
              <w:right w:val="nil"/>
            </w:tcBorders>
            <w:shd w:val="clear" w:color="auto" w:fill="auto"/>
            <w:noWrap/>
            <w:vAlign w:val="center"/>
          </w:tcPr>
          <w:p w:rsidR="00C00B76" w:rsidRPr="008E5F61" w:rsidRDefault="00C00B76" w:rsidP="00E61A8B">
            <w:pPr>
              <w:jc w:val="center"/>
              <w:rPr>
                <w:bCs/>
              </w:rPr>
            </w:pPr>
          </w:p>
        </w:tc>
        <w:tc>
          <w:tcPr>
            <w:tcW w:w="2250" w:type="dxa"/>
            <w:tcBorders>
              <w:left w:val="nil"/>
              <w:bottom w:val="single" w:sz="8" w:space="0" w:color="auto"/>
              <w:right w:val="nil"/>
            </w:tcBorders>
            <w:shd w:val="clear" w:color="auto" w:fill="auto"/>
            <w:noWrap/>
            <w:vAlign w:val="center"/>
          </w:tcPr>
          <w:p w:rsidR="00C00B76" w:rsidRPr="008E5F61" w:rsidRDefault="00C00B76" w:rsidP="00E61A8B">
            <w:pPr>
              <w:jc w:val="center"/>
              <w:rPr>
                <w:bCs/>
              </w:rPr>
            </w:pPr>
          </w:p>
        </w:tc>
        <w:tc>
          <w:tcPr>
            <w:tcW w:w="2255" w:type="dxa"/>
            <w:tcBorders>
              <w:left w:val="nil"/>
              <w:bottom w:val="single" w:sz="8" w:space="0" w:color="auto"/>
            </w:tcBorders>
            <w:shd w:val="clear" w:color="auto" w:fill="auto"/>
            <w:noWrap/>
            <w:vAlign w:val="center"/>
          </w:tcPr>
          <w:p w:rsidR="00C00B76" w:rsidRPr="008E5F61" w:rsidRDefault="00C00B76" w:rsidP="00E61A8B">
            <w:pPr>
              <w:jc w:val="center"/>
              <w:rPr>
                <w:bCs/>
              </w:rPr>
            </w:pPr>
          </w:p>
        </w:tc>
      </w:tr>
      <w:tr w:rsidR="00C00B76" w:rsidRPr="008E5F61" w:rsidTr="00E61A8B">
        <w:trPr>
          <w:cantSplit/>
          <w:trHeight w:hRule="exact" w:val="360"/>
          <w:jc w:val="center"/>
        </w:trPr>
        <w:tc>
          <w:tcPr>
            <w:tcW w:w="3729" w:type="dxa"/>
            <w:gridSpan w:val="2"/>
            <w:tcBorders>
              <w:top w:val="single" w:sz="8" w:space="0" w:color="auto"/>
              <w:left w:val="nil"/>
              <w:bottom w:val="nil"/>
              <w:right w:val="nil"/>
            </w:tcBorders>
            <w:shd w:val="clear" w:color="auto" w:fill="auto"/>
            <w:noWrap/>
          </w:tcPr>
          <w:p w:rsidR="00C00B76" w:rsidRPr="008E5F61" w:rsidRDefault="00C00B76" w:rsidP="00E61A8B"/>
        </w:tc>
        <w:tc>
          <w:tcPr>
            <w:tcW w:w="2160" w:type="dxa"/>
            <w:tcBorders>
              <w:top w:val="single" w:sz="8" w:space="0" w:color="auto"/>
              <w:bottom w:val="nil"/>
              <w:right w:val="nil"/>
            </w:tcBorders>
            <w:shd w:val="clear" w:color="auto" w:fill="auto"/>
            <w:noWrap/>
            <w:vAlign w:val="center"/>
          </w:tcPr>
          <w:p w:rsidR="00C00B76" w:rsidRPr="008E5F61" w:rsidRDefault="00C00B76" w:rsidP="00E61A8B">
            <w:pPr>
              <w:jc w:val="center"/>
            </w:pPr>
          </w:p>
        </w:tc>
        <w:tc>
          <w:tcPr>
            <w:tcW w:w="2250" w:type="dxa"/>
            <w:tcBorders>
              <w:top w:val="single" w:sz="8" w:space="0" w:color="auto"/>
              <w:left w:val="nil"/>
              <w:bottom w:val="nil"/>
              <w:right w:val="nil"/>
            </w:tcBorders>
            <w:shd w:val="clear" w:color="auto" w:fill="auto"/>
            <w:noWrap/>
            <w:vAlign w:val="center"/>
          </w:tcPr>
          <w:p w:rsidR="00C00B76" w:rsidRPr="008E5F61" w:rsidRDefault="00C00B76" w:rsidP="00E61A8B">
            <w:pPr>
              <w:jc w:val="center"/>
            </w:pPr>
          </w:p>
        </w:tc>
        <w:tc>
          <w:tcPr>
            <w:tcW w:w="2250" w:type="dxa"/>
            <w:tcBorders>
              <w:top w:val="single" w:sz="8" w:space="0" w:color="auto"/>
              <w:left w:val="nil"/>
              <w:bottom w:val="nil"/>
              <w:right w:val="nil"/>
            </w:tcBorders>
            <w:shd w:val="clear" w:color="auto" w:fill="auto"/>
            <w:noWrap/>
            <w:vAlign w:val="center"/>
          </w:tcPr>
          <w:p w:rsidR="00C00B76" w:rsidRPr="008E5F61" w:rsidRDefault="00C00B76" w:rsidP="00E61A8B">
            <w:pPr>
              <w:jc w:val="center"/>
            </w:pPr>
          </w:p>
        </w:tc>
        <w:tc>
          <w:tcPr>
            <w:tcW w:w="2255" w:type="dxa"/>
            <w:tcBorders>
              <w:top w:val="single" w:sz="8" w:space="0" w:color="auto"/>
              <w:left w:val="nil"/>
              <w:bottom w:val="nil"/>
            </w:tcBorders>
            <w:shd w:val="clear" w:color="auto" w:fill="auto"/>
            <w:noWrap/>
            <w:vAlign w:val="center"/>
          </w:tcPr>
          <w:p w:rsidR="00C00B76" w:rsidRPr="008E5F61" w:rsidRDefault="00C00B76" w:rsidP="00E61A8B">
            <w:pPr>
              <w:jc w:val="center"/>
            </w:pPr>
          </w:p>
        </w:tc>
      </w:tr>
      <w:tr w:rsidR="00C00B76" w:rsidRPr="008E5F61" w:rsidTr="00E61A8B">
        <w:trPr>
          <w:cantSplit/>
          <w:trHeight w:hRule="exact" w:val="360"/>
          <w:jc w:val="center"/>
        </w:trPr>
        <w:tc>
          <w:tcPr>
            <w:tcW w:w="3729" w:type="dxa"/>
            <w:gridSpan w:val="2"/>
            <w:tcBorders>
              <w:top w:val="nil"/>
              <w:left w:val="nil"/>
              <w:bottom w:val="nil"/>
              <w:right w:val="single" w:sz="8" w:space="0" w:color="auto"/>
            </w:tcBorders>
            <w:shd w:val="clear" w:color="auto" w:fill="auto"/>
            <w:noWrap/>
            <w:vAlign w:val="center"/>
          </w:tcPr>
          <w:p w:rsidR="00C00B76" w:rsidRPr="008E5F61" w:rsidRDefault="00C00B76" w:rsidP="00E61A8B">
            <w:pPr>
              <w:rPr>
                <w:b/>
              </w:rPr>
            </w:pPr>
            <w:r w:rsidRPr="008E5F61">
              <w:t>Age at randomization</w:t>
            </w:r>
          </w:p>
        </w:tc>
        <w:tc>
          <w:tcPr>
            <w:tcW w:w="2160" w:type="dxa"/>
            <w:tcBorders>
              <w:top w:val="nil"/>
              <w:left w:val="single" w:sz="8" w:space="0" w:color="auto"/>
              <w:bottom w:val="nil"/>
              <w:right w:val="nil"/>
            </w:tcBorders>
            <w:shd w:val="clear" w:color="auto" w:fill="auto"/>
            <w:noWrap/>
            <w:vAlign w:val="center"/>
          </w:tcPr>
          <w:p w:rsidR="00C00B76" w:rsidRPr="008E5F61" w:rsidRDefault="00C00B76" w:rsidP="00E61A8B">
            <w:pPr>
              <w:jc w:val="center"/>
            </w:pPr>
            <w:r w:rsidRPr="008E5F61">
              <w:t>73.5 (9.0)</w:t>
            </w:r>
          </w:p>
        </w:tc>
        <w:tc>
          <w:tcPr>
            <w:tcW w:w="2250" w:type="dxa"/>
            <w:tcBorders>
              <w:top w:val="nil"/>
              <w:left w:val="nil"/>
              <w:bottom w:val="nil"/>
              <w:right w:val="nil"/>
            </w:tcBorders>
            <w:shd w:val="clear" w:color="auto" w:fill="auto"/>
            <w:noWrap/>
            <w:vAlign w:val="center"/>
          </w:tcPr>
          <w:p w:rsidR="00C00B76" w:rsidRPr="008E5F61" w:rsidRDefault="00C00B76" w:rsidP="00E61A8B">
            <w:pPr>
              <w:jc w:val="center"/>
            </w:pPr>
            <w:r w:rsidRPr="008E5F61">
              <w:t>74.1 (9.1)</w:t>
            </w:r>
          </w:p>
        </w:tc>
        <w:tc>
          <w:tcPr>
            <w:tcW w:w="2250" w:type="dxa"/>
            <w:tcBorders>
              <w:top w:val="nil"/>
              <w:left w:val="nil"/>
              <w:bottom w:val="nil"/>
              <w:right w:val="nil"/>
            </w:tcBorders>
            <w:shd w:val="clear" w:color="auto" w:fill="auto"/>
            <w:noWrap/>
            <w:vAlign w:val="center"/>
          </w:tcPr>
          <w:p w:rsidR="00C00B76" w:rsidRPr="008E5F61" w:rsidRDefault="00C00B76" w:rsidP="00E61A8B">
            <w:pPr>
              <w:jc w:val="center"/>
            </w:pPr>
            <w:r w:rsidRPr="008E5F61">
              <w:t>72.9 (8.9)</w:t>
            </w:r>
          </w:p>
        </w:tc>
        <w:tc>
          <w:tcPr>
            <w:tcW w:w="2255" w:type="dxa"/>
            <w:tcBorders>
              <w:top w:val="nil"/>
              <w:left w:val="nil"/>
              <w:bottom w:val="nil"/>
            </w:tcBorders>
            <w:shd w:val="clear" w:color="auto" w:fill="auto"/>
            <w:noWrap/>
            <w:vAlign w:val="center"/>
          </w:tcPr>
          <w:p w:rsidR="00C00B76" w:rsidRPr="008E5F61" w:rsidRDefault="00C00B76" w:rsidP="00E61A8B">
            <w:pPr>
              <w:jc w:val="center"/>
            </w:pPr>
            <w:r w:rsidRPr="008E5F61">
              <w:t>71.9 (9.3)</w:t>
            </w:r>
          </w:p>
        </w:tc>
      </w:tr>
      <w:tr w:rsidR="00C00B76" w:rsidRPr="008E5F61" w:rsidTr="00E61A8B">
        <w:trPr>
          <w:cantSplit/>
          <w:trHeight w:hRule="exact" w:val="360"/>
          <w:jc w:val="center"/>
        </w:trPr>
        <w:tc>
          <w:tcPr>
            <w:tcW w:w="3729" w:type="dxa"/>
            <w:gridSpan w:val="2"/>
            <w:tcBorders>
              <w:top w:val="nil"/>
              <w:left w:val="nil"/>
              <w:bottom w:val="nil"/>
              <w:right w:val="single" w:sz="8" w:space="0" w:color="auto"/>
            </w:tcBorders>
            <w:shd w:val="clear" w:color="auto" w:fill="auto"/>
            <w:noWrap/>
            <w:vAlign w:val="center"/>
          </w:tcPr>
          <w:p w:rsidR="00C00B76" w:rsidRPr="008E5F61" w:rsidRDefault="00C00B76" w:rsidP="00E61A8B">
            <w:pPr>
              <w:rPr>
                <w:b/>
              </w:rPr>
            </w:pPr>
            <w:r w:rsidRPr="008E5F61">
              <w:t>Female</w:t>
            </w:r>
          </w:p>
        </w:tc>
        <w:tc>
          <w:tcPr>
            <w:tcW w:w="2160" w:type="dxa"/>
            <w:tcBorders>
              <w:top w:val="nil"/>
              <w:left w:val="single" w:sz="8" w:space="0" w:color="auto"/>
              <w:bottom w:val="nil"/>
              <w:right w:val="nil"/>
            </w:tcBorders>
            <w:shd w:val="clear" w:color="auto" w:fill="auto"/>
            <w:noWrap/>
            <w:vAlign w:val="center"/>
          </w:tcPr>
          <w:p w:rsidR="00C00B76" w:rsidRPr="008E5F61" w:rsidRDefault="00C00B76" w:rsidP="00E61A8B">
            <w:pPr>
              <w:jc w:val="center"/>
            </w:pPr>
            <w:r w:rsidRPr="008E5F61">
              <w:t>239 (40.1)</w:t>
            </w:r>
          </w:p>
        </w:tc>
        <w:tc>
          <w:tcPr>
            <w:tcW w:w="2250" w:type="dxa"/>
            <w:tcBorders>
              <w:top w:val="nil"/>
              <w:left w:val="nil"/>
              <w:bottom w:val="nil"/>
              <w:right w:val="nil"/>
            </w:tcBorders>
            <w:shd w:val="clear" w:color="auto" w:fill="auto"/>
            <w:noWrap/>
            <w:vAlign w:val="center"/>
          </w:tcPr>
          <w:p w:rsidR="00C00B76" w:rsidRPr="008E5F61" w:rsidRDefault="00C00B76" w:rsidP="00E61A8B">
            <w:pPr>
              <w:jc w:val="center"/>
            </w:pPr>
            <w:r w:rsidRPr="008E5F61">
              <w:t>207 (34.9)</w:t>
            </w:r>
          </w:p>
        </w:tc>
        <w:tc>
          <w:tcPr>
            <w:tcW w:w="2250" w:type="dxa"/>
            <w:tcBorders>
              <w:top w:val="nil"/>
              <w:left w:val="nil"/>
              <w:bottom w:val="nil"/>
              <w:right w:val="nil"/>
            </w:tcBorders>
            <w:shd w:val="clear" w:color="auto" w:fill="auto"/>
            <w:noWrap/>
            <w:vAlign w:val="center"/>
          </w:tcPr>
          <w:p w:rsidR="00C00B76" w:rsidRPr="008E5F61" w:rsidRDefault="00C00B76" w:rsidP="00E61A8B">
            <w:pPr>
              <w:jc w:val="center"/>
            </w:pPr>
            <w:r w:rsidRPr="008E5F61">
              <w:t>215 (36.2)</w:t>
            </w:r>
          </w:p>
        </w:tc>
        <w:tc>
          <w:tcPr>
            <w:tcW w:w="2255" w:type="dxa"/>
            <w:tcBorders>
              <w:top w:val="nil"/>
              <w:left w:val="nil"/>
              <w:bottom w:val="nil"/>
            </w:tcBorders>
            <w:shd w:val="clear" w:color="auto" w:fill="auto"/>
            <w:noWrap/>
            <w:vAlign w:val="center"/>
          </w:tcPr>
          <w:p w:rsidR="00C00B76" w:rsidRPr="008E5F61" w:rsidRDefault="00C00B76" w:rsidP="00E61A8B">
            <w:pPr>
              <w:jc w:val="center"/>
            </w:pPr>
            <w:r w:rsidRPr="008E5F61">
              <w:t>298 (50.2)</w:t>
            </w:r>
          </w:p>
        </w:tc>
      </w:tr>
      <w:tr w:rsidR="00C00B76" w:rsidRPr="008E5F61" w:rsidTr="00E61A8B">
        <w:trPr>
          <w:cantSplit/>
          <w:trHeight w:hRule="exact" w:val="360"/>
          <w:jc w:val="center"/>
        </w:trPr>
        <w:tc>
          <w:tcPr>
            <w:tcW w:w="3729" w:type="dxa"/>
            <w:gridSpan w:val="2"/>
            <w:tcBorders>
              <w:top w:val="nil"/>
              <w:left w:val="nil"/>
              <w:bottom w:val="nil"/>
              <w:right w:val="single" w:sz="8" w:space="0" w:color="auto"/>
            </w:tcBorders>
            <w:shd w:val="clear" w:color="auto" w:fill="auto"/>
            <w:noWrap/>
            <w:vAlign w:val="center"/>
          </w:tcPr>
          <w:p w:rsidR="00C00B76" w:rsidRPr="008E5F61" w:rsidRDefault="00C00B76" w:rsidP="00E61A8B">
            <w:pPr>
              <w:rPr>
                <w:b/>
              </w:rPr>
            </w:pPr>
            <w:r w:rsidRPr="008E5F61">
              <w:t>Race</w:t>
            </w:r>
          </w:p>
        </w:tc>
        <w:tc>
          <w:tcPr>
            <w:tcW w:w="2160" w:type="dxa"/>
            <w:tcBorders>
              <w:top w:val="nil"/>
              <w:left w:val="single" w:sz="8" w:space="0" w:color="auto"/>
              <w:bottom w:val="nil"/>
              <w:right w:val="nil"/>
            </w:tcBorders>
            <w:shd w:val="clear" w:color="auto" w:fill="auto"/>
            <w:noWrap/>
            <w:vAlign w:val="center"/>
          </w:tcPr>
          <w:p w:rsidR="00C00B76" w:rsidRPr="008E5F61" w:rsidRDefault="00C00B76" w:rsidP="00E61A8B">
            <w:pPr>
              <w:jc w:val="center"/>
            </w:pPr>
          </w:p>
        </w:tc>
        <w:tc>
          <w:tcPr>
            <w:tcW w:w="2250" w:type="dxa"/>
            <w:tcBorders>
              <w:top w:val="nil"/>
              <w:left w:val="nil"/>
              <w:bottom w:val="nil"/>
              <w:right w:val="nil"/>
            </w:tcBorders>
            <w:shd w:val="clear" w:color="auto" w:fill="auto"/>
            <w:noWrap/>
            <w:vAlign w:val="center"/>
          </w:tcPr>
          <w:p w:rsidR="00C00B76" w:rsidRPr="008E5F61" w:rsidRDefault="00C00B76" w:rsidP="00E61A8B">
            <w:pPr>
              <w:jc w:val="center"/>
            </w:pPr>
          </w:p>
        </w:tc>
        <w:tc>
          <w:tcPr>
            <w:tcW w:w="2250" w:type="dxa"/>
            <w:tcBorders>
              <w:top w:val="nil"/>
              <w:left w:val="nil"/>
              <w:bottom w:val="nil"/>
              <w:right w:val="nil"/>
            </w:tcBorders>
            <w:shd w:val="clear" w:color="auto" w:fill="auto"/>
            <w:noWrap/>
            <w:vAlign w:val="center"/>
          </w:tcPr>
          <w:p w:rsidR="00C00B76" w:rsidRPr="008E5F61" w:rsidRDefault="00C00B76" w:rsidP="00E61A8B">
            <w:pPr>
              <w:jc w:val="center"/>
            </w:pPr>
          </w:p>
        </w:tc>
        <w:tc>
          <w:tcPr>
            <w:tcW w:w="2255" w:type="dxa"/>
            <w:tcBorders>
              <w:top w:val="nil"/>
              <w:left w:val="nil"/>
              <w:bottom w:val="nil"/>
            </w:tcBorders>
            <w:shd w:val="clear" w:color="auto" w:fill="auto"/>
            <w:noWrap/>
            <w:vAlign w:val="center"/>
          </w:tcPr>
          <w:p w:rsidR="00C00B76" w:rsidRPr="008E5F61" w:rsidRDefault="00C00B76" w:rsidP="00E61A8B">
            <w:pPr>
              <w:jc w:val="center"/>
            </w:pPr>
          </w:p>
        </w:tc>
      </w:tr>
      <w:tr w:rsidR="00C00B76" w:rsidRPr="008E5F61" w:rsidTr="00E61A8B">
        <w:trPr>
          <w:cantSplit/>
          <w:trHeight w:hRule="exact" w:val="360"/>
          <w:jc w:val="center"/>
        </w:trPr>
        <w:tc>
          <w:tcPr>
            <w:tcW w:w="3729" w:type="dxa"/>
            <w:gridSpan w:val="2"/>
            <w:tcBorders>
              <w:top w:val="nil"/>
              <w:left w:val="nil"/>
              <w:bottom w:val="nil"/>
              <w:right w:val="single" w:sz="8" w:space="0" w:color="auto"/>
            </w:tcBorders>
            <w:shd w:val="clear" w:color="auto" w:fill="auto"/>
            <w:noWrap/>
            <w:vAlign w:val="center"/>
          </w:tcPr>
          <w:p w:rsidR="00C00B76" w:rsidRPr="008E5F61" w:rsidRDefault="00C00B76" w:rsidP="00E61A8B">
            <w:pPr>
              <w:rPr>
                <w:b/>
              </w:rPr>
            </w:pPr>
            <w:r w:rsidRPr="008E5F61">
              <w:t xml:space="preserve">   Non-Hispanic white</w:t>
            </w:r>
          </w:p>
        </w:tc>
        <w:tc>
          <w:tcPr>
            <w:tcW w:w="2160" w:type="dxa"/>
            <w:tcBorders>
              <w:top w:val="nil"/>
              <w:left w:val="single" w:sz="8" w:space="0" w:color="auto"/>
              <w:bottom w:val="nil"/>
              <w:right w:val="nil"/>
            </w:tcBorders>
            <w:shd w:val="clear" w:color="auto" w:fill="auto"/>
            <w:noWrap/>
            <w:vAlign w:val="center"/>
          </w:tcPr>
          <w:p w:rsidR="00C00B76" w:rsidRPr="008E5F61" w:rsidRDefault="00C00B76" w:rsidP="00E61A8B">
            <w:pPr>
              <w:jc w:val="center"/>
            </w:pPr>
            <w:r w:rsidRPr="008E5F61">
              <w:t>418 (70.1)</w:t>
            </w:r>
          </w:p>
        </w:tc>
        <w:tc>
          <w:tcPr>
            <w:tcW w:w="2250" w:type="dxa"/>
            <w:tcBorders>
              <w:top w:val="nil"/>
              <w:left w:val="nil"/>
              <w:bottom w:val="nil"/>
              <w:right w:val="nil"/>
            </w:tcBorders>
            <w:shd w:val="clear" w:color="auto" w:fill="auto"/>
            <w:noWrap/>
            <w:vAlign w:val="center"/>
          </w:tcPr>
          <w:p w:rsidR="00C00B76" w:rsidRPr="008E5F61" w:rsidRDefault="00C00B76" w:rsidP="00E61A8B">
            <w:pPr>
              <w:jc w:val="center"/>
            </w:pPr>
            <w:r w:rsidRPr="008E5F61">
              <w:t>395 (66.6)</w:t>
            </w:r>
          </w:p>
        </w:tc>
        <w:tc>
          <w:tcPr>
            <w:tcW w:w="2250" w:type="dxa"/>
            <w:tcBorders>
              <w:top w:val="nil"/>
              <w:left w:val="nil"/>
              <w:bottom w:val="nil"/>
              <w:right w:val="nil"/>
            </w:tcBorders>
            <w:shd w:val="clear" w:color="auto" w:fill="auto"/>
            <w:noWrap/>
            <w:vAlign w:val="center"/>
          </w:tcPr>
          <w:p w:rsidR="00C00B76" w:rsidRPr="008E5F61" w:rsidRDefault="00C00B76" w:rsidP="00E61A8B">
            <w:pPr>
              <w:jc w:val="center"/>
            </w:pPr>
            <w:r w:rsidRPr="008E5F61">
              <w:t>390 (65.7)</w:t>
            </w:r>
          </w:p>
        </w:tc>
        <w:tc>
          <w:tcPr>
            <w:tcW w:w="2255" w:type="dxa"/>
            <w:tcBorders>
              <w:top w:val="nil"/>
              <w:left w:val="nil"/>
              <w:bottom w:val="nil"/>
            </w:tcBorders>
            <w:shd w:val="clear" w:color="auto" w:fill="auto"/>
            <w:noWrap/>
            <w:vAlign w:val="center"/>
          </w:tcPr>
          <w:p w:rsidR="00C00B76" w:rsidRPr="008E5F61" w:rsidRDefault="00C00B76" w:rsidP="00E61A8B">
            <w:pPr>
              <w:jc w:val="center"/>
            </w:pPr>
            <w:r w:rsidRPr="008E5F61">
              <w:t>363 (61.1)</w:t>
            </w:r>
          </w:p>
        </w:tc>
      </w:tr>
      <w:tr w:rsidR="00C00B76" w:rsidRPr="008E5F61" w:rsidTr="00E61A8B">
        <w:trPr>
          <w:cantSplit/>
          <w:trHeight w:hRule="exact" w:val="360"/>
          <w:jc w:val="center"/>
        </w:trPr>
        <w:tc>
          <w:tcPr>
            <w:tcW w:w="3729" w:type="dxa"/>
            <w:gridSpan w:val="2"/>
            <w:tcBorders>
              <w:top w:val="nil"/>
              <w:left w:val="nil"/>
              <w:bottom w:val="nil"/>
              <w:right w:val="single" w:sz="8" w:space="0" w:color="auto"/>
            </w:tcBorders>
            <w:shd w:val="clear" w:color="auto" w:fill="auto"/>
            <w:noWrap/>
            <w:vAlign w:val="center"/>
          </w:tcPr>
          <w:p w:rsidR="00C00B76" w:rsidRPr="008E5F61" w:rsidRDefault="00C00B76" w:rsidP="00E61A8B">
            <w:r w:rsidRPr="008E5F61">
              <w:t xml:space="preserve">   Non-Hispanic black</w:t>
            </w:r>
          </w:p>
        </w:tc>
        <w:tc>
          <w:tcPr>
            <w:tcW w:w="2160" w:type="dxa"/>
            <w:tcBorders>
              <w:top w:val="nil"/>
              <w:left w:val="single" w:sz="8" w:space="0" w:color="auto"/>
              <w:bottom w:val="nil"/>
              <w:right w:val="nil"/>
            </w:tcBorders>
            <w:shd w:val="clear" w:color="auto" w:fill="auto"/>
            <w:noWrap/>
            <w:vAlign w:val="center"/>
          </w:tcPr>
          <w:p w:rsidR="00C00B76" w:rsidRPr="008E5F61" w:rsidRDefault="00C00B76" w:rsidP="00E61A8B">
            <w:pPr>
              <w:jc w:val="center"/>
            </w:pPr>
            <w:r w:rsidRPr="008E5F61">
              <w:t>131 (22.0)</w:t>
            </w:r>
          </w:p>
        </w:tc>
        <w:tc>
          <w:tcPr>
            <w:tcW w:w="2250" w:type="dxa"/>
            <w:tcBorders>
              <w:top w:val="nil"/>
              <w:left w:val="nil"/>
              <w:bottom w:val="nil"/>
              <w:right w:val="nil"/>
            </w:tcBorders>
            <w:shd w:val="clear" w:color="auto" w:fill="auto"/>
            <w:noWrap/>
            <w:vAlign w:val="center"/>
          </w:tcPr>
          <w:p w:rsidR="00C00B76" w:rsidRPr="008E5F61" w:rsidRDefault="00C00B76" w:rsidP="00E61A8B">
            <w:pPr>
              <w:jc w:val="center"/>
            </w:pPr>
            <w:r w:rsidRPr="008E5F61">
              <w:t>135 (22.8)</w:t>
            </w:r>
          </w:p>
        </w:tc>
        <w:tc>
          <w:tcPr>
            <w:tcW w:w="2250" w:type="dxa"/>
            <w:tcBorders>
              <w:top w:val="nil"/>
              <w:left w:val="nil"/>
              <w:bottom w:val="nil"/>
              <w:right w:val="nil"/>
            </w:tcBorders>
            <w:shd w:val="clear" w:color="auto" w:fill="auto"/>
            <w:noWrap/>
            <w:vAlign w:val="center"/>
          </w:tcPr>
          <w:p w:rsidR="00C00B76" w:rsidRPr="008E5F61" w:rsidRDefault="00C00B76" w:rsidP="00E61A8B">
            <w:pPr>
              <w:jc w:val="center"/>
            </w:pPr>
            <w:r w:rsidRPr="008E5F61">
              <w:t>151 (25.4)</w:t>
            </w:r>
          </w:p>
        </w:tc>
        <w:tc>
          <w:tcPr>
            <w:tcW w:w="2255" w:type="dxa"/>
            <w:tcBorders>
              <w:top w:val="nil"/>
              <w:left w:val="nil"/>
              <w:bottom w:val="nil"/>
            </w:tcBorders>
            <w:shd w:val="clear" w:color="auto" w:fill="auto"/>
            <w:noWrap/>
            <w:vAlign w:val="center"/>
          </w:tcPr>
          <w:p w:rsidR="00C00B76" w:rsidRPr="008E5F61" w:rsidRDefault="00C00B76" w:rsidP="00E61A8B">
            <w:pPr>
              <w:jc w:val="center"/>
            </w:pPr>
            <w:r w:rsidRPr="008E5F61">
              <w:t>193 (32.5)</w:t>
            </w:r>
          </w:p>
        </w:tc>
      </w:tr>
      <w:tr w:rsidR="00C00B76" w:rsidRPr="008E5F61" w:rsidTr="00E61A8B">
        <w:trPr>
          <w:cantSplit/>
          <w:trHeight w:hRule="exact" w:val="360"/>
          <w:jc w:val="center"/>
        </w:trPr>
        <w:tc>
          <w:tcPr>
            <w:tcW w:w="3729" w:type="dxa"/>
            <w:gridSpan w:val="2"/>
            <w:tcBorders>
              <w:top w:val="nil"/>
              <w:left w:val="nil"/>
              <w:bottom w:val="nil"/>
              <w:right w:val="single" w:sz="8" w:space="0" w:color="auto"/>
            </w:tcBorders>
            <w:shd w:val="clear" w:color="auto" w:fill="auto"/>
            <w:noWrap/>
            <w:vAlign w:val="center"/>
          </w:tcPr>
          <w:p w:rsidR="00C00B76" w:rsidRPr="008E5F61" w:rsidRDefault="00C00B76" w:rsidP="00E61A8B">
            <w:r w:rsidRPr="008E5F61">
              <w:t xml:space="preserve">   Hispanic and other</w:t>
            </w:r>
          </w:p>
        </w:tc>
        <w:tc>
          <w:tcPr>
            <w:tcW w:w="2160" w:type="dxa"/>
            <w:tcBorders>
              <w:top w:val="nil"/>
              <w:left w:val="single" w:sz="8" w:space="0" w:color="auto"/>
              <w:bottom w:val="nil"/>
              <w:right w:val="nil"/>
            </w:tcBorders>
            <w:shd w:val="clear" w:color="auto" w:fill="auto"/>
            <w:noWrap/>
            <w:vAlign w:val="center"/>
          </w:tcPr>
          <w:p w:rsidR="00C00B76" w:rsidRPr="008E5F61" w:rsidRDefault="00C00B76" w:rsidP="00E61A8B">
            <w:pPr>
              <w:jc w:val="center"/>
            </w:pPr>
            <w:r w:rsidRPr="008E5F61">
              <w:t>47 (7.9)</w:t>
            </w:r>
          </w:p>
        </w:tc>
        <w:tc>
          <w:tcPr>
            <w:tcW w:w="2250" w:type="dxa"/>
            <w:tcBorders>
              <w:top w:val="nil"/>
              <w:left w:val="nil"/>
              <w:bottom w:val="nil"/>
              <w:right w:val="nil"/>
            </w:tcBorders>
            <w:shd w:val="clear" w:color="auto" w:fill="auto"/>
            <w:noWrap/>
            <w:vAlign w:val="center"/>
          </w:tcPr>
          <w:p w:rsidR="00C00B76" w:rsidRPr="008E5F61" w:rsidRDefault="00C00B76" w:rsidP="00E61A8B">
            <w:pPr>
              <w:jc w:val="center"/>
            </w:pPr>
            <w:r w:rsidRPr="008E5F61">
              <w:t>63 (10.6)</w:t>
            </w:r>
          </w:p>
        </w:tc>
        <w:tc>
          <w:tcPr>
            <w:tcW w:w="2250" w:type="dxa"/>
            <w:tcBorders>
              <w:top w:val="nil"/>
              <w:left w:val="nil"/>
              <w:bottom w:val="nil"/>
              <w:right w:val="nil"/>
            </w:tcBorders>
            <w:shd w:val="clear" w:color="auto" w:fill="auto"/>
            <w:noWrap/>
            <w:vAlign w:val="center"/>
          </w:tcPr>
          <w:p w:rsidR="00C00B76" w:rsidRPr="008E5F61" w:rsidRDefault="00C00B76" w:rsidP="00E61A8B">
            <w:pPr>
              <w:jc w:val="center"/>
            </w:pPr>
            <w:r w:rsidRPr="008E5F61">
              <w:t>53 (8.9)</w:t>
            </w:r>
          </w:p>
        </w:tc>
        <w:tc>
          <w:tcPr>
            <w:tcW w:w="2255" w:type="dxa"/>
            <w:tcBorders>
              <w:top w:val="nil"/>
              <w:left w:val="nil"/>
              <w:bottom w:val="nil"/>
            </w:tcBorders>
            <w:shd w:val="clear" w:color="auto" w:fill="auto"/>
            <w:noWrap/>
            <w:vAlign w:val="center"/>
          </w:tcPr>
          <w:p w:rsidR="00C00B76" w:rsidRPr="008E5F61" w:rsidRDefault="00C00B76" w:rsidP="00E61A8B">
            <w:pPr>
              <w:jc w:val="center"/>
            </w:pPr>
            <w:r w:rsidRPr="008E5F61">
              <w:t>38 (6.4)</w:t>
            </w:r>
          </w:p>
        </w:tc>
      </w:tr>
      <w:tr w:rsidR="00C00B76" w:rsidRPr="008E5F61" w:rsidTr="00E61A8B">
        <w:trPr>
          <w:cantSplit/>
          <w:trHeight w:hRule="exact" w:val="657"/>
          <w:jc w:val="center"/>
        </w:trPr>
        <w:tc>
          <w:tcPr>
            <w:tcW w:w="3729" w:type="dxa"/>
            <w:gridSpan w:val="2"/>
            <w:tcBorders>
              <w:top w:val="nil"/>
              <w:left w:val="nil"/>
              <w:bottom w:val="nil"/>
              <w:right w:val="single" w:sz="8" w:space="0" w:color="auto"/>
            </w:tcBorders>
            <w:shd w:val="clear" w:color="auto" w:fill="auto"/>
            <w:noWrap/>
            <w:vAlign w:val="center"/>
          </w:tcPr>
          <w:p w:rsidR="00C00B76" w:rsidRPr="00C00B76" w:rsidRDefault="00C00B76" w:rsidP="00E61A8B">
            <w:pPr>
              <w:rPr>
                <w:lang w:val="en-US"/>
              </w:rPr>
            </w:pPr>
            <w:r w:rsidRPr="00C00B76">
              <w:rPr>
                <w:lang w:val="en-US"/>
              </w:rPr>
              <w:t>History of cardiovascular disease or heart failure</w:t>
            </w:r>
            <w:r w:rsidRPr="00C00B76">
              <w:rPr>
                <w:vertAlign w:val="superscript"/>
                <w:lang w:val="en-US"/>
              </w:rPr>
              <w:t>1</w:t>
            </w:r>
          </w:p>
        </w:tc>
        <w:tc>
          <w:tcPr>
            <w:tcW w:w="2160" w:type="dxa"/>
            <w:tcBorders>
              <w:top w:val="nil"/>
              <w:left w:val="single" w:sz="8" w:space="0" w:color="auto"/>
              <w:bottom w:val="nil"/>
              <w:right w:val="nil"/>
            </w:tcBorders>
            <w:shd w:val="clear" w:color="auto" w:fill="auto"/>
            <w:noWrap/>
            <w:vAlign w:val="center"/>
          </w:tcPr>
          <w:p w:rsidR="00C00B76" w:rsidRPr="008E5F61" w:rsidRDefault="00C00B76" w:rsidP="00E61A8B">
            <w:pPr>
              <w:jc w:val="center"/>
            </w:pPr>
            <w:r w:rsidRPr="008E5F61">
              <w:t>140 (23.5)</w:t>
            </w:r>
          </w:p>
        </w:tc>
        <w:tc>
          <w:tcPr>
            <w:tcW w:w="2250" w:type="dxa"/>
            <w:tcBorders>
              <w:top w:val="nil"/>
              <w:left w:val="nil"/>
              <w:bottom w:val="nil"/>
              <w:right w:val="nil"/>
            </w:tcBorders>
            <w:shd w:val="clear" w:color="auto" w:fill="auto"/>
            <w:noWrap/>
            <w:vAlign w:val="center"/>
          </w:tcPr>
          <w:p w:rsidR="00C00B76" w:rsidRPr="008E5F61" w:rsidRDefault="00C00B76" w:rsidP="00E61A8B">
            <w:pPr>
              <w:jc w:val="center"/>
            </w:pPr>
            <w:r w:rsidRPr="008E5F61">
              <w:t>153 (25.8)</w:t>
            </w:r>
          </w:p>
        </w:tc>
        <w:tc>
          <w:tcPr>
            <w:tcW w:w="2250" w:type="dxa"/>
            <w:tcBorders>
              <w:top w:val="nil"/>
              <w:left w:val="nil"/>
              <w:bottom w:val="nil"/>
              <w:right w:val="nil"/>
            </w:tcBorders>
            <w:shd w:val="clear" w:color="auto" w:fill="auto"/>
            <w:noWrap/>
            <w:vAlign w:val="center"/>
          </w:tcPr>
          <w:p w:rsidR="00C00B76" w:rsidRPr="008E5F61" w:rsidRDefault="00C00B76" w:rsidP="00E61A8B">
            <w:pPr>
              <w:jc w:val="center"/>
            </w:pPr>
            <w:r w:rsidRPr="008E5F61">
              <w:t>177 (29.8)</w:t>
            </w:r>
          </w:p>
        </w:tc>
        <w:tc>
          <w:tcPr>
            <w:tcW w:w="2255" w:type="dxa"/>
            <w:tcBorders>
              <w:top w:val="nil"/>
              <w:left w:val="nil"/>
              <w:bottom w:val="nil"/>
            </w:tcBorders>
            <w:shd w:val="clear" w:color="auto" w:fill="auto"/>
            <w:noWrap/>
            <w:vAlign w:val="center"/>
          </w:tcPr>
          <w:p w:rsidR="00C00B76" w:rsidRPr="008E5F61" w:rsidRDefault="00C00B76" w:rsidP="00E61A8B">
            <w:pPr>
              <w:jc w:val="center"/>
            </w:pPr>
            <w:r w:rsidRPr="008E5F61">
              <w:t>129 (21.7)</w:t>
            </w:r>
          </w:p>
        </w:tc>
      </w:tr>
      <w:tr w:rsidR="00C00B76" w:rsidRPr="008E5F61" w:rsidTr="00E61A8B">
        <w:trPr>
          <w:cantSplit/>
          <w:trHeight w:hRule="exact" w:val="360"/>
          <w:jc w:val="center"/>
        </w:trPr>
        <w:tc>
          <w:tcPr>
            <w:tcW w:w="3729" w:type="dxa"/>
            <w:gridSpan w:val="2"/>
            <w:tcBorders>
              <w:top w:val="nil"/>
              <w:left w:val="nil"/>
              <w:bottom w:val="nil"/>
              <w:right w:val="single" w:sz="8" w:space="0" w:color="auto"/>
            </w:tcBorders>
            <w:shd w:val="clear" w:color="auto" w:fill="auto"/>
            <w:noWrap/>
            <w:vAlign w:val="center"/>
          </w:tcPr>
          <w:p w:rsidR="00C00B76" w:rsidRPr="008E5F61" w:rsidRDefault="00C00B76" w:rsidP="00E61A8B">
            <w:r w:rsidRPr="008E5F61">
              <w:t>Smoking Status</w:t>
            </w:r>
          </w:p>
        </w:tc>
        <w:tc>
          <w:tcPr>
            <w:tcW w:w="2160" w:type="dxa"/>
            <w:tcBorders>
              <w:top w:val="nil"/>
              <w:left w:val="single" w:sz="8" w:space="0" w:color="auto"/>
              <w:bottom w:val="nil"/>
              <w:right w:val="nil"/>
            </w:tcBorders>
            <w:shd w:val="clear" w:color="auto" w:fill="auto"/>
            <w:noWrap/>
            <w:vAlign w:val="center"/>
          </w:tcPr>
          <w:p w:rsidR="00C00B76" w:rsidRPr="008E5F61" w:rsidRDefault="00C00B76" w:rsidP="00E61A8B">
            <w:pPr>
              <w:jc w:val="center"/>
            </w:pPr>
          </w:p>
        </w:tc>
        <w:tc>
          <w:tcPr>
            <w:tcW w:w="2250" w:type="dxa"/>
            <w:tcBorders>
              <w:top w:val="nil"/>
              <w:left w:val="nil"/>
              <w:bottom w:val="nil"/>
              <w:right w:val="nil"/>
            </w:tcBorders>
            <w:shd w:val="clear" w:color="auto" w:fill="auto"/>
            <w:noWrap/>
            <w:vAlign w:val="center"/>
          </w:tcPr>
          <w:p w:rsidR="00C00B76" w:rsidRPr="008E5F61" w:rsidRDefault="00C00B76" w:rsidP="00E61A8B">
            <w:pPr>
              <w:jc w:val="center"/>
            </w:pPr>
          </w:p>
        </w:tc>
        <w:tc>
          <w:tcPr>
            <w:tcW w:w="2250" w:type="dxa"/>
            <w:tcBorders>
              <w:top w:val="nil"/>
              <w:left w:val="nil"/>
              <w:bottom w:val="nil"/>
              <w:right w:val="nil"/>
            </w:tcBorders>
            <w:shd w:val="clear" w:color="auto" w:fill="auto"/>
            <w:noWrap/>
            <w:vAlign w:val="center"/>
          </w:tcPr>
          <w:p w:rsidR="00C00B76" w:rsidRPr="008E5F61" w:rsidRDefault="00C00B76" w:rsidP="00E61A8B">
            <w:pPr>
              <w:jc w:val="center"/>
            </w:pPr>
          </w:p>
        </w:tc>
        <w:tc>
          <w:tcPr>
            <w:tcW w:w="2255" w:type="dxa"/>
            <w:tcBorders>
              <w:top w:val="nil"/>
              <w:left w:val="nil"/>
              <w:bottom w:val="nil"/>
            </w:tcBorders>
            <w:shd w:val="clear" w:color="auto" w:fill="auto"/>
            <w:noWrap/>
            <w:vAlign w:val="center"/>
          </w:tcPr>
          <w:p w:rsidR="00C00B76" w:rsidRPr="008E5F61" w:rsidRDefault="00C00B76" w:rsidP="00E61A8B">
            <w:pPr>
              <w:jc w:val="center"/>
            </w:pPr>
          </w:p>
        </w:tc>
      </w:tr>
      <w:tr w:rsidR="00C00B76" w:rsidRPr="008E5F61" w:rsidTr="00E61A8B">
        <w:trPr>
          <w:cantSplit/>
          <w:trHeight w:hRule="exact" w:val="360"/>
          <w:jc w:val="center"/>
        </w:trPr>
        <w:tc>
          <w:tcPr>
            <w:tcW w:w="3729" w:type="dxa"/>
            <w:gridSpan w:val="2"/>
            <w:tcBorders>
              <w:top w:val="nil"/>
              <w:left w:val="nil"/>
              <w:bottom w:val="nil"/>
              <w:right w:val="single" w:sz="8" w:space="0" w:color="auto"/>
            </w:tcBorders>
            <w:shd w:val="clear" w:color="auto" w:fill="auto"/>
            <w:noWrap/>
            <w:vAlign w:val="center"/>
          </w:tcPr>
          <w:p w:rsidR="00C00B76" w:rsidRPr="008E5F61" w:rsidRDefault="00C00B76" w:rsidP="00E61A8B">
            <w:pPr>
              <w:rPr>
                <w:b/>
              </w:rPr>
            </w:pPr>
            <w:r w:rsidRPr="008E5F61">
              <w:t xml:space="preserve">   Never</w:t>
            </w:r>
          </w:p>
        </w:tc>
        <w:tc>
          <w:tcPr>
            <w:tcW w:w="2160" w:type="dxa"/>
            <w:tcBorders>
              <w:top w:val="nil"/>
              <w:left w:val="single" w:sz="8" w:space="0" w:color="auto"/>
              <w:bottom w:val="nil"/>
              <w:right w:val="nil"/>
            </w:tcBorders>
            <w:shd w:val="clear" w:color="auto" w:fill="auto"/>
            <w:noWrap/>
            <w:vAlign w:val="center"/>
          </w:tcPr>
          <w:p w:rsidR="00C00B76" w:rsidRPr="008E5F61" w:rsidRDefault="00C00B76" w:rsidP="00E61A8B">
            <w:pPr>
              <w:jc w:val="center"/>
            </w:pPr>
            <w:r w:rsidRPr="008E5F61">
              <w:t>263 (44.1)</w:t>
            </w:r>
          </w:p>
        </w:tc>
        <w:tc>
          <w:tcPr>
            <w:tcW w:w="2250" w:type="dxa"/>
            <w:tcBorders>
              <w:top w:val="nil"/>
              <w:left w:val="nil"/>
              <w:bottom w:val="nil"/>
              <w:right w:val="nil"/>
            </w:tcBorders>
            <w:shd w:val="clear" w:color="auto" w:fill="auto"/>
            <w:noWrap/>
            <w:vAlign w:val="center"/>
          </w:tcPr>
          <w:p w:rsidR="00C00B76" w:rsidRPr="008E5F61" w:rsidRDefault="00C00B76" w:rsidP="00E61A8B">
            <w:pPr>
              <w:jc w:val="center"/>
            </w:pPr>
            <w:r w:rsidRPr="008E5F61">
              <w:t>254 (42.8)</w:t>
            </w:r>
          </w:p>
        </w:tc>
        <w:tc>
          <w:tcPr>
            <w:tcW w:w="2250" w:type="dxa"/>
            <w:tcBorders>
              <w:top w:val="nil"/>
              <w:left w:val="nil"/>
              <w:bottom w:val="nil"/>
              <w:right w:val="nil"/>
            </w:tcBorders>
            <w:shd w:val="clear" w:color="auto" w:fill="auto"/>
            <w:noWrap/>
            <w:vAlign w:val="center"/>
          </w:tcPr>
          <w:p w:rsidR="00C00B76" w:rsidRPr="008E5F61" w:rsidRDefault="00C00B76" w:rsidP="00E61A8B">
            <w:pPr>
              <w:jc w:val="center"/>
            </w:pPr>
            <w:r w:rsidRPr="008E5F61">
              <w:t>280 (47.1)</w:t>
            </w:r>
          </w:p>
        </w:tc>
        <w:tc>
          <w:tcPr>
            <w:tcW w:w="2255" w:type="dxa"/>
            <w:tcBorders>
              <w:top w:val="nil"/>
              <w:left w:val="nil"/>
              <w:bottom w:val="nil"/>
            </w:tcBorders>
            <w:shd w:val="clear" w:color="auto" w:fill="auto"/>
            <w:noWrap/>
            <w:vAlign w:val="center"/>
          </w:tcPr>
          <w:p w:rsidR="00C00B76" w:rsidRPr="008E5F61" w:rsidRDefault="00C00B76" w:rsidP="00E61A8B">
            <w:pPr>
              <w:jc w:val="center"/>
            </w:pPr>
            <w:r w:rsidRPr="008E5F61">
              <w:t>274 (46.1)</w:t>
            </w:r>
          </w:p>
        </w:tc>
      </w:tr>
      <w:tr w:rsidR="00C00B76" w:rsidRPr="008E5F61" w:rsidTr="00E61A8B">
        <w:trPr>
          <w:cantSplit/>
          <w:trHeight w:hRule="exact" w:val="360"/>
          <w:jc w:val="center"/>
        </w:trPr>
        <w:tc>
          <w:tcPr>
            <w:tcW w:w="3729" w:type="dxa"/>
            <w:gridSpan w:val="2"/>
            <w:tcBorders>
              <w:top w:val="nil"/>
              <w:left w:val="nil"/>
              <w:bottom w:val="nil"/>
              <w:right w:val="single" w:sz="8" w:space="0" w:color="auto"/>
            </w:tcBorders>
            <w:shd w:val="clear" w:color="auto" w:fill="auto"/>
            <w:noWrap/>
            <w:vAlign w:val="center"/>
          </w:tcPr>
          <w:p w:rsidR="00C00B76" w:rsidRPr="008E5F61" w:rsidRDefault="00C00B76" w:rsidP="00E61A8B">
            <w:pPr>
              <w:rPr>
                <w:b/>
              </w:rPr>
            </w:pPr>
            <w:r w:rsidRPr="008E5F61">
              <w:t xml:space="preserve">   Former</w:t>
            </w:r>
          </w:p>
        </w:tc>
        <w:tc>
          <w:tcPr>
            <w:tcW w:w="2160" w:type="dxa"/>
            <w:tcBorders>
              <w:top w:val="nil"/>
              <w:left w:val="single" w:sz="8" w:space="0" w:color="auto"/>
              <w:bottom w:val="nil"/>
              <w:right w:val="nil"/>
            </w:tcBorders>
            <w:shd w:val="clear" w:color="auto" w:fill="auto"/>
            <w:noWrap/>
            <w:vAlign w:val="center"/>
          </w:tcPr>
          <w:p w:rsidR="00C00B76" w:rsidRPr="008E5F61" w:rsidRDefault="00C00B76" w:rsidP="00E61A8B">
            <w:pPr>
              <w:jc w:val="center"/>
            </w:pPr>
            <w:r w:rsidRPr="008E5F61">
              <w:t>286 (48.0)</w:t>
            </w:r>
          </w:p>
        </w:tc>
        <w:tc>
          <w:tcPr>
            <w:tcW w:w="2250" w:type="dxa"/>
            <w:tcBorders>
              <w:top w:val="nil"/>
              <w:left w:val="nil"/>
              <w:bottom w:val="nil"/>
              <w:right w:val="nil"/>
            </w:tcBorders>
            <w:shd w:val="clear" w:color="auto" w:fill="auto"/>
            <w:noWrap/>
            <w:vAlign w:val="center"/>
          </w:tcPr>
          <w:p w:rsidR="00C00B76" w:rsidRPr="008E5F61" w:rsidRDefault="00C00B76" w:rsidP="00E61A8B">
            <w:pPr>
              <w:jc w:val="center"/>
            </w:pPr>
            <w:r w:rsidRPr="008E5F61">
              <w:t>285 (48.1)</w:t>
            </w:r>
          </w:p>
        </w:tc>
        <w:tc>
          <w:tcPr>
            <w:tcW w:w="2250" w:type="dxa"/>
            <w:tcBorders>
              <w:top w:val="nil"/>
              <w:left w:val="nil"/>
              <w:bottom w:val="nil"/>
              <w:right w:val="nil"/>
            </w:tcBorders>
            <w:shd w:val="clear" w:color="auto" w:fill="auto"/>
            <w:noWrap/>
            <w:vAlign w:val="center"/>
          </w:tcPr>
          <w:p w:rsidR="00C00B76" w:rsidRPr="008E5F61" w:rsidRDefault="00C00B76" w:rsidP="00E61A8B">
            <w:pPr>
              <w:jc w:val="center"/>
            </w:pPr>
            <w:r w:rsidRPr="008E5F61">
              <w:t>264 (44.4)</w:t>
            </w:r>
          </w:p>
        </w:tc>
        <w:tc>
          <w:tcPr>
            <w:tcW w:w="2255" w:type="dxa"/>
            <w:tcBorders>
              <w:top w:val="nil"/>
              <w:left w:val="nil"/>
              <w:bottom w:val="nil"/>
            </w:tcBorders>
            <w:shd w:val="clear" w:color="auto" w:fill="auto"/>
            <w:noWrap/>
            <w:vAlign w:val="center"/>
          </w:tcPr>
          <w:p w:rsidR="00C00B76" w:rsidRPr="008E5F61" w:rsidRDefault="00C00B76" w:rsidP="00E61A8B">
            <w:pPr>
              <w:jc w:val="center"/>
            </w:pPr>
            <w:r w:rsidRPr="008E5F61">
              <w:t>260 (43.8)</w:t>
            </w:r>
          </w:p>
        </w:tc>
      </w:tr>
      <w:tr w:rsidR="00C00B76" w:rsidRPr="008E5F61" w:rsidTr="00E61A8B">
        <w:trPr>
          <w:cantSplit/>
          <w:trHeight w:hRule="exact" w:val="360"/>
          <w:jc w:val="center"/>
        </w:trPr>
        <w:tc>
          <w:tcPr>
            <w:tcW w:w="3729" w:type="dxa"/>
            <w:gridSpan w:val="2"/>
            <w:tcBorders>
              <w:top w:val="nil"/>
              <w:left w:val="nil"/>
              <w:bottom w:val="nil"/>
              <w:right w:val="single" w:sz="8" w:space="0" w:color="auto"/>
            </w:tcBorders>
            <w:shd w:val="clear" w:color="auto" w:fill="auto"/>
            <w:noWrap/>
            <w:vAlign w:val="center"/>
          </w:tcPr>
          <w:p w:rsidR="00C00B76" w:rsidRPr="008E5F61" w:rsidRDefault="00C00B76" w:rsidP="00E61A8B">
            <w:pPr>
              <w:rPr>
                <w:b/>
              </w:rPr>
            </w:pPr>
            <w:r w:rsidRPr="008E5F61">
              <w:t xml:space="preserve">   Current</w:t>
            </w:r>
          </w:p>
        </w:tc>
        <w:tc>
          <w:tcPr>
            <w:tcW w:w="2160" w:type="dxa"/>
            <w:tcBorders>
              <w:top w:val="nil"/>
              <w:left w:val="single" w:sz="8" w:space="0" w:color="auto"/>
              <w:bottom w:val="nil"/>
              <w:right w:val="nil"/>
            </w:tcBorders>
            <w:shd w:val="clear" w:color="auto" w:fill="auto"/>
            <w:noWrap/>
            <w:vAlign w:val="center"/>
          </w:tcPr>
          <w:p w:rsidR="00C00B76" w:rsidRPr="008E5F61" w:rsidRDefault="00C00B76" w:rsidP="00E61A8B">
            <w:pPr>
              <w:jc w:val="center"/>
            </w:pPr>
            <w:r w:rsidRPr="008E5F61">
              <w:t>47 (7.9)</w:t>
            </w:r>
          </w:p>
        </w:tc>
        <w:tc>
          <w:tcPr>
            <w:tcW w:w="2250" w:type="dxa"/>
            <w:tcBorders>
              <w:top w:val="nil"/>
              <w:left w:val="nil"/>
              <w:bottom w:val="nil"/>
              <w:right w:val="nil"/>
            </w:tcBorders>
            <w:shd w:val="clear" w:color="auto" w:fill="auto"/>
            <w:noWrap/>
            <w:vAlign w:val="center"/>
          </w:tcPr>
          <w:p w:rsidR="00C00B76" w:rsidRPr="008E5F61" w:rsidRDefault="00C00B76" w:rsidP="00E61A8B">
            <w:pPr>
              <w:jc w:val="center"/>
            </w:pPr>
            <w:r w:rsidRPr="008E5F61">
              <w:t>54 (9.1)</w:t>
            </w:r>
          </w:p>
        </w:tc>
        <w:tc>
          <w:tcPr>
            <w:tcW w:w="2250" w:type="dxa"/>
            <w:tcBorders>
              <w:top w:val="nil"/>
              <w:left w:val="nil"/>
              <w:bottom w:val="nil"/>
              <w:right w:val="nil"/>
            </w:tcBorders>
            <w:shd w:val="clear" w:color="auto" w:fill="auto"/>
            <w:noWrap/>
            <w:vAlign w:val="center"/>
          </w:tcPr>
          <w:p w:rsidR="00C00B76" w:rsidRPr="008E5F61" w:rsidRDefault="00C00B76" w:rsidP="00E61A8B">
            <w:pPr>
              <w:jc w:val="center"/>
            </w:pPr>
            <w:r w:rsidRPr="008E5F61">
              <w:t>50 (8.4)</w:t>
            </w:r>
          </w:p>
        </w:tc>
        <w:tc>
          <w:tcPr>
            <w:tcW w:w="2255" w:type="dxa"/>
            <w:tcBorders>
              <w:top w:val="nil"/>
              <w:left w:val="nil"/>
              <w:bottom w:val="nil"/>
            </w:tcBorders>
            <w:shd w:val="clear" w:color="auto" w:fill="auto"/>
            <w:noWrap/>
            <w:vAlign w:val="center"/>
          </w:tcPr>
          <w:p w:rsidR="00C00B76" w:rsidRPr="008E5F61" w:rsidRDefault="00C00B76" w:rsidP="00E61A8B">
            <w:pPr>
              <w:jc w:val="center"/>
            </w:pPr>
            <w:r w:rsidRPr="008E5F61">
              <w:t>60 (10.1)</w:t>
            </w:r>
          </w:p>
        </w:tc>
      </w:tr>
      <w:tr w:rsidR="00C00B76" w:rsidRPr="008E5F61" w:rsidTr="00E61A8B">
        <w:trPr>
          <w:cantSplit/>
          <w:trHeight w:hRule="exact" w:val="360"/>
          <w:jc w:val="center"/>
        </w:trPr>
        <w:tc>
          <w:tcPr>
            <w:tcW w:w="3729" w:type="dxa"/>
            <w:gridSpan w:val="2"/>
            <w:tcBorders>
              <w:top w:val="nil"/>
              <w:left w:val="nil"/>
              <w:bottom w:val="nil"/>
              <w:right w:val="single" w:sz="8" w:space="0" w:color="auto"/>
            </w:tcBorders>
            <w:shd w:val="clear" w:color="auto" w:fill="auto"/>
            <w:noWrap/>
            <w:vAlign w:val="center"/>
          </w:tcPr>
          <w:p w:rsidR="00C00B76" w:rsidRPr="00C00B76" w:rsidRDefault="00C00B76" w:rsidP="00E61A8B">
            <w:pPr>
              <w:rPr>
                <w:lang w:val="en-US"/>
              </w:rPr>
            </w:pPr>
            <w:r w:rsidRPr="00C00B76">
              <w:rPr>
                <w:lang w:val="en-US"/>
              </w:rPr>
              <w:t>Systolic blood pressure (mm Hg)</w:t>
            </w:r>
          </w:p>
        </w:tc>
        <w:tc>
          <w:tcPr>
            <w:tcW w:w="2160" w:type="dxa"/>
            <w:tcBorders>
              <w:top w:val="nil"/>
              <w:left w:val="single" w:sz="8" w:space="0" w:color="auto"/>
              <w:bottom w:val="nil"/>
              <w:right w:val="nil"/>
            </w:tcBorders>
            <w:shd w:val="clear" w:color="auto" w:fill="auto"/>
            <w:noWrap/>
            <w:vAlign w:val="center"/>
          </w:tcPr>
          <w:p w:rsidR="00C00B76" w:rsidRPr="008E5F61" w:rsidRDefault="00C00B76" w:rsidP="00E61A8B">
            <w:pPr>
              <w:jc w:val="center"/>
            </w:pPr>
            <w:r w:rsidRPr="008E5F61">
              <w:t>139.2 (16.7)</w:t>
            </w:r>
          </w:p>
        </w:tc>
        <w:tc>
          <w:tcPr>
            <w:tcW w:w="2250" w:type="dxa"/>
            <w:tcBorders>
              <w:top w:val="nil"/>
              <w:left w:val="nil"/>
              <w:bottom w:val="nil"/>
              <w:right w:val="nil"/>
            </w:tcBorders>
            <w:shd w:val="clear" w:color="auto" w:fill="auto"/>
            <w:noWrap/>
            <w:vAlign w:val="center"/>
          </w:tcPr>
          <w:p w:rsidR="00C00B76" w:rsidRPr="008E5F61" w:rsidRDefault="00C00B76" w:rsidP="00E61A8B">
            <w:pPr>
              <w:jc w:val="center"/>
            </w:pPr>
            <w:r w:rsidRPr="008E5F61">
              <w:t>139.7 (15.9)</w:t>
            </w:r>
          </w:p>
        </w:tc>
        <w:tc>
          <w:tcPr>
            <w:tcW w:w="2250" w:type="dxa"/>
            <w:tcBorders>
              <w:top w:val="nil"/>
              <w:left w:val="nil"/>
              <w:bottom w:val="nil"/>
              <w:right w:val="nil"/>
            </w:tcBorders>
            <w:shd w:val="clear" w:color="auto" w:fill="auto"/>
            <w:noWrap/>
            <w:vAlign w:val="center"/>
          </w:tcPr>
          <w:p w:rsidR="00C00B76" w:rsidRPr="008E5F61" w:rsidRDefault="00C00B76" w:rsidP="00E61A8B">
            <w:pPr>
              <w:jc w:val="center"/>
            </w:pPr>
            <w:r w:rsidRPr="008E5F61">
              <w:t>139.5 (16.0)</w:t>
            </w:r>
          </w:p>
        </w:tc>
        <w:tc>
          <w:tcPr>
            <w:tcW w:w="2255" w:type="dxa"/>
            <w:tcBorders>
              <w:top w:val="nil"/>
              <w:left w:val="nil"/>
              <w:bottom w:val="nil"/>
            </w:tcBorders>
            <w:shd w:val="clear" w:color="auto" w:fill="auto"/>
            <w:noWrap/>
            <w:vAlign w:val="center"/>
          </w:tcPr>
          <w:p w:rsidR="00C00B76" w:rsidRPr="008E5F61" w:rsidRDefault="00C00B76" w:rsidP="00E61A8B">
            <w:pPr>
              <w:jc w:val="center"/>
            </w:pPr>
            <w:r w:rsidRPr="008E5F61">
              <w:t>139.6 (17.0)</w:t>
            </w:r>
          </w:p>
        </w:tc>
      </w:tr>
      <w:tr w:rsidR="00C00B76" w:rsidRPr="008E5F61" w:rsidTr="00E61A8B">
        <w:trPr>
          <w:cantSplit/>
          <w:trHeight w:hRule="exact" w:val="360"/>
          <w:jc w:val="center"/>
        </w:trPr>
        <w:tc>
          <w:tcPr>
            <w:tcW w:w="3729" w:type="dxa"/>
            <w:gridSpan w:val="2"/>
            <w:tcBorders>
              <w:top w:val="nil"/>
              <w:left w:val="nil"/>
              <w:bottom w:val="nil"/>
              <w:right w:val="single" w:sz="8" w:space="0" w:color="auto"/>
            </w:tcBorders>
            <w:shd w:val="clear" w:color="auto" w:fill="auto"/>
            <w:noWrap/>
            <w:vAlign w:val="center"/>
          </w:tcPr>
          <w:p w:rsidR="00C00B76" w:rsidRPr="00C00B76" w:rsidRDefault="00C00B76" w:rsidP="00E61A8B">
            <w:pPr>
              <w:rPr>
                <w:lang w:val="en-US"/>
              </w:rPr>
            </w:pPr>
            <w:r w:rsidRPr="00C00B76">
              <w:rPr>
                <w:lang w:val="en-US"/>
              </w:rPr>
              <w:t>Diastolic blood pressure (mm Hg)</w:t>
            </w:r>
          </w:p>
        </w:tc>
        <w:tc>
          <w:tcPr>
            <w:tcW w:w="2160" w:type="dxa"/>
            <w:tcBorders>
              <w:top w:val="nil"/>
              <w:left w:val="single" w:sz="8" w:space="0" w:color="auto"/>
              <w:bottom w:val="nil"/>
              <w:right w:val="nil"/>
            </w:tcBorders>
            <w:shd w:val="clear" w:color="auto" w:fill="auto"/>
            <w:noWrap/>
            <w:vAlign w:val="center"/>
          </w:tcPr>
          <w:p w:rsidR="00C00B76" w:rsidRPr="008E5F61" w:rsidRDefault="00C00B76" w:rsidP="00E61A8B">
            <w:pPr>
              <w:jc w:val="center"/>
            </w:pPr>
            <w:r w:rsidRPr="008E5F61">
              <w:t>72.8 (11.6)</w:t>
            </w:r>
          </w:p>
        </w:tc>
        <w:tc>
          <w:tcPr>
            <w:tcW w:w="2250" w:type="dxa"/>
            <w:tcBorders>
              <w:top w:val="nil"/>
              <w:left w:val="nil"/>
              <w:bottom w:val="nil"/>
              <w:right w:val="nil"/>
            </w:tcBorders>
            <w:shd w:val="clear" w:color="auto" w:fill="auto"/>
            <w:noWrap/>
            <w:vAlign w:val="center"/>
          </w:tcPr>
          <w:p w:rsidR="00C00B76" w:rsidRPr="008E5F61" w:rsidRDefault="00C00B76" w:rsidP="00E61A8B">
            <w:pPr>
              <w:jc w:val="center"/>
            </w:pPr>
            <w:r w:rsidRPr="008E5F61">
              <w:t>73.5 (12.0)</w:t>
            </w:r>
          </w:p>
        </w:tc>
        <w:tc>
          <w:tcPr>
            <w:tcW w:w="2250" w:type="dxa"/>
            <w:tcBorders>
              <w:top w:val="nil"/>
              <w:left w:val="nil"/>
              <w:bottom w:val="nil"/>
              <w:right w:val="nil"/>
            </w:tcBorders>
            <w:shd w:val="clear" w:color="auto" w:fill="auto"/>
            <w:noWrap/>
            <w:vAlign w:val="center"/>
          </w:tcPr>
          <w:p w:rsidR="00C00B76" w:rsidRPr="008E5F61" w:rsidRDefault="00C00B76" w:rsidP="00E61A8B">
            <w:pPr>
              <w:jc w:val="center"/>
            </w:pPr>
            <w:r w:rsidRPr="008E5F61">
              <w:t>74.4 (12.1)</w:t>
            </w:r>
          </w:p>
        </w:tc>
        <w:tc>
          <w:tcPr>
            <w:tcW w:w="2255" w:type="dxa"/>
            <w:tcBorders>
              <w:top w:val="nil"/>
              <w:left w:val="nil"/>
              <w:bottom w:val="nil"/>
            </w:tcBorders>
            <w:shd w:val="clear" w:color="auto" w:fill="auto"/>
            <w:noWrap/>
            <w:vAlign w:val="center"/>
          </w:tcPr>
          <w:p w:rsidR="00C00B76" w:rsidRPr="008E5F61" w:rsidRDefault="00C00B76" w:rsidP="00E61A8B">
            <w:pPr>
              <w:jc w:val="center"/>
            </w:pPr>
            <w:r w:rsidRPr="008E5F61">
              <w:t>76.3 (13.1)</w:t>
            </w:r>
          </w:p>
        </w:tc>
      </w:tr>
      <w:tr w:rsidR="00C00B76" w:rsidRPr="008E5F61" w:rsidTr="00E61A8B">
        <w:trPr>
          <w:cantSplit/>
          <w:trHeight w:hRule="exact" w:val="567"/>
          <w:jc w:val="center"/>
        </w:trPr>
        <w:tc>
          <w:tcPr>
            <w:tcW w:w="3729" w:type="dxa"/>
            <w:gridSpan w:val="2"/>
            <w:tcBorders>
              <w:top w:val="nil"/>
              <w:left w:val="nil"/>
              <w:bottom w:val="nil"/>
              <w:right w:val="single" w:sz="8" w:space="0" w:color="auto"/>
            </w:tcBorders>
            <w:shd w:val="clear" w:color="auto" w:fill="auto"/>
            <w:noWrap/>
            <w:vAlign w:val="center"/>
          </w:tcPr>
          <w:p w:rsidR="00C00B76" w:rsidRPr="008E5F61" w:rsidRDefault="00C00B76" w:rsidP="00E61A8B">
            <w:r w:rsidRPr="008E5F61">
              <w:t xml:space="preserve">Number of antihypertensive medications </w:t>
            </w:r>
          </w:p>
        </w:tc>
        <w:tc>
          <w:tcPr>
            <w:tcW w:w="2160" w:type="dxa"/>
            <w:tcBorders>
              <w:top w:val="nil"/>
              <w:left w:val="single" w:sz="8" w:space="0" w:color="auto"/>
              <w:bottom w:val="nil"/>
              <w:right w:val="nil"/>
            </w:tcBorders>
            <w:shd w:val="clear" w:color="auto" w:fill="auto"/>
            <w:noWrap/>
            <w:vAlign w:val="center"/>
          </w:tcPr>
          <w:p w:rsidR="00C00B76" w:rsidRPr="008E5F61" w:rsidRDefault="00C00B76" w:rsidP="00E61A8B">
            <w:pPr>
              <w:jc w:val="center"/>
            </w:pPr>
            <w:r w:rsidRPr="008E5F61">
              <w:t>2.2 (1.0)</w:t>
            </w:r>
          </w:p>
        </w:tc>
        <w:tc>
          <w:tcPr>
            <w:tcW w:w="2250" w:type="dxa"/>
            <w:tcBorders>
              <w:top w:val="nil"/>
              <w:left w:val="nil"/>
              <w:bottom w:val="nil"/>
              <w:right w:val="nil"/>
            </w:tcBorders>
            <w:shd w:val="clear" w:color="auto" w:fill="auto"/>
            <w:noWrap/>
            <w:vAlign w:val="center"/>
          </w:tcPr>
          <w:p w:rsidR="00C00B76" w:rsidRPr="008E5F61" w:rsidRDefault="00C00B76" w:rsidP="00E61A8B">
            <w:pPr>
              <w:jc w:val="center"/>
            </w:pPr>
            <w:r w:rsidRPr="008E5F61">
              <w:t>2.1 (1.0)</w:t>
            </w:r>
          </w:p>
        </w:tc>
        <w:tc>
          <w:tcPr>
            <w:tcW w:w="2250" w:type="dxa"/>
            <w:tcBorders>
              <w:top w:val="nil"/>
              <w:left w:val="nil"/>
              <w:bottom w:val="nil"/>
              <w:right w:val="nil"/>
            </w:tcBorders>
            <w:shd w:val="clear" w:color="auto" w:fill="auto"/>
            <w:noWrap/>
            <w:vAlign w:val="center"/>
          </w:tcPr>
          <w:p w:rsidR="00C00B76" w:rsidRPr="008E5F61" w:rsidRDefault="00C00B76" w:rsidP="00E61A8B">
            <w:pPr>
              <w:jc w:val="center"/>
            </w:pPr>
            <w:r w:rsidRPr="008E5F61">
              <w:t>2.2 (1.0)</w:t>
            </w:r>
          </w:p>
        </w:tc>
        <w:tc>
          <w:tcPr>
            <w:tcW w:w="2255" w:type="dxa"/>
            <w:tcBorders>
              <w:top w:val="nil"/>
              <w:left w:val="nil"/>
              <w:bottom w:val="nil"/>
            </w:tcBorders>
            <w:shd w:val="clear" w:color="auto" w:fill="auto"/>
            <w:noWrap/>
            <w:vAlign w:val="center"/>
          </w:tcPr>
          <w:p w:rsidR="00C00B76" w:rsidRPr="008E5F61" w:rsidRDefault="00C00B76" w:rsidP="00E61A8B">
            <w:pPr>
              <w:jc w:val="center"/>
            </w:pPr>
            <w:r w:rsidRPr="008E5F61">
              <w:t>2.1 (1.0)</w:t>
            </w:r>
          </w:p>
        </w:tc>
      </w:tr>
      <w:tr w:rsidR="00C00B76" w:rsidRPr="008E5F61" w:rsidTr="00E61A8B">
        <w:trPr>
          <w:cantSplit/>
          <w:trHeight w:hRule="exact" w:val="423"/>
          <w:jc w:val="center"/>
        </w:trPr>
        <w:tc>
          <w:tcPr>
            <w:tcW w:w="3729" w:type="dxa"/>
            <w:gridSpan w:val="2"/>
            <w:tcBorders>
              <w:top w:val="nil"/>
              <w:left w:val="nil"/>
              <w:bottom w:val="nil"/>
              <w:right w:val="single" w:sz="8" w:space="0" w:color="auto"/>
            </w:tcBorders>
            <w:shd w:val="clear" w:color="auto" w:fill="auto"/>
            <w:noWrap/>
            <w:vAlign w:val="center"/>
          </w:tcPr>
          <w:p w:rsidR="00C00B76" w:rsidRPr="008E5F61" w:rsidRDefault="00C00B76" w:rsidP="00E61A8B">
            <w:r w:rsidRPr="008E5F61">
              <w:t xml:space="preserve">   ACE inhibitor use</w:t>
            </w:r>
          </w:p>
        </w:tc>
        <w:tc>
          <w:tcPr>
            <w:tcW w:w="2160" w:type="dxa"/>
            <w:tcBorders>
              <w:top w:val="nil"/>
              <w:left w:val="nil"/>
              <w:bottom w:val="nil"/>
              <w:right w:val="nil"/>
            </w:tcBorders>
            <w:shd w:val="clear" w:color="auto" w:fill="auto"/>
            <w:noWrap/>
            <w:vAlign w:val="center"/>
          </w:tcPr>
          <w:p w:rsidR="00C00B76" w:rsidRPr="008E5F61" w:rsidRDefault="00C00B76" w:rsidP="00E61A8B">
            <w:pPr>
              <w:jc w:val="center"/>
            </w:pPr>
            <w:r w:rsidRPr="008E5F61">
              <w:t>217 (36.4)</w:t>
            </w:r>
          </w:p>
        </w:tc>
        <w:tc>
          <w:tcPr>
            <w:tcW w:w="2250" w:type="dxa"/>
            <w:tcBorders>
              <w:top w:val="nil"/>
              <w:left w:val="nil"/>
              <w:bottom w:val="nil"/>
              <w:right w:val="nil"/>
            </w:tcBorders>
            <w:shd w:val="clear" w:color="auto" w:fill="auto"/>
            <w:noWrap/>
            <w:vAlign w:val="center"/>
          </w:tcPr>
          <w:p w:rsidR="00C00B76" w:rsidRPr="008E5F61" w:rsidRDefault="00C00B76" w:rsidP="00E61A8B">
            <w:pPr>
              <w:jc w:val="center"/>
            </w:pPr>
            <w:r w:rsidRPr="008E5F61">
              <w:t>230 (38.8)</w:t>
            </w:r>
          </w:p>
        </w:tc>
        <w:tc>
          <w:tcPr>
            <w:tcW w:w="2250" w:type="dxa"/>
            <w:tcBorders>
              <w:top w:val="nil"/>
              <w:left w:val="nil"/>
              <w:bottom w:val="nil"/>
              <w:right w:val="nil"/>
            </w:tcBorders>
            <w:shd w:val="clear" w:color="auto" w:fill="auto"/>
            <w:noWrap/>
            <w:vAlign w:val="center"/>
          </w:tcPr>
          <w:p w:rsidR="00C00B76" w:rsidRPr="008E5F61" w:rsidRDefault="00C00B76" w:rsidP="00E61A8B">
            <w:pPr>
              <w:jc w:val="center"/>
            </w:pPr>
            <w:r w:rsidRPr="008E5F61">
              <w:t>245 (41.2)</w:t>
            </w:r>
          </w:p>
        </w:tc>
        <w:tc>
          <w:tcPr>
            <w:tcW w:w="2255" w:type="dxa"/>
            <w:tcBorders>
              <w:top w:val="nil"/>
              <w:left w:val="nil"/>
              <w:bottom w:val="nil"/>
              <w:right w:val="nil"/>
            </w:tcBorders>
            <w:shd w:val="clear" w:color="auto" w:fill="auto"/>
            <w:noWrap/>
            <w:vAlign w:val="center"/>
          </w:tcPr>
          <w:p w:rsidR="00C00B76" w:rsidRPr="008E5F61" w:rsidRDefault="00C00B76" w:rsidP="00E61A8B">
            <w:pPr>
              <w:jc w:val="center"/>
            </w:pPr>
            <w:r w:rsidRPr="008E5F61">
              <w:t>241 (40.6)</w:t>
            </w:r>
          </w:p>
        </w:tc>
      </w:tr>
      <w:tr w:rsidR="00C00B76" w:rsidRPr="008E5F61" w:rsidTr="00E61A8B">
        <w:trPr>
          <w:cantSplit/>
          <w:trHeight w:hRule="exact" w:val="423"/>
          <w:jc w:val="center"/>
        </w:trPr>
        <w:tc>
          <w:tcPr>
            <w:tcW w:w="3729" w:type="dxa"/>
            <w:gridSpan w:val="2"/>
            <w:tcBorders>
              <w:top w:val="nil"/>
              <w:left w:val="nil"/>
              <w:bottom w:val="nil"/>
              <w:right w:val="single" w:sz="8" w:space="0" w:color="auto"/>
            </w:tcBorders>
            <w:shd w:val="clear" w:color="auto" w:fill="auto"/>
            <w:noWrap/>
            <w:vAlign w:val="center"/>
          </w:tcPr>
          <w:p w:rsidR="00C00B76" w:rsidRPr="008E5F61" w:rsidRDefault="00C00B76" w:rsidP="00E61A8B">
            <w:r w:rsidRPr="008E5F61">
              <w:t xml:space="preserve">   ARB use </w:t>
            </w:r>
          </w:p>
        </w:tc>
        <w:tc>
          <w:tcPr>
            <w:tcW w:w="2160" w:type="dxa"/>
            <w:tcBorders>
              <w:top w:val="nil"/>
              <w:left w:val="nil"/>
              <w:bottom w:val="nil"/>
              <w:right w:val="nil"/>
            </w:tcBorders>
            <w:shd w:val="clear" w:color="auto" w:fill="auto"/>
            <w:noWrap/>
            <w:vAlign w:val="center"/>
          </w:tcPr>
          <w:p w:rsidR="00C00B76" w:rsidRPr="008E5F61" w:rsidRDefault="00C00B76" w:rsidP="00E61A8B">
            <w:pPr>
              <w:jc w:val="center"/>
            </w:pPr>
            <w:r w:rsidRPr="008E5F61">
              <w:t>163 (27.3)</w:t>
            </w:r>
          </w:p>
        </w:tc>
        <w:tc>
          <w:tcPr>
            <w:tcW w:w="2250" w:type="dxa"/>
            <w:tcBorders>
              <w:top w:val="nil"/>
              <w:left w:val="nil"/>
              <w:bottom w:val="nil"/>
              <w:right w:val="nil"/>
            </w:tcBorders>
            <w:shd w:val="clear" w:color="auto" w:fill="auto"/>
            <w:noWrap/>
            <w:vAlign w:val="center"/>
          </w:tcPr>
          <w:p w:rsidR="00C00B76" w:rsidRPr="008E5F61" w:rsidRDefault="00C00B76" w:rsidP="00E61A8B">
            <w:pPr>
              <w:jc w:val="center"/>
            </w:pPr>
            <w:r w:rsidRPr="008E5F61">
              <w:t>136 (22.9)</w:t>
            </w:r>
          </w:p>
        </w:tc>
        <w:tc>
          <w:tcPr>
            <w:tcW w:w="2250" w:type="dxa"/>
            <w:tcBorders>
              <w:top w:val="nil"/>
              <w:left w:val="nil"/>
              <w:bottom w:val="nil"/>
              <w:right w:val="nil"/>
            </w:tcBorders>
            <w:shd w:val="clear" w:color="auto" w:fill="auto"/>
            <w:noWrap/>
            <w:vAlign w:val="center"/>
          </w:tcPr>
          <w:p w:rsidR="00C00B76" w:rsidRPr="008E5F61" w:rsidRDefault="00C00B76" w:rsidP="00E61A8B">
            <w:pPr>
              <w:jc w:val="center"/>
            </w:pPr>
            <w:r w:rsidRPr="008E5F61">
              <w:t>141 (23.7)</w:t>
            </w:r>
          </w:p>
        </w:tc>
        <w:tc>
          <w:tcPr>
            <w:tcW w:w="2255" w:type="dxa"/>
            <w:tcBorders>
              <w:top w:val="nil"/>
              <w:left w:val="nil"/>
              <w:bottom w:val="nil"/>
              <w:right w:val="nil"/>
            </w:tcBorders>
            <w:shd w:val="clear" w:color="auto" w:fill="auto"/>
            <w:noWrap/>
            <w:vAlign w:val="center"/>
          </w:tcPr>
          <w:p w:rsidR="00C00B76" w:rsidRPr="008E5F61" w:rsidRDefault="00C00B76" w:rsidP="00E61A8B">
            <w:pPr>
              <w:jc w:val="center"/>
            </w:pPr>
            <w:r w:rsidRPr="008E5F61">
              <w:t>122 (20.5)</w:t>
            </w:r>
          </w:p>
        </w:tc>
      </w:tr>
      <w:tr w:rsidR="00C00B76" w:rsidRPr="008E5F61" w:rsidTr="00E61A8B">
        <w:trPr>
          <w:cantSplit/>
          <w:trHeight w:hRule="exact" w:val="423"/>
          <w:jc w:val="center"/>
        </w:trPr>
        <w:tc>
          <w:tcPr>
            <w:tcW w:w="3729" w:type="dxa"/>
            <w:gridSpan w:val="2"/>
            <w:tcBorders>
              <w:top w:val="nil"/>
              <w:left w:val="nil"/>
              <w:bottom w:val="nil"/>
              <w:right w:val="single" w:sz="8" w:space="0" w:color="auto"/>
            </w:tcBorders>
            <w:shd w:val="clear" w:color="auto" w:fill="auto"/>
            <w:noWrap/>
            <w:vAlign w:val="center"/>
          </w:tcPr>
          <w:p w:rsidR="00C00B76" w:rsidRPr="008E5F61" w:rsidRDefault="00C00B76" w:rsidP="00E61A8B">
            <w:r w:rsidRPr="008E5F61">
              <w:t xml:space="preserve">   Calcium channel blocker use </w:t>
            </w:r>
          </w:p>
        </w:tc>
        <w:tc>
          <w:tcPr>
            <w:tcW w:w="2160" w:type="dxa"/>
            <w:tcBorders>
              <w:top w:val="nil"/>
              <w:left w:val="nil"/>
              <w:bottom w:val="nil"/>
              <w:right w:val="nil"/>
            </w:tcBorders>
            <w:shd w:val="clear" w:color="auto" w:fill="auto"/>
            <w:noWrap/>
            <w:vAlign w:val="center"/>
          </w:tcPr>
          <w:p w:rsidR="00C00B76" w:rsidRPr="008E5F61" w:rsidRDefault="00C00B76" w:rsidP="00E61A8B">
            <w:pPr>
              <w:jc w:val="center"/>
            </w:pPr>
            <w:r w:rsidRPr="008E5F61">
              <w:t>237 (39.8)</w:t>
            </w:r>
          </w:p>
        </w:tc>
        <w:tc>
          <w:tcPr>
            <w:tcW w:w="2250" w:type="dxa"/>
            <w:tcBorders>
              <w:top w:val="nil"/>
              <w:left w:val="nil"/>
              <w:bottom w:val="nil"/>
              <w:right w:val="nil"/>
            </w:tcBorders>
            <w:shd w:val="clear" w:color="auto" w:fill="auto"/>
            <w:noWrap/>
            <w:vAlign w:val="center"/>
          </w:tcPr>
          <w:p w:rsidR="00C00B76" w:rsidRPr="008E5F61" w:rsidRDefault="00C00B76" w:rsidP="00E61A8B">
            <w:pPr>
              <w:jc w:val="center"/>
            </w:pPr>
            <w:r w:rsidRPr="008E5F61">
              <w:t>236 (39.8)</w:t>
            </w:r>
          </w:p>
        </w:tc>
        <w:tc>
          <w:tcPr>
            <w:tcW w:w="2250" w:type="dxa"/>
            <w:tcBorders>
              <w:top w:val="nil"/>
              <w:left w:val="nil"/>
              <w:bottom w:val="nil"/>
              <w:right w:val="nil"/>
            </w:tcBorders>
            <w:shd w:val="clear" w:color="auto" w:fill="auto"/>
            <w:noWrap/>
            <w:vAlign w:val="center"/>
          </w:tcPr>
          <w:p w:rsidR="00C00B76" w:rsidRPr="008E5F61" w:rsidRDefault="00C00B76" w:rsidP="00E61A8B">
            <w:pPr>
              <w:jc w:val="center"/>
            </w:pPr>
            <w:r w:rsidRPr="008E5F61">
              <w:t>249 (41.9)</w:t>
            </w:r>
          </w:p>
        </w:tc>
        <w:tc>
          <w:tcPr>
            <w:tcW w:w="2255" w:type="dxa"/>
            <w:tcBorders>
              <w:top w:val="nil"/>
              <w:left w:val="nil"/>
              <w:bottom w:val="nil"/>
              <w:right w:val="nil"/>
            </w:tcBorders>
            <w:shd w:val="clear" w:color="auto" w:fill="auto"/>
            <w:noWrap/>
            <w:vAlign w:val="center"/>
          </w:tcPr>
          <w:p w:rsidR="00C00B76" w:rsidRPr="008E5F61" w:rsidRDefault="00C00B76" w:rsidP="00E61A8B">
            <w:pPr>
              <w:jc w:val="center"/>
            </w:pPr>
            <w:r w:rsidRPr="008E5F61">
              <w:t>243 (40.9)</w:t>
            </w:r>
          </w:p>
        </w:tc>
      </w:tr>
      <w:tr w:rsidR="00C00B76" w:rsidRPr="008E5F61" w:rsidTr="00E61A8B">
        <w:trPr>
          <w:cantSplit/>
          <w:trHeight w:hRule="exact" w:val="423"/>
          <w:jc w:val="center"/>
        </w:trPr>
        <w:tc>
          <w:tcPr>
            <w:tcW w:w="3729" w:type="dxa"/>
            <w:gridSpan w:val="2"/>
            <w:tcBorders>
              <w:top w:val="nil"/>
              <w:left w:val="nil"/>
              <w:bottom w:val="nil"/>
              <w:right w:val="single" w:sz="8" w:space="0" w:color="auto"/>
            </w:tcBorders>
            <w:shd w:val="clear" w:color="auto" w:fill="auto"/>
            <w:noWrap/>
            <w:vAlign w:val="center"/>
          </w:tcPr>
          <w:p w:rsidR="00C00B76" w:rsidRPr="008E5F61" w:rsidRDefault="00C00B76" w:rsidP="00E61A8B">
            <w:r w:rsidRPr="008E5F61">
              <w:t xml:space="preserve">   Diuretic use</w:t>
            </w:r>
          </w:p>
        </w:tc>
        <w:tc>
          <w:tcPr>
            <w:tcW w:w="2160" w:type="dxa"/>
            <w:tcBorders>
              <w:top w:val="nil"/>
              <w:left w:val="nil"/>
              <w:bottom w:val="nil"/>
              <w:right w:val="nil"/>
            </w:tcBorders>
            <w:shd w:val="clear" w:color="auto" w:fill="auto"/>
            <w:noWrap/>
            <w:vAlign w:val="center"/>
          </w:tcPr>
          <w:p w:rsidR="00C00B76" w:rsidRPr="008E5F61" w:rsidRDefault="00C00B76" w:rsidP="00E61A8B">
            <w:pPr>
              <w:jc w:val="center"/>
            </w:pPr>
            <w:r w:rsidRPr="008E5F61">
              <w:t>361 (60.6)</w:t>
            </w:r>
          </w:p>
        </w:tc>
        <w:tc>
          <w:tcPr>
            <w:tcW w:w="2250" w:type="dxa"/>
            <w:tcBorders>
              <w:top w:val="nil"/>
              <w:left w:val="nil"/>
              <w:bottom w:val="nil"/>
              <w:right w:val="nil"/>
            </w:tcBorders>
            <w:shd w:val="clear" w:color="auto" w:fill="auto"/>
            <w:noWrap/>
            <w:vAlign w:val="center"/>
          </w:tcPr>
          <w:p w:rsidR="00C00B76" w:rsidRPr="008E5F61" w:rsidRDefault="00C00B76" w:rsidP="00E61A8B">
            <w:pPr>
              <w:jc w:val="center"/>
            </w:pPr>
            <w:r w:rsidRPr="008E5F61">
              <w:t>336 (56.7)</w:t>
            </w:r>
          </w:p>
        </w:tc>
        <w:tc>
          <w:tcPr>
            <w:tcW w:w="2250" w:type="dxa"/>
            <w:tcBorders>
              <w:top w:val="nil"/>
              <w:left w:val="nil"/>
              <w:bottom w:val="nil"/>
              <w:right w:val="nil"/>
            </w:tcBorders>
            <w:shd w:val="clear" w:color="auto" w:fill="auto"/>
            <w:noWrap/>
            <w:vAlign w:val="center"/>
          </w:tcPr>
          <w:p w:rsidR="00C00B76" w:rsidRPr="008E5F61" w:rsidRDefault="00C00B76" w:rsidP="00E61A8B">
            <w:pPr>
              <w:jc w:val="center"/>
            </w:pPr>
            <w:r w:rsidRPr="008E5F61">
              <w:t>315 (53.0)</w:t>
            </w:r>
          </w:p>
        </w:tc>
        <w:tc>
          <w:tcPr>
            <w:tcW w:w="2255" w:type="dxa"/>
            <w:tcBorders>
              <w:top w:val="nil"/>
              <w:left w:val="nil"/>
              <w:bottom w:val="nil"/>
              <w:right w:val="nil"/>
            </w:tcBorders>
            <w:shd w:val="clear" w:color="auto" w:fill="auto"/>
            <w:noWrap/>
            <w:vAlign w:val="center"/>
          </w:tcPr>
          <w:p w:rsidR="00C00B76" w:rsidRPr="008E5F61" w:rsidRDefault="00C00B76" w:rsidP="00E61A8B">
            <w:pPr>
              <w:jc w:val="center"/>
            </w:pPr>
            <w:r w:rsidRPr="008E5F61">
              <w:t>291 (49.0)</w:t>
            </w:r>
          </w:p>
        </w:tc>
      </w:tr>
      <w:tr w:rsidR="00C00B76" w:rsidRPr="008E5F61" w:rsidTr="00E61A8B">
        <w:trPr>
          <w:cantSplit/>
          <w:trHeight w:hRule="exact" w:val="423"/>
          <w:jc w:val="center"/>
        </w:trPr>
        <w:tc>
          <w:tcPr>
            <w:tcW w:w="3729" w:type="dxa"/>
            <w:gridSpan w:val="2"/>
            <w:tcBorders>
              <w:top w:val="nil"/>
              <w:left w:val="nil"/>
              <w:bottom w:val="nil"/>
              <w:right w:val="single" w:sz="8" w:space="0" w:color="auto"/>
            </w:tcBorders>
            <w:shd w:val="clear" w:color="auto" w:fill="auto"/>
            <w:noWrap/>
            <w:vAlign w:val="center"/>
          </w:tcPr>
          <w:p w:rsidR="00C00B76" w:rsidRPr="008E5F61" w:rsidRDefault="00C00B76" w:rsidP="00E61A8B">
            <w:r w:rsidRPr="008E5F61">
              <w:t xml:space="preserve">   Beta blocker use </w:t>
            </w:r>
          </w:p>
        </w:tc>
        <w:tc>
          <w:tcPr>
            <w:tcW w:w="2160" w:type="dxa"/>
            <w:tcBorders>
              <w:top w:val="nil"/>
              <w:left w:val="nil"/>
              <w:bottom w:val="nil"/>
              <w:right w:val="nil"/>
            </w:tcBorders>
            <w:shd w:val="clear" w:color="auto" w:fill="auto"/>
            <w:noWrap/>
            <w:vAlign w:val="center"/>
          </w:tcPr>
          <w:p w:rsidR="00C00B76" w:rsidRPr="008E5F61" w:rsidRDefault="00C00B76" w:rsidP="00E61A8B">
            <w:pPr>
              <w:jc w:val="center"/>
            </w:pPr>
            <w:r w:rsidRPr="008E5F61">
              <w:t>271 (45.5)</w:t>
            </w:r>
          </w:p>
        </w:tc>
        <w:tc>
          <w:tcPr>
            <w:tcW w:w="2250" w:type="dxa"/>
            <w:tcBorders>
              <w:top w:val="nil"/>
              <w:left w:val="nil"/>
              <w:bottom w:val="nil"/>
              <w:right w:val="nil"/>
            </w:tcBorders>
            <w:shd w:val="clear" w:color="auto" w:fill="auto"/>
            <w:noWrap/>
            <w:vAlign w:val="center"/>
          </w:tcPr>
          <w:p w:rsidR="00C00B76" w:rsidRPr="008E5F61" w:rsidRDefault="00C00B76" w:rsidP="00E61A8B">
            <w:pPr>
              <w:jc w:val="center"/>
            </w:pPr>
            <w:r w:rsidRPr="008E5F61">
              <w:t>266 (44.9)</w:t>
            </w:r>
          </w:p>
        </w:tc>
        <w:tc>
          <w:tcPr>
            <w:tcW w:w="2250" w:type="dxa"/>
            <w:tcBorders>
              <w:top w:val="nil"/>
              <w:left w:val="nil"/>
              <w:bottom w:val="nil"/>
              <w:right w:val="nil"/>
            </w:tcBorders>
            <w:shd w:val="clear" w:color="auto" w:fill="auto"/>
            <w:noWrap/>
            <w:vAlign w:val="center"/>
          </w:tcPr>
          <w:p w:rsidR="00C00B76" w:rsidRPr="008E5F61" w:rsidRDefault="00C00B76" w:rsidP="00E61A8B">
            <w:pPr>
              <w:jc w:val="center"/>
            </w:pPr>
            <w:r w:rsidRPr="008E5F61">
              <w:t>280 (47.1)</w:t>
            </w:r>
          </w:p>
        </w:tc>
        <w:tc>
          <w:tcPr>
            <w:tcW w:w="2255" w:type="dxa"/>
            <w:tcBorders>
              <w:top w:val="nil"/>
              <w:left w:val="nil"/>
              <w:bottom w:val="nil"/>
              <w:right w:val="nil"/>
            </w:tcBorders>
            <w:shd w:val="clear" w:color="auto" w:fill="auto"/>
            <w:noWrap/>
            <w:vAlign w:val="center"/>
          </w:tcPr>
          <w:p w:rsidR="00C00B76" w:rsidRPr="008E5F61" w:rsidRDefault="00C00B76" w:rsidP="00E61A8B">
            <w:pPr>
              <w:jc w:val="center"/>
            </w:pPr>
            <w:r w:rsidRPr="008E5F61">
              <w:t>305 (51.3)</w:t>
            </w:r>
          </w:p>
        </w:tc>
      </w:tr>
      <w:tr w:rsidR="00C00B76" w:rsidRPr="008E5F61" w:rsidTr="00E61A8B">
        <w:trPr>
          <w:cantSplit/>
          <w:trHeight w:hRule="exact" w:val="423"/>
          <w:jc w:val="center"/>
        </w:trPr>
        <w:tc>
          <w:tcPr>
            <w:tcW w:w="3729" w:type="dxa"/>
            <w:gridSpan w:val="2"/>
            <w:tcBorders>
              <w:top w:val="nil"/>
              <w:left w:val="nil"/>
              <w:bottom w:val="nil"/>
              <w:right w:val="single" w:sz="8" w:space="0" w:color="auto"/>
            </w:tcBorders>
            <w:shd w:val="clear" w:color="auto" w:fill="auto"/>
            <w:noWrap/>
            <w:vAlign w:val="center"/>
          </w:tcPr>
          <w:p w:rsidR="00C00B76" w:rsidRPr="008E5F61" w:rsidRDefault="00C00B76" w:rsidP="00E61A8B">
            <w:r w:rsidRPr="008E5F61">
              <w:t xml:space="preserve">   Alpha blocker use </w:t>
            </w:r>
          </w:p>
        </w:tc>
        <w:tc>
          <w:tcPr>
            <w:tcW w:w="2160" w:type="dxa"/>
            <w:tcBorders>
              <w:top w:val="nil"/>
              <w:left w:val="nil"/>
              <w:bottom w:val="nil"/>
              <w:right w:val="nil"/>
            </w:tcBorders>
            <w:shd w:val="clear" w:color="auto" w:fill="auto"/>
            <w:noWrap/>
            <w:vAlign w:val="center"/>
          </w:tcPr>
          <w:p w:rsidR="00C00B76" w:rsidRPr="008E5F61" w:rsidRDefault="00C00B76" w:rsidP="00E61A8B">
            <w:pPr>
              <w:jc w:val="center"/>
            </w:pPr>
            <w:r w:rsidRPr="008E5F61">
              <w:t>51 (8.6)</w:t>
            </w:r>
          </w:p>
        </w:tc>
        <w:tc>
          <w:tcPr>
            <w:tcW w:w="2250" w:type="dxa"/>
            <w:tcBorders>
              <w:top w:val="nil"/>
              <w:left w:val="nil"/>
              <w:bottom w:val="nil"/>
              <w:right w:val="nil"/>
            </w:tcBorders>
            <w:shd w:val="clear" w:color="auto" w:fill="auto"/>
            <w:noWrap/>
            <w:vAlign w:val="center"/>
          </w:tcPr>
          <w:p w:rsidR="00C00B76" w:rsidRPr="008E5F61" w:rsidRDefault="00C00B76" w:rsidP="00E61A8B">
            <w:pPr>
              <w:jc w:val="center"/>
            </w:pPr>
            <w:r w:rsidRPr="008E5F61">
              <w:t>50 (8.4)</w:t>
            </w:r>
          </w:p>
        </w:tc>
        <w:tc>
          <w:tcPr>
            <w:tcW w:w="2250" w:type="dxa"/>
            <w:tcBorders>
              <w:top w:val="nil"/>
              <w:left w:val="nil"/>
              <w:bottom w:val="nil"/>
              <w:right w:val="nil"/>
            </w:tcBorders>
            <w:shd w:val="clear" w:color="auto" w:fill="auto"/>
            <w:noWrap/>
            <w:vAlign w:val="center"/>
          </w:tcPr>
          <w:p w:rsidR="00C00B76" w:rsidRPr="008E5F61" w:rsidRDefault="00C00B76" w:rsidP="00E61A8B">
            <w:pPr>
              <w:jc w:val="center"/>
            </w:pPr>
            <w:r w:rsidRPr="008E5F61">
              <w:t>42 (7.1)</w:t>
            </w:r>
          </w:p>
        </w:tc>
        <w:tc>
          <w:tcPr>
            <w:tcW w:w="2255" w:type="dxa"/>
            <w:tcBorders>
              <w:top w:val="nil"/>
              <w:left w:val="nil"/>
              <w:bottom w:val="nil"/>
              <w:right w:val="nil"/>
            </w:tcBorders>
            <w:shd w:val="clear" w:color="auto" w:fill="auto"/>
            <w:noWrap/>
            <w:vAlign w:val="center"/>
          </w:tcPr>
          <w:p w:rsidR="00C00B76" w:rsidRPr="008E5F61" w:rsidRDefault="00C00B76" w:rsidP="00E61A8B">
            <w:pPr>
              <w:jc w:val="center"/>
            </w:pPr>
            <w:r w:rsidRPr="008E5F61">
              <w:t>30 (5.1)</w:t>
            </w:r>
          </w:p>
        </w:tc>
      </w:tr>
      <w:tr w:rsidR="00C00B76" w:rsidRPr="008E5F61" w:rsidTr="00E61A8B">
        <w:trPr>
          <w:cantSplit/>
          <w:trHeight w:hRule="exact" w:val="423"/>
          <w:jc w:val="center"/>
        </w:trPr>
        <w:tc>
          <w:tcPr>
            <w:tcW w:w="3729" w:type="dxa"/>
            <w:gridSpan w:val="2"/>
            <w:tcBorders>
              <w:top w:val="nil"/>
              <w:left w:val="nil"/>
              <w:bottom w:val="nil"/>
              <w:right w:val="single" w:sz="8" w:space="0" w:color="auto"/>
            </w:tcBorders>
            <w:shd w:val="clear" w:color="auto" w:fill="auto"/>
            <w:noWrap/>
            <w:vAlign w:val="center"/>
          </w:tcPr>
          <w:p w:rsidR="00C00B76" w:rsidRPr="008E5F61" w:rsidRDefault="00C00B76" w:rsidP="00E61A8B">
            <w:r w:rsidRPr="008E5F61">
              <w:lastRenderedPageBreak/>
              <w:t>Intensive blood pressure arm</w:t>
            </w:r>
          </w:p>
        </w:tc>
        <w:tc>
          <w:tcPr>
            <w:tcW w:w="2160" w:type="dxa"/>
            <w:tcBorders>
              <w:top w:val="nil"/>
              <w:left w:val="single" w:sz="8" w:space="0" w:color="auto"/>
              <w:bottom w:val="nil"/>
              <w:right w:val="nil"/>
            </w:tcBorders>
            <w:shd w:val="clear" w:color="auto" w:fill="auto"/>
            <w:noWrap/>
            <w:vAlign w:val="center"/>
          </w:tcPr>
          <w:p w:rsidR="00C00B76" w:rsidRPr="008E5F61" w:rsidRDefault="00C00B76" w:rsidP="00E61A8B">
            <w:pPr>
              <w:jc w:val="center"/>
            </w:pPr>
            <w:r w:rsidRPr="008E5F61">
              <w:t>328 (55.0)</w:t>
            </w:r>
          </w:p>
        </w:tc>
        <w:tc>
          <w:tcPr>
            <w:tcW w:w="2250" w:type="dxa"/>
            <w:tcBorders>
              <w:top w:val="nil"/>
              <w:left w:val="nil"/>
              <w:bottom w:val="nil"/>
              <w:right w:val="nil"/>
            </w:tcBorders>
            <w:shd w:val="clear" w:color="auto" w:fill="auto"/>
            <w:noWrap/>
            <w:vAlign w:val="center"/>
          </w:tcPr>
          <w:p w:rsidR="00C00B76" w:rsidRPr="008E5F61" w:rsidRDefault="00C00B76" w:rsidP="00E61A8B">
            <w:pPr>
              <w:jc w:val="center"/>
            </w:pPr>
            <w:r w:rsidRPr="008E5F61">
              <w:t>303 (51.1)</w:t>
            </w:r>
          </w:p>
        </w:tc>
        <w:tc>
          <w:tcPr>
            <w:tcW w:w="2250" w:type="dxa"/>
            <w:tcBorders>
              <w:top w:val="nil"/>
              <w:left w:val="nil"/>
              <w:bottom w:val="nil"/>
              <w:right w:val="nil"/>
            </w:tcBorders>
            <w:shd w:val="clear" w:color="auto" w:fill="auto"/>
            <w:noWrap/>
            <w:vAlign w:val="center"/>
          </w:tcPr>
          <w:p w:rsidR="00C00B76" w:rsidRPr="008E5F61" w:rsidRDefault="00C00B76" w:rsidP="00E61A8B">
            <w:pPr>
              <w:jc w:val="center"/>
            </w:pPr>
            <w:r w:rsidRPr="008E5F61">
              <w:t>302 (50.8)</w:t>
            </w:r>
          </w:p>
        </w:tc>
        <w:tc>
          <w:tcPr>
            <w:tcW w:w="2255" w:type="dxa"/>
            <w:tcBorders>
              <w:top w:val="nil"/>
              <w:left w:val="nil"/>
              <w:bottom w:val="nil"/>
            </w:tcBorders>
            <w:shd w:val="clear" w:color="auto" w:fill="auto"/>
            <w:noWrap/>
            <w:vAlign w:val="center"/>
          </w:tcPr>
          <w:p w:rsidR="00C00B76" w:rsidRPr="008E5F61" w:rsidRDefault="00C00B76" w:rsidP="00E61A8B">
            <w:pPr>
              <w:jc w:val="center"/>
            </w:pPr>
            <w:r w:rsidRPr="008E5F61">
              <w:t>289 (48.7)</w:t>
            </w:r>
          </w:p>
        </w:tc>
      </w:tr>
      <w:tr w:rsidR="00C00B76" w:rsidRPr="008E5F61" w:rsidTr="00E61A8B">
        <w:trPr>
          <w:cantSplit/>
          <w:trHeight w:hRule="exact" w:val="360"/>
          <w:jc w:val="center"/>
        </w:trPr>
        <w:tc>
          <w:tcPr>
            <w:tcW w:w="3729" w:type="dxa"/>
            <w:gridSpan w:val="2"/>
            <w:tcBorders>
              <w:top w:val="nil"/>
              <w:left w:val="nil"/>
              <w:bottom w:val="nil"/>
              <w:right w:val="single" w:sz="8" w:space="0" w:color="auto"/>
            </w:tcBorders>
            <w:shd w:val="clear" w:color="auto" w:fill="auto"/>
            <w:noWrap/>
            <w:vAlign w:val="center"/>
          </w:tcPr>
          <w:p w:rsidR="00C00B76" w:rsidRPr="00C00B76" w:rsidRDefault="00C00B76" w:rsidP="00E61A8B">
            <w:pPr>
              <w:rPr>
                <w:lang w:val="en-US"/>
              </w:rPr>
            </w:pPr>
            <w:r w:rsidRPr="00C00B76">
              <w:rPr>
                <w:lang w:val="en-US"/>
              </w:rPr>
              <w:t>Body mass index (kg/m</w:t>
            </w:r>
            <w:r w:rsidRPr="00C00B76">
              <w:rPr>
                <w:vertAlign w:val="superscript"/>
                <w:lang w:val="en-US"/>
              </w:rPr>
              <w:t>2</w:t>
            </w:r>
            <w:r w:rsidRPr="00C00B76">
              <w:rPr>
                <w:lang w:val="en-US"/>
              </w:rPr>
              <w:t>)</w:t>
            </w:r>
          </w:p>
        </w:tc>
        <w:tc>
          <w:tcPr>
            <w:tcW w:w="2160" w:type="dxa"/>
            <w:tcBorders>
              <w:top w:val="nil"/>
              <w:left w:val="single" w:sz="8" w:space="0" w:color="auto"/>
              <w:bottom w:val="nil"/>
              <w:right w:val="nil"/>
            </w:tcBorders>
            <w:shd w:val="clear" w:color="auto" w:fill="auto"/>
            <w:noWrap/>
            <w:vAlign w:val="center"/>
          </w:tcPr>
          <w:p w:rsidR="00C00B76" w:rsidRPr="008E5F61" w:rsidRDefault="00C00B76" w:rsidP="00E61A8B">
            <w:pPr>
              <w:jc w:val="center"/>
            </w:pPr>
            <w:r w:rsidRPr="008E5F61">
              <w:t>28.7 (5.5)</w:t>
            </w:r>
          </w:p>
        </w:tc>
        <w:tc>
          <w:tcPr>
            <w:tcW w:w="2250" w:type="dxa"/>
            <w:tcBorders>
              <w:top w:val="nil"/>
              <w:left w:val="nil"/>
              <w:bottom w:val="nil"/>
              <w:right w:val="nil"/>
            </w:tcBorders>
            <w:shd w:val="clear" w:color="auto" w:fill="auto"/>
            <w:noWrap/>
            <w:vAlign w:val="center"/>
          </w:tcPr>
          <w:p w:rsidR="00C00B76" w:rsidRPr="008E5F61" w:rsidRDefault="00C00B76" w:rsidP="00E61A8B">
            <w:pPr>
              <w:jc w:val="center"/>
            </w:pPr>
            <w:r w:rsidRPr="008E5F61">
              <w:t>29.1 (5.6)</w:t>
            </w:r>
          </w:p>
        </w:tc>
        <w:tc>
          <w:tcPr>
            <w:tcW w:w="2250" w:type="dxa"/>
            <w:tcBorders>
              <w:top w:val="nil"/>
              <w:left w:val="nil"/>
              <w:bottom w:val="nil"/>
              <w:right w:val="nil"/>
            </w:tcBorders>
            <w:shd w:val="clear" w:color="auto" w:fill="auto"/>
            <w:noWrap/>
            <w:vAlign w:val="center"/>
          </w:tcPr>
          <w:p w:rsidR="00C00B76" w:rsidRPr="008E5F61" w:rsidRDefault="00C00B76" w:rsidP="00E61A8B">
            <w:pPr>
              <w:jc w:val="center"/>
            </w:pPr>
            <w:r w:rsidRPr="008E5F61">
              <w:t>29.6 (5.9)</w:t>
            </w:r>
          </w:p>
        </w:tc>
        <w:tc>
          <w:tcPr>
            <w:tcW w:w="2255" w:type="dxa"/>
            <w:tcBorders>
              <w:top w:val="nil"/>
              <w:left w:val="nil"/>
              <w:bottom w:val="nil"/>
            </w:tcBorders>
            <w:shd w:val="clear" w:color="auto" w:fill="auto"/>
            <w:noWrap/>
            <w:vAlign w:val="center"/>
          </w:tcPr>
          <w:p w:rsidR="00C00B76" w:rsidRPr="008E5F61" w:rsidRDefault="00C00B76" w:rsidP="00E61A8B">
            <w:pPr>
              <w:jc w:val="center"/>
            </w:pPr>
            <w:r w:rsidRPr="008E5F61">
              <w:t>30.7 (6.3)</w:t>
            </w:r>
          </w:p>
        </w:tc>
      </w:tr>
      <w:tr w:rsidR="00C00B76" w:rsidRPr="008E5F61" w:rsidTr="00E61A8B">
        <w:trPr>
          <w:cantSplit/>
          <w:trHeight w:hRule="exact" w:val="360"/>
          <w:jc w:val="center"/>
        </w:trPr>
        <w:tc>
          <w:tcPr>
            <w:tcW w:w="3729" w:type="dxa"/>
            <w:gridSpan w:val="2"/>
            <w:tcBorders>
              <w:top w:val="nil"/>
              <w:left w:val="nil"/>
              <w:bottom w:val="nil"/>
              <w:right w:val="single" w:sz="8" w:space="0" w:color="auto"/>
            </w:tcBorders>
            <w:shd w:val="clear" w:color="auto" w:fill="auto"/>
            <w:noWrap/>
            <w:vAlign w:val="center"/>
          </w:tcPr>
          <w:p w:rsidR="00C00B76" w:rsidRPr="008E5F61" w:rsidRDefault="00C00B76" w:rsidP="00E61A8B">
            <w:r w:rsidRPr="008E5F61">
              <w:t>Statin use</w:t>
            </w:r>
          </w:p>
        </w:tc>
        <w:tc>
          <w:tcPr>
            <w:tcW w:w="2160" w:type="dxa"/>
            <w:tcBorders>
              <w:top w:val="nil"/>
              <w:left w:val="single" w:sz="8" w:space="0" w:color="auto"/>
              <w:bottom w:val="nil"/>
              <w:right w:val="nil"/>
            </w:tcBorders>
            <w:shd w:val="clear" w:color="auto" w:fill="auto"/>
            <w:noWrap/>
            <w:vAlign w:val="center"/>
          </w:tcPr>
          <w:p w:rsidR="00C00B76" w:rsidRPr="008E5F61" w:rsidRDefault="00C00B76" w:rsidP="00E61A8B">
            <w:pPr>
              <w:jc w:val="center"/>
            </w:pPr>
            <w:r w:rsidRPr="008E5F61">
              <w:t>299 (50.2)</w:t>
            </w:r>
          </w:p>
        </w:tc>
        <w:tc>
          <w:tcPr>
            <w:tcW w:w="2250" w:type="dxa"/>
            <w:tcBorders>
              <w:top w:val="nil"/>
              <w:left w:val="nil"/>
              <w:bottom w:val="nil"/>
              <w:right w:val="nil"/>
            </w:tcBorders>
            <w:shd w:val="clear" w:color="auto" w:fill="auto"/>
            <w:noWrap/>
            <w:vAlign w:val="center"/>
          </w:tcPr>
          <w:p w:rsidR="00C00B76" w:rsidRPr="008E5F61" w:rsidRDefault="00C00B76" w:rsidP="00E61A8B">
            <w:pPr>
              <w:jc w:val="center"/>
            </w:pPr>
            <w:r w:rsidRPr="008E5F61">
              <w:t>325 (54.8)</w:t>
            </w:r>
          </w:p>
        </w:tc>
        <w:tc>
          <w:tcPr>
            <w:tcW w:w="2250" w:type="dxa"/>
            <w:tcBorders>
              <w:top w:val="nil"/>
              <w:left w:val="nil"/>
              <w:bottom w:val="nil"/>
              <w:right w:val="nil"/>
            </w:tcBorders>
            <w:shd w:val="clear" w:color="auto" w:fill="auto"/>
            <w:noWrap/>
            <w:vAlign w:val="center"/>
          </w:tcPr>
          <w:p w:rsidR="00C00B76" w:rsidRPr="008E5F61" w:rsidRDefault="00C00B76" w:rsidP="00E61A8B">
            <w:pPr>
              <w:jc w:val="center"/>
            </w:pPr>
            <w:r w:rsidRPr="008E5F61">
              <w:t>324 (54.5)</w:t>
            </w:r>
          </w:p>
        </w:tc>
        <w:tc>
          <w:tcPr>
            <w:tcW w:w="2255" w:type="dxa"/>
            <w:tcBorders>
              <w:top w:val="nil"/>
              <w:left w:val="nil"/>
              <w:bottom w:val="nil"/>
            </w:tcBorders>
            <w:shd w:val="clear" w:color="auto" w:fill="auto"/>
            <w:noWrap/>
            <w:vAlign w:val="center"/>
          </w:tcPr>
          <w:p w:rsidR="00C00B76" w:rsidRPr="008E5F61" w:rsidRDefault="00C00B76" w:rsidP="00E61A8B">
            <w:pPr>
              <w:jc w:val="center"/>
            </w:pPr>
            <w:r w:rsidRPr="008E5F61">
              <w:t>291 (49.0)</w:t>
            </w:r>
          </w:p>
        </w:tc>
      </w:tr>
      <w:tr w:rsidR="00C00B76" w:rsidRPr="008E5F61" w:rsidTr="00E61A8B">
        <w:trPr>
          <w:cantSplit/>
          <w:trHeight w:hRule="exact" w:val="360"/>
          <w:jc w:val="center"/>
        </w:trPr>
        <w:tc>
          <w:tcPr>
            <w:tcW w:w="3729" w:type="dxa"/>
            <w:gridSpan w:val="2"/>
            <w:tcBorders>
              <w:top w:val="nil"/>
              <w:left w:val="nil"/>
              <w:bottom w:val="nil"/>
              <w:right w:val="single" w:sz="8" w:space="0" w:color="auto"/>
            </w:tcBorders>
            <w:shd w:val="clear" w:color="auto" w:fill="auto"/>
            <w:noWrap/>
            <w:vAlign w:val="center"/>
          </w:tcPr>
          <w:p w:rsidR="00C00B76" w:rsidRPr="008E5F61" w:rsidRDefault="00C00B76" w:rsidP="00E61A8B">
            <w:pPr>
              <w:rPr>
                <w:b/>
              </w:rPr>
            </w:pPr>
            <w:r w:rsidRPr="008E5F61">
              <w:t>Total cholesterol (mg/dL)</w:t>
            </w:r>
          </w:p>
        </w:tc>
        <w:tc>
          <w:tcPr>
            <w:tcW w:w="2160" w:type="dxa"/>
            <w:tcBorders>
              <w:top w:val="nil"/>
              <w:left w:val="single" w:sz="8" w:space="0" w:color="auto"/>
              <w:bottom w:val="nil"/>
              <w:right w:val="nil"/>
            </w:tcBorders>
            <w:shd w:val="clear" w:color="auto" w:fill="auto"/>
            <w:noWrap/>
            <w:vAlign w:val="center"/>
          </w:tcPr>
          <w:p w:rsidR="00C00B76" w:rsidRPr="008E5F61" w:rsidRDefault="00C00B76" w:rsidP="00E61A8B">
            <w:pPr>
              <w:jc w:val="center"/>
            </w:pPr>
            <w:r w:rsidRPr="008E5F61">
              <w:t>182.8 (38.4)</w:t>
            </w:r>
          </w:p>
        </w:tc>
        <w:tc>
          <w:tcPr>
            <w:tcW w:w="2250" w:type="dxa"/>
            <w:tcBorders>
              <w:top w:val="nil"/>
              <w:left w:val="nil"/>
              <w:bottom w:val="nil"/>
              <w:right w:val="nil"/>
            </w:tcBorders>
            <w:shd w:val="clear" w:color="auto" w:fill="auto"/>
            <w:noWrap/>
            <w:vAlign w:val="center"/>
          </w:tcPr>
          <w:p w:rsidR="00C00B76" w:rsidRPr="008E5F61" w:rsidRDefault="00C00B76" w:rsidP="00E61A8B">
            <w:pPr>
              <w:jc w:val="center"/>
            </w:pPr>
            <w:r w:rsidRPr="008E5F61">
              <w:t>183.4 (40.4)</w:t>
            </w:r>
          </w:p>
        </w:tc>
        <w:tc>
          <w:tcPr>
            <w:tcW w:w="2250" w:type="dxa"/>
            <w:tcBorders>
              <w:top w:val="nil"/>
              <w:left w:val="nil"/>
              <w:bottom w:val="nil"/>
              <w:right w:val="nil"/>
            </w:tcBorders>
            <w:shd w:val="clear" w:color="auto" w:fill="auto"/>
            <w:noWrap/>
            <w:vAlign w:val="center"/>
          </w:tcPr>
          <w:p w:rsidR="00C00B76" w:rsidRPr="008E5F61" w:rsidRDefault="00C00B76" w:rsidP="00E61A8B">
            <w:pPr>
              <w:jc w:val="center"/>
            </w:pPr>
            <w:r w:rsidRPr="008E5F61">
              <w:t>182.3 (42.0)</w:t>
            </w:r>
          </w:p>
        </w:tc>
        <w:tc>
          <w:tcPr>
            <w:tcW w:w="2255" w:type="dxa"/>
            <w:tcBorders>
              <w:top w:val="nil"/>
              <w:left w:val="nil"/>
              <w:bottom w:val="nil"/>
            </w:tcBorders>
            <w:shd w:val="clear" w:color="auto" w:fill="auto"/>
            <w:noWrap/>
            <w:vAlign w:val="center"/>
          </w:tcPr>
          <w:p w:rsidR="00C00B76" w:rsidRPr="008E5F61" w:rsidRDefault="00C00B76" w:rsidP="00E61A8B">
            <w:pPr>
              <w:jc w:val="center"/>
            </w:pPr>
            <w:r w:rsidRPr="008E5F61">
              <w:t>186.9 (42.8)</w:t>
            </w:r>
          </w:p>
        </w:tc>
      </w:tr>
      <w:tr w:rsidR="00C00B76" w:rsidRPr="008E5F61" w:rsidTr="00E61A8B">
        <w:trPr>
          <w:cantSplit/>
          <w:trHeight w:hRule="exact" w:val="360"/>
          <w:jc w:val="center"/>
        </w:trPr>
        <w:tc>
          <w:tcPr>
            <w:tcW w:w="3729" w:type="dxa"/>
            <w:gridSpan w:val="2"/>
            <w:tcBorders>
              <w:top w:val="nil"/>
              <w:left w:val="nil"/>
              <w:bottom w:val="nil"/>
              <w:right w:val="single" w:sz="8" w:space="0" w:color="auto"/>
            </w:tcBorders>
            <w:shd w:val="clear" w:color="auto" w:fill="auto"/>
            <w:noWrap/>
            <w:vAlign w:val="center"/>
          </w:tcPr>
          <w:p w:rsidR="00C00B76" w:rsidRPr="00C00B76" w:rsidRDefault="00C00B76" w:rsidP="00E61A8B">
            <w:pPr>
              <w:rPr>
                <w:b/>
                <w:lang w:val="en-US"/>
              </w:rPr>
            </w:pPr>
            <w:r w:rsidRPr="00C00B76">
              <w:rPr>
                <w:lang w:val="en-US"/>
              </w:rPr>
              <w:t>Low-density lipoprotein (mg/dL)</w:t>
            </w:r>
          </w:p>
        </w:tc>
        <w:tc>
          <w:tcPr>
            <w:tcW w:w="2160" w:type="dxa"/>
            <w:tcBorders>
              <w:top w:val="nil"/>
              <w:left w:val="single" w:sz="8" w:space="0" w:color="auto"/>
              <w:bottom w:val="nil"/>
              <w:right w:val="nil"/>
            </w:tcBorders>
            <w:shd w:val="clear" w:color="auto" w:fill="auto"/>
            <w:noWrap/>
            <w:vAlign w:val="center"/>
          </w:tcPr>
          <w:p w:rsidR="00C00B76" w:rsidRPr="008E5F61" w:rsidRDefault="00C00B76" w:rsidP="00E61A8B">
            <w:pPr>
              <w:jc w:val="center"/>
            </w:pPr>
            <w:r w:rsidRPr="008E5F61">
              <w:t>105.0 (33.1)</w:t>
            </w:r>
          </w:p>
        </w:tc>
        <w:tc>
          <w:tcPr>
            <w:tcW w:w="2250" w:type="dxa"/>
            <w:tcBorders>
              <w:top w:val="nil"/>
              <w:left w:val="nil"/>
              <w:bottom w:val="nil"/>
              <w:right w:val="nil"/>
            </w:tcBorders>
            <w:shd w:val="clear" w:color="auto" w:fill="auto"/>
            <w:noWrap/>
            <w:vAlign w:val="center"/>
          </w:tcPr>
          <w:p w:rsidR="00C00B76" w:rsidRPr="008E5F61" w:rsidRDefault="00C00B76" w:rsidP="00E61A8B">
            <w:pPr>
              <w:jc w:val="center"/>
            </w:pPr>
            <w:r w:rsidRPr="008E5F61">
              <w:t>105.3 (33.8)</w:t>
            </w:r>
          </w:p>
        </w:tc>
        <w:tc>
          <w:tcPr>
            <w:tcW w:w="2250" w:type="dxa"/>
            <w:tcBorders>
              <w:top w:val="nil"/>
              <w:left w:val="nil"/>
              <w:bottom w:val="nil"/>
              <w:right w:val="nil"/>
            </w:tcBorders>
            <w:shd w:val="clear" w:color="auto" w:fill="auto"/>
            <w:noWrap/>
            <w:vAlign w:val="center"/>
          </w:tcPr>
          <w:p w:rsidR="00C00B76" w:rsidRPr="008E5F61" w:rsidRDefault="00C00B76" w:rsidP="00E61A8B">
            <w:pPr>
              <w:jc w:val="center"/>
            </w:pPr>
            <w:r w:rsidRPr="008E5F61">
              <w:t>105.3 (35.4)</w:t>
            </w:r>
          </w:p>
        </w:tc>
        <w:tc>
          <w:tcPr>
            <w:tcW w:w="2255" w:type="dxa"/>
            <w:tcBorders>
              <w:top w:val="nil"/>
              <w:left w:val="nil"/>
              <w:bottom w:val="nil"/>
            </w:tcBorders>
            <w:shd w:val="clear" w:color="auto" w:fill="auto"/>
            <w:noWrap/>
            <w:vAlign w:val="center"/>
          </w:tcPr>
          <w:p w:rsidR="00C00B76" w:rsidRPr="008E5F61" w:rsidRDefault="00C00B76" w:rsidP="00E61A8B">
            <w:pPr>
              <w:jc w:val="center"/>
            </w:pPr>
            <w:r w:rsidRPr="008E5F61">
              <w:t>108.2 (35.4)</w:t>
            </w:r>
          </w:p>
        </w:tc>
      </w:tr>
      <w:tr w:rsidR="00C00B76" w:rsidRPr="008E5F61" w:rsidTr="00E61A8B">
        <w:trPr>
          <w:cantSplit/>
          <w:trHeight w:hRule="exact" w:val="360"/>
          <w:jc w:val="center"/>
        </w:trPr>
        <w:tc>
          <w:tcPr>
            <w:tcW w:w="3729" w:type="dxa"/>
            <w:gridSpan w:val="2"/>
            <w:tcBorders>
              <w:top w:val="nil"/>
              <w:left w:val="nil"/>
              <w:bottom w:val="nil"/>
              <w:right w:val="single" w:sz="8" w:space="0" w:color="auto"/>
            </w:tcBorders>
            <w:shd w:val="clear" w:color="auto" w:fill="auto"/>
            <w:noWrap/>
            <w:vAlign w:val="center"/>
          </w:tcPr>
          <w:p w:rsidR="00C00B76" w:rsidRPr="00C00B76" w:rsidRDefault="00C00B76" w:rsidP="00E61A8B">
            <w:pPr>
              <w:rPr>
                <w:b/>
                <w:lang w:val="en-US"/>
              </w:rPr>
            </w:pPr>
            <w:r w:rsidRPr="00C00B76">
              <w:rPr>
                <w:lang w:val="en-US"/>
              </w:rPr>
              <w:t>High-density lipoprotein (mg/dL)</w:t>
            </w:r>
          </w:p>
        </w:tc>
        <w:tc>
          <w:tcPr>
            <w:tcW w:w="2160" w:type="dxa"/>
            <w:tcBorders>
              <w:top w:val="nil"/>
              <w:left w:val="single" w:sz="8" w:space="0" w:color="auto"/>
              <w:bottom w:val="nil"/>
              <w:right w:val="nil"/>
            </w:tcBorders>
            <w:shd w:val="clear" w:color="auto" w:fill="auto"/>
            <w:noWrap/>
            <w:vAlign w:val="center"/>
          </w:tcPr>
          <w:p w:rsidR="00C00B76" w:rsidRPr="008E5F61" w:rsidRDefault="00C00B76" w:rsidP="00E61A8B">
            <w:pPr>
              <w:jc w:val="center"/>
            </w:pPr>
            <w:r w:rsidRPr="008E5F61">
              <w:t>54.2 (14.0)</w:t>
            </w:r>
          </w:p>
        </w:tc>
        <w:tc>
          <w:tcPr>
            <w:tcW w:w="2250" w:type="dxa"/>
            <w:tcBorders>
              <w:top w:val="nil"/>
              <w:left w:val="nil"/>
              <w:bottom w:val="nil"/>
              <w:right w:val="nil"/>
            </w:tcBorders>
            <w:shd w:val="clear" w:color="auto" w:fill="auto"/>
            <w:noWrap/>
            <w:vAlign w:val="center"/>
          </w:tcPr>
          <w:p w:rsidR="00C00B76" w:rsidRPr="008E5F61" w:rsidRDefault="00C00B76" w:rsidP="00E61A8B">
            <w:pPr>
              <w:jc w:val="center"/>
            </w:pPr>
            <w:r w:rsidRPr="008E5F61">
              <w:t>52.4 (14.1)</w:t>
            </w:r>
          </w:p>
        </w:tc>
        <w:tc>
          <w:tcPr>
            <w:tcW w:w="2250" w:type="dxa"/>
            <w:tcBorders>
              <w:top w:val="nil"/>
              <w:left w:val="nil"/>
              <w:bottom w:val="nil"/>
              <w:right w:val="nil"/>
            </w:tcBorders>
            <w:shd w:val="clear" w:color="auto" w:fill="auto"/>
            <w:noWrap/>
            <w:vAlign w:val="center"/>
          </w:tcPr>
          <w:p w:rsidR="00C00B76" w:rsidRPr="008E5F61" w:rsidRDefault="00C00B76" w:rsidP="00E61A8B">
            <w:pPr>
              <w:jc w:val="center"/>
            </w:pPr>
            <w:r w:rsidRPr="008E5F61">
              <w:t>51.2 (14.4)</w:t>
            </w:r>
          </w:p>
        </w:tc>
        <w:tc>
          <w:tcPr>
            <w:tcW w:w="2255" w:type="dxa"/>
            <w:tcBorders>
              <w:top w:val="nil"/>
              <w:left w:val="nil"/>
              <w:bottom w:val="nil"/>
            </w:tcBorders>
            <w:shd w:val="clear" w:color="auto" w:fill="auto"/>
            <w:noWrap/>
            <w:vAlign w:val="center"/>
          </w:tcPr>
          <w:p w:rsidR="00C00B76" w:rsidRPr="008E5F61" w:rsidRDefault="00C00B76" w:rsidP="00E61A8B">
            <w:pPr>
              <w:jc w:val="center"/>
            </w:pPr>
            <w:r w:rsidRPr="008E5F61">
              <w:t>51.4 (15.1)</w:t>
            </w:r>
          </w:p>
        </w:tc>
      </w:tr>
      <w:tr w:rsidR="00C00B76" w:rsidRPr="008E5F61" w:rsidTr="00E61A8B">
        <w:trPr>
          <w:cantSplit/>
          <w:trHeight w:val="360"/>
          <w:jc w:val="center"/>
        </w:trPr>
        <w:tc>
          <w:tcPr>
            <w:tcW w:w="3729" w:type="dxa"/>
            <w:gridSpan w:val="2"/>
            <w:tcBorders>
              <w:top w:val="nil"/>
              <w:left w:val="nil"/>
              <w:bottom w:val="nil"/>
              <w:right w:val="single" w:sz="8" w:space="0" w:color="auto"/>
            </w:tcBorders>
            <w:shd w:val="clear" w:color="auto" w:fill="auto"/>
            <w:noWrap/>
            <w:vAlign w:val="center"/>
          </w:tcPr>
          <w:p w:rsidR="00C00B76" w:rsidRPr="008E5F61" w:rsidRDefault="00C00B76" w:rsidP="00E61A8B">
            <w:pPr>
              <w:rPr>
                <w:b/>
              </w:rPr>
            </w:pPr>
            <w:r w:rsidRPr="008E5F61">
              <w:t>Triglycerides (mg/dL)</w:t>
            </w:r>
          </w:p>
        </w:tc>
        <w:tc>
          <w:tcPr>
            <w:tcW w:w="2160" w:type="dxa"/>
            <w:tcBorders>
              <w:top w:val="nil"/>
              <w:left w:val="single" w:sz="8" w:space="0" w:color="auto"/>
              <w:bottom w:val="nil"/>
              <w:right w:val="nil"/>
            </w:tcBorders>
            <w:shd w:val="clear" w:color="auto" w:fill="auto"/>
            <w:noWrap/>
            <w:vAlign w:val="center"/>
          </w:tcPr>
          <w:p w:rsidR="00C00B76" w:rsidRPr="008E5F61" w:rsidRDefault="00C00B76" w:rsidP="00E61A8B">
            <w:pPr>
              <w:jc w:val="center"/>
            </w:pPr>
            <w:r w:rsidRPr="008E5F61">
              <w:t>106.0 [76.0, 141.0]</w:t>
            </w:r>
          </w:p>
        </w:tc>
        <w:tc>
          <w:tcPr>
            <w:tcW w:w="2250" w:type="dxa"/>
            <w:tcBorders>
              <w:top w:val="nil"/>
              <w:left w:val="nil"/>
              <w:bottom w:val="nil"/>
              <w:right w:val="nil"/>
            </w:tcBorders>
            <w:shd w:val="clear" w:color="auto" w:fill="auto"/>
            <w:noWrap/>
            <w:vAlign w:val="center"/>
          </w:tcPr>
          <w:p w:rsidR="00C00B76" w:rsidRPr="008E5F61" w:rsidRDefault="00C00B76" w:rsidP="00E61A8B">
            <w:pPr>
              <w:jc w:val="center"/>
            </w:pPr>
            <w:r w:rsidRPr="008E5F61">
              <w:t>110.0 [78.0, 153.0]</w:t>
            </w:r>
          </w:p>
        </w:tc>
        <w:tc>
          <w:tcPr>
            <w:tcW w:w="2250" w:type="dxa"/>
            <w:tcBorders>
              <w:top w:val="nil"/>
              <w:left w:val="nil"/>
              <w:bottom w:val="nil"/>
              <w:right w:val="nil"/>
            </w:tcBorders>
            <w:shd w:val="clear" w:color="auto" w:fill="auto"/>
            <w:noWrap/>
            <w:vAlign w:val="center"/>
          </w:tcPr>
          <w:p w:rsidR="00C00B76" w:rsidRPr="008E5F61" w:rsidRDefault="00C00B76" w:rsidP="00E61A8B">
            <w:pPr>
              <w:jc w:val="center"/>
            </w:pPr>
            <w:r w:rsidRPr="008E5F61">
              <w:t>112.0 [83.0, 158.0]</w:t>
            </w:r>
          </w:p>
        </w:tc>
        <w:tc>
          <w:tcPr>
            <w:tcW w:w="2255" w:type="dxa"/>
            <w:tcBorders>
              <w:top w:val="nil"/>
              <w:left w:val="nil"/>
              <w:bottom w:val="nil"/>
            </w:tcBorders>
            <w:shd w:val="clear" w:color="auto" w:fill="auto"/>
            <w:noWrap/>
            <w:vAlign w:val="center"/>
          </w:tcPr>
          <w:p w:rsidR="00C00B76" w:rsidRPr="008E5F61" w:rsidRDefault="00C00B76" w:rsidP="00E61A8B">
            <w:pPr>
              <w:jc w:val="center"/>
            </w:pPr>
            <w:r w:rsidRPr="008E5F61">
              <w:t>119.0 [87.0, 159.0]</w:t>
            </w:r>
          </w:p>
        </w:tc>
      </w:tr>
      <w:tr w:rsidR="00C00B76" w:rsidRPr="008E5F61" w:rsidTr="00E61A8B">
        <w:trPr>
          <w:cantSplit/>
          <w:trHeight w:hRule="exact" w:val="360"/>
          <w:jc w:val="center"/>
        </w:trPr>
        <w:tc>
          <w:tcPr>
            <w:tcW w:w="3729" w:type="dxa"/>
            <w:gridSpan w:val="2"/>
            <w:tcBorders>
              <w:top w:val="nil"/>
              <w:left w:val="nil"/>
              <w:bottom w:val="nil"/>
              <w:right w:val="single" w:sz="8" w:space="0" w:color="auto"/>
            </w:tcBorders>
            <w:shd w:val="clear" w:color="auto" w:fill="auto"/>
            <w:noWrap/>
            <w:vAlign w:val="center"/>
          </w:tcPr>
          <w:p w:rsidR="00C00B76" w:rsidRPr="008E5F61" w:rsidRDefault="00C00B76" w:rsidP="00E61A8B">
            <w:r w:rsidRPr="008E5F61">
              <w:t>Serum creatinine (mg/dL)</w:t>
            </w:r>
          </w:p>
        </w:tc>
        <w:tc>
          <w:tcPr>
            <w:tcW w:w="2160" w:type="dxa"/>
            <w:tcBorders>
              <w:top w:val="nil"/>
              <w:left w:val="nil"/>
              <w:bottom w:val="nil"/>
              <w:right w:val="nil"/>
            </w:tcBorders>
            <w:shd w:val="clear" w:color="auto" w:fill="auto"/>
            <w:noWrap/>
            <w:vAlign w:val="center"/>
          </w:tcPr>
          <w:p w:rsidR="00C00B76" w:rsidRPr="008E5F61" w:rsidRDefault="00C00B76" w:rsidP="00E61A8B">
            <w:pPr>
              <w:jc w:val="center"/>
            </w:pPr>
            <w:r w:rsidRPr="008E5F61">
              <w:t>1.5 (0.4)</w:t>
            </w:r>
          </w:p>
        </w:tc>
        <w:tc>
          <w:tcPr>
            <w:tcW w:w="2250" w:type="dxa"/>
            <w:tcBorders>
              <w:top w:val="nil"/>
              <w:left w:val="nil"/>
              <w:bottom w:val="nil"/>
              <w:right w:val="nil"/>
            </w:tcBorders>
            <w:shd w:val="clear" w:color="auto" w:fill="auto"/>
            <w:noWrap/>
            <w:vAlign w:val="center"/>
          </w:tcPr>
          <w:p w:rsidR="00C00B76" w:rsidRPr="008E5F61" w:rsidRDefault="00C00B76" w:rsidP="00E61A8B">
            <w:pPr>
              <w:jc w:val="center"/>
            </w:pPr>
            <w:r w:rsidRPr="008E5F61">
              <w:t>1.5 (0.4)</w:t>
            </w:r>
          </w:p>
        </w:tc>
        <w:tc>
          <w:tcPr>
            <w:tcW w:w="2250" w:type="dxa"/>
            <w:tcBorders>
              <w:top w:val="nil"/>
              <w:left w:val="nil"/>
              <w:bottom w:val="nil"/>
              <w:right w:val="nil"/>
            </w:tcBorders>
            <w:shd w:val="clear" w:color="auto" w:fill="auto"/>
            <w:noWrap/>
            <w:vAlign w:val="center"/>
          </w:tcPr>
          <w:p w:rsidR="00C00B76" w:rsidRPr="008E5F61" w:rsidRDefault="00C00B76" w:rsidP="00E61A8B">
            <w:pPr>
              <w:jc w:val="center"/>
            </w:pPr>
            <w:r w:rsidRPr="008E5F61">
              <w:t>1.4 (0.4)</w:t>
            </w:r>
          </w:p>
        </w:tc>
        <w:tc>
          <w:tcPr>
            <w:tcW w:w="2255" w:type="dxa"/>
            <w:tcBorders>
              <w:top w:val="nil"/>
              <w:left w:val="nil"/>
              <w:bottom w:val="nil"/>
              <w:right w:val="nil"/>
            </w:tcBorders>
            <w:shd w:val="clear" w:color="auto" w:fill="auto"/>
            <w:noWrap/>
            <w:vAlign w:val="center"/>
          </w:tcPr>
          <w:p w:rsidR="00C00B76" w:rsidRPr="008E5F61" w:rsidRDefault="00C00B76" w:rsidP="00E61A8B">
            <w:pPr>
              <w:jc w:val="center"/>
            </w:pPr>
            <w:r w:rsidRPr="008E5F61">
              <w:t>1.4 (0.4)</w:t>
            </w:r>
          </w:p>
        </w:tc>
      </w:tr>
      <w:tr w:rsidR="00C00B76" w:rsidRPr="008E5F61" w:rsidTr="00E61A8B">
        <w:trPr>
          <w:cantSplit/>
          <w:trHeight w:hRule="exact" w:val="360"/>
          <w:jc w:val="center"/>
        </w:trPr>
        <w:tc>
          <w:tcPr>
            <w:tcW w:w="3729" w:type="dxa"/>
            <w:gridSpan w:val="2"/>
            <w:tcBorders>
              <w:top w:val="nil"/>
              <w:left w:val="nil"/>
              <w:bottom w:val="nil"/>
              <w:right w:val="single" w:sz="8" w:space="0" w:color="auto"/>
            </w:tcBorders>
            <w:shd w:val="clear" w:color="auto" w:fill="auto"/>
            <w:noWrap/>
            <w:vAlign w:val="center"/>
          </w:tcPr>
          <w:p w:rsidR="00C00B76" w:rsidRPr="008E5F61" w:rsidRDefault="00C00B76" w:rsidP="00E61A8B">
            <w:r w:rsidRPr="008E5F61">
              <w:t>Serum cystatin C (mg/L)</w:t>
            </w:r>
          </w:p>
        </w:tc>
        <w:tc>
          <w:tcPr>
            <w:tcW w:w="2160" w:type="dxa"/>
            <w:tcBorders>
              <w:top w:val="nil"/>
              <w:left w:val="nil"/>
              <w:bottom w:val="nil"/>
              <w:right w:val="nil"/>
            </w:tcBorders>
            <w:shd w:val="clear" w:color="auto" w:fill="auto"/>
            <w:noWrap/>
            <w:vAlign w:val="center"/>
          </w:tcPr>
          <w:p w:rsidR="00C00B76" w:rsidRPr="008E5F61" w:rsidRDefault="00C00B76" w:rsidP="00E61A8B">
            <w:pPr>
              <w:jc w:val="center"/>
            </w:pPr>
            <w:r w:rsidRPr="008E5F61">
              <w:t>1.6 (0.4)</w:t>
            </w:r>
          </w:p>
        </w:tc>
        <w:tc>
          <w:tcPr>
            <w:tcW w:w="2250" w:type="dxa"/>
            <w:tcBorders>
              <w:top w:val="nil"/>
              <w:left w:val="nil"/>
              <w:bottom w:val="nil"/>
              <w:right w:val="nil"/>
            </w:tcBorders>
            <w:shd w:val="clear" w:color="auto" w:fill="auto"/>
            <w:noWrap/>
            <w:vAlign w:val="center"/>
          </w:tcPr>
          <w:p w:rsidR="00C00B76" w:rsidRPr="008E5F61" w:rsidRDefault="00C00B76" w:rsidP="00E61A8B">
            <w:pPr>
              <w:jc w:val="center"/>
            </w:pPr>
            <w:r w:rsidRPr="008E5F61">
              <w:t>1.5 (0.4)</w:t>
            </w:r>
          </w:p>
        </w:tc>
        <w:tc>
          <w:tcPr>
            <w:tcW w:w="2250" w:type="dxa"/>
            <w:tcBorders>
              <w:top w:val="nil"/>
              <w:left w:val="nil"/>
              <w:bottom w:val="nil"/>
              <w:right w:val="nil"/>
            </w:tcBorders>
            <w:shd w:val="clear" w:color="auto" w:fill="auto"/>
            <w:noWrap/>
            <w:vAlign w:val="center"/>
          </w:tcPr>
          <w:p w:rsidR="00C00B76" w:rsidRPr="008E5F61" w:rsidRDefault="00C00B76" w:rsidP="00E61A8B">
            <w:pPr>
              <w:jc w:val="center"/>
            </w:pPr>
            <w:r w:rsidRPr="008E5F61">
              <w:t>1.5 (0.4)</w:t>
            </w:r>
          </w:p>
        </w:tc>
        <w:tc>
          <w:tcPr>
            <w:tcW w:w="2255" w:type="dxa"/>
            <w:tcBorders>
              <w:top w:val="nil"/>
              <w:left w:val="nil"/>
              <w:bottom w:val="nil"/>
              <w:right w:val="nil"/>
            </w:tcBorders>
            <w:shd w:val="clear" w:color="auto" w:fill="auto"/>
            <w:noWrap/>
            <w:vAlign w:val="center"/>
          </w:tcPr>
          <w:p w:rsidR="00C00B76" w:rsidRPr="008E5F61" w:rsidRDefault="00C00B76" w:rsidP="00E61A8B">
            <w:pPr>
              <w:jc w:val="center"/>
            </w:pPr>
            <w:r w:rsidRPr="008E5F61">
              <w:t>1.5 (0.4)</w:t>
            </w:r>
          </w:p>
        </w:tc>
      </w:tr>
      <w:tr w:rsidR="00C00B76" w:rsidRPr="008E5F61" w:rsidTr="00E61A8B">
        <w:trPr>
          <w:cantSplit/>
          <w:trHeight w:hRule="exact" w:val="360"/>
          <w:jc w:val="center"/>
        </w:trPr>
        <w:tc>
          <w:tcPr>
            <w:tcW w:w="3729" w:type="dxa"/>
            <w:gridSpan w:val="2"/>
            <w:tcBorders>
              <w:top w:val="nil"/>
              <w:left w:val="nil"/>
              <w:bottom w:val="nil"/>
              <w:right w:val="single" w:sz="8" w:space="0" w:color="auto"/>
            </w:tcBorders>
            <w:shd w:val="clear" w:color="auto" w:fill="auto"/>
            <w:noWrap/>
            <w:vAlign w:val="center"/>
          </w:tcPr>
          <w:p w:rsidR="00C00B76" w:rsidRPr="008E5F61" w:rsidRDefault="00C00B76" w:rsidP="00E61A8B">
            <w:r w:rsidRPr="008E5F61">
              <w:t>eGFR (ml/min/1.73m</w:t>
            </w:r>
            <w:r w:rsidRPr="008E5F61">
              <w:rPr>
                <w:vertAlign w:val="superscript"/>
              </w:rPr>
              <w:t>2</w:t>
            </w:r>
            <w:r w:rsidRPr="008E5F61">
              <w:t>)</w:t>
            </w:r>
          </w:p>
        </w:tc>
        <w:tc>
          <w:tcPr>
            <w:tcW w:w="2160" w:type="dxa"/>
            <w:tcBorders>
              <w:top w:val="nil"/>
              <w:left w:val="single" w:sz="8" w:space="0" w:color="auto"/>
              <w:bottom w:val="nil"/>
              <w:right w:val="nil"/>
            </w:tcBorders>
            <w:shd w:val="clear" w:color="auto" w:fill="auto"/>
            <w:noWrap/>
            <w:vAlign w:val="center"/>
          </w:tcPr>
          <w:p w:rsidR="00C00B76" w:rsidRPr="008E5F61" w:rsidRDefault="00C00B76" w:rsidP="00E61A8B">
            <w:pPr>
              <w:jc w:val="center"/>
            </w:pPr>
            <w:r w:rsidRPr="008E5F61">
              <w:t>46.9 [36.7, 53.9]</w:t>
            </w:r>
          </w:p>
        </w:tc>
        <w:tc>
          <w:tcPr>
            <w:tcW w:w="2250" w:type="dxa"/>
            <w:tcBorders>
              <w:top w:val="nil"/>
              <w:left w:val="nil"/>
              <w:bottom w:val="nil"/>
              <w:right w:val="nil"/>
            </w:tcBorders>
            <w:shd w:val="clear" w:color="auto" w:fill="auto"/>
            <w:noWrap/>
            <w:vAlign w:val="center"/>
          </w:tcPr>
          <w:p w:rsidR="00C00B76" w:rsidRPr="008E5F61" w:rsidRDefault="00C00B76" w:rsidP="00E61A8B">
            <w:pPr>
              <w:jc w:val="center"/>
            </w:pPr>
            <w:r w:rsidRPr="008E5F61">
              <w:t>47.5 [38.3, 54.2]</w:t>
            </w:r>
          </w:p>
        </w:tc>
        <w:tc>
          <w:tcPr>
            <w:tcW w:w="2250" w:type="dxa"/>
            <w:tcBorders>
              <w:top w:val="nil"/>
              <w:left w:val="nil"/>
              <w:bottom w:val="nil"/>
              <w:right w:val="nil"/>
            </w:tcBorders>
            <w:shd w:val="clear" w:color="auto" w:fill="auto"/>
            <w:noWrap/>
            <w:vAlign w:val="center"/>
          </w:tcPr>
          <w:p w:rsidR="00C00B76" w:rsidRPr="008E5F61" w:rsidRDefault="00C00B76" w:rsidP="00E61A8B">
            <w:pPr>
              <w:jc w:val="center"/>
            </w:pPr>
            <w:r w:rsidRPr="008E5F61">
              <w:t>49.2 [39.1, 55.6]</w:t>
            </w:r>
          </w:p>
        </w:tc>
        <w:tc>
          <w:tcPr>
            <w:tcW w:w="2255" w:type="dxa"/>
            <w:tcBorders>
              <w:top w:val="nil"/>
              <w:left w:val="nil"/>
              <w:bottom w:val="nil"/>
            </w:tcBorders>
            <w:shd w:val="clear" w:color="auto" w:fill="auto"/>
            <w:noWrap/>
            <w:vAlign w:val="center"/>
          </w:tcPr>
          <w:p w:rsidR="00C00B76" w:rsidRPr="008E5F61" w:rsidRDefault="00C00B76" w:rsidP="00E61A8B">
            <w:pPr>
              <w:jc w:val="center"/>
            </w:pPr>
            <w:r w:rsidRPr="008E5F61">
              <w:t>49.0 [40.7, 55.1]</w:t>
            </w:r>
          </w:p>
        </w:tc>
      </w:tr>
      <w:tr w:rsidR="00C00B76" w:rsidRPr="008E5F61" w:rsidTr="00E61A8B">
        <w:trPr>
          <w:cantSplit/>
          <w:trHeight w:hRule="exact" w:val="360"/>
          <w:jc w:val="center"/>
        </w:trPr>
        <w:tc>
          <w:tcPr>
            <w:tcW w:w="3729" w:type="dxa"/>
            <w:gridSpan w:val="2"/>
            <w:tcBorders>
              <w:top w:val="nil"/>
              <w:left w:val="nil"/>
              <w:bottom w:val="nil"/>
              <w:right w:val="single" w:sz="8" w:space="0" w:color="auto"/>
            </w:tcBorders>
            <w:shd w:val="clear" w:color="auto" w:fill="auto"/>
            <w:noWrap/>
            <w:vAlign w:val="center"/>
          </w:tcPr>
          <w:p w:rsidR="00C00B76" w:rsidRPr="008E5F61" w:rsidRDefault="00C00B76" w:rsidP="00E61A8B">
            <w:r w:rsidRPr="008E5F61">
              <w:t>Urine creatinine</w:t>
            </w:r>
          </w:p>
        </w:tc>
        <w:tc>
          <w:tcPr>
            <w:tcW w:w="2160" w:type="dxa"/>
            <w:tcBorders>
              <w:top w:val="nil"/>
              <w:left w:val="single" w:sz="8" w:space="0" w:color="auto"/>
              <w:bottom w:val="nil"/>
              <w:right w:val="nil"/>
            </w:tcBorders>
            <w:shd w:val="clear" w:color="auto" w:fill="auto"/>
            <w:noWrap/>
            <w:vAlign w:val="center"/>
          </w:tcPr>
          <w:p w:rsidR="00C00B76" w:rsidRPr="008E5F61" w:rsidRDefault="00C00B76" w:rsidP="00E61A8B">
            <w:pPr>
              <w:jc w:val="center"/>
            </w:pPr>
            <w:r w:rsidRPr="008E5F61">
              <w:t>68.6 (41.1)</w:t>
            </w:r>
          </w:p>
        </w:tc>
        <w:tc>
          <w:tcPr>
            <w:tcW w:w="2250" w:type="dxa"/>
            <w:tcBorders>
              <w:top w:val="nil"/>
              <w:left w:val="nil"/>
              <w:bottom w:val="nil"/>
              <w:right w:val="nil"/>
            </w:tcBorders>
            <w:shd w:val="clear" w:color="auto" w:fill="auto"/>
            <w:noWrap/>
            <w:vAlign w:val="center"/>
          </w:tcPr>
          <w:p w:rsidR="00C00B76" w:rsidRPr="008E5F61" w:rsidRDefault="00C00B76" w:rsidP="00E61A8B">
            <w:pPr>
              <w:jc w:val="center"/>
            </w:pPr>
            <w:r w:rsidRPr="008E5F61">
              <w:t>108.5 (50.0)</w:t>
            </w:r>
          </w:p>
        </w:tc>
        <w:tc>
          <w:tcPr>
            <w:tcW w:w="2250" w:type="dxa"/>
            <w:tcBorders>
              <w:top w:val="nil"/>
              <w:left w:val="nil"/>
              <w:bottom w:val="nil"/>
              <w:right w:val="nil"/>
            </w:tcBorders>
            <w:shd w:val="clear" w:color="auto" w:fill="auto"/>
            <w:noWrap/>
            <w:vAlign w:val="center"/>
          </w:tcPr>
          <w:p w:rsidR="00C00B76" w:rsidRPr="008E5F61" w:rsidRDefault="00C00B76" w:rsidP="00E61A8B">
            <w:pPr>
              <w:jc w:val="center"/>
            </w:pPr>
            <w:r w:rsidRPr="008E5F61">
              <w:t>140.0 (59.9)</w:t>
            </w:r>
          </w:p>
        </w:tc>
        <w:tc>
          <w:tcPr>
            <w:tcW w:w="2255" w:type="dxa"/>
            <w:tcBorders>
              <w:top w:val="nil"/>
              <w:left w:val="nil"/>
              <w:bottom w:val="nil"/>
            </w:tcBorders>
            <w:shd w:val="clear" w:color="auto" w:fill="auto"/>
            <w:noWrap/>
            <w:vAlign w:val="center"/>
          </w:tcPr>
          <w:p w:rsidR="00C00B76" w:rsidRPr="008E5F61" w:rsidRDefault="00C00B76" w:rsidP="00E61A8B">
            <w:pPr>
              <w:jc w:val="center"/>
            </w:pPr>
            <w:r w:rsidRPr="008E5F61">
              <w:t>180.2 (87.6)</w:t>
            </w:r>
          </w:p>
        </w:tc>
      </w:tr>
      <w:tr w:rsidR="00C00B76" w:rsidRPr="008E5F61" w:rsidTr="00E61A8B">
        <w:trPr>
          <w:cantSplit/>
          <w:trHeight w:hRule="exact" w:val="360"/>
          <w:jc w:val="center"/>
        </w:trPr>
        <w:tc>
          <w:tcPr>
            <w:tcW w:w="3729" w:type="dxa"/>
            <w:gridSpan w:val="2"/>
            <w:tcBorders>
              <w:top w:val="nil"/>
              <w:left w:val="nil"/>
              <w:bottom w:val="nil"/>
              <w:right w:val="single" w:sz="8" w:space="0" w:color="auto"/>
            </w:tcBorders>
            <w:shd w:val="clear" w:color="auto" w:fill="auto"/>
            <w:noWrap/>
            <w:vAlign w:val="center"/>
          </w:tcPr>
          <w:p w:rsidR="00C00B76" w:rsidRPr="008E5F61" w:rsidRDefault="00C00B76" w:rsidP="00E61A8B">
            <w:r w:rsidRPr="008E5F61">
              <w:t>Albumin/creatinine ratio (mg/g)</w:t>
            </w:r>
          </w:p>
        </w:tc>
        <w:tc>
          <w:tcPr>
            <w:tcW w:w="2160" w:type="dxa"/>
            <w:tcBorders>
              <w:top w:val="nil"/>
              <w:left w:val="single" w:sz="8" w:space="0" w:color="auto"/>
              <w:bottom w:val="nil"/>
              <w:right w:val="nil"/>
            </w:tcBorders>
            <w:shd w:val="clear" w:color="auto" w:fill="auto"/>
            <w:noWrap/>
            <w:vAlign w:val="center"/>
          </w:tcPr>
          <w:p w:rsidR="00C00B76" w:rsidRPr="008E5F61" w:rsidRDefault="00C00B76" w:rsidP="00E61A8B">
            <w:pPr>
              <w:jc w:val="center"/>
            </w:pPr>
            <w:r w:rsidRPr="008E5F61">
              <w:t>15.4 [6.5, 44.7]</w:t>
            </w:r>
          </w:p>
        </w:tc>
        <w:tc>
          <w:tcPr>
            <w:tcW w:w="2250" w:type="dxa"/>
            <w:tcBorders>
              <w:top w:val="nil"/>
              <w:left w:val="nil"/>
              <w:bottom w:val="nil"/>
              <w:right w:val="nil"/>
            </w:tcBorders>
            <w:shd w:val="clear" w:color="auto" w:fill="auto"/>
            <w:noWrap/>
            <w:vAlign w:val="center"/>
          </w:tcPr>
          <w:p w:rsidR="00C00B76" w:rsidRPr="008E5F61" w:rsidRDefault="00C00B76" w:rsidP="00E61A8B">
            <w:pPr>
              <w:jc w:val="center"/>
            </w:pPr>
            <w:r w:rsidRPr="008E5F61">
              <w:t>12.7 [6.4, 41.9]</w:t>
            </w:r>
          </w:p>
        </w:tc>
        <w:tc>
          <w:tcPr>
            <w:tcW w:w="2250" w:type="dxa"/>
            <w:tcBorders>
              <w:top w:val="nil"/>
              <w:left w:val="nil"/>
              <w:bottom w:val="nil"/>
              <w:right w:val="nil"/>
            </w:tcBorders>
            <w:shd w:val="clear" w:color="auto" w:fill="auto"/>
            <w:noWrap/>
            <w:vAlign w:val="center"/>
          </w:tcPr>
          <w:p w:rsidR="00C00B76" w:rsidRPr="008E5F61" w:rsidRDefault="00C00B76" w:rsidP="00E61A8B">
            <w:pPr>
              <w:jc w:val="center"/>
            </w:pPr>
            <w:r w:rsidRPr="008E5F61">
              <w:t>13.0 [7.0, 43.9]</w:t>
            </w:r>
          </w:p>
        </w:tc>
        <w:tc>
          <w:tcPr>
            <w:tcW w:w="2255" w:type="dxa"/>
            <w:tcBorders>
              <w:top w:val="nil"/>
              <w:left w:val="nil"/>
              <w:bottom w:val="nil"/>
            </w:tcBorders>
            <w:shd w:val="clear" w:color="auto" w:fill="auto"/>
            <w:noWrap/>
            <w:vAlign w:val="center"/>
          </w:tcPr>
          <w:p w:rsidR="00C00B76" w:rsidRPr="008E5F61" w:rsidRDefault="00C00B76" w:rsidP="00E61A8B">
            <w:pPr>
              <w:jc w:val="center"/>
            </w:pPr>
            <w:r w:rsidRPr="008E5F61">
              <w:t>16.8 [8.4, 59.3]</w:t>
            </w:r>
          </w:p>
        </w:tc>
      </w:tr>
      <w:tr w:rsidR="00C00B76" w:rsidRPr="008E5F61" w:rsidTr="00E61A8B">
        <w:trPr>
          <w:cantSplit/>
          <w:trHeight w:hRule="exact" w:val="360"/>
          <w:jc w:val="center"/>
        </w:trPr>
        <w:tc>
          <w:tcPr>
            <w:tcW w:w="3729" w:type="dxa"/>
            <w:gridSpan w:val="2"/>
            <w:tcBorders>
              <w:top w:val="nil"/>
              <w:left w:val="nil"/>
              <w:bottom w:val="single" w:sz="8" w:space="0" w:color="auto"/>
              <w:right w:val="nil"/>
            </w:tcBorders>
            <w:shd w:val="clear" w:color="auto" w:fill="auto"/>
            <w:noWrap/>
          </w:tcPr>
          <w:p w:rsidR="00C00B76" w:rsidRPr="008E5F61" w:rsidRDefault="00C00B76" w:rsidP="00E61A8B"/>
        </w:tc>
        <w:tc>
          <w:tcPr>
            <w:tcW w:w="2160" w:type="dxa"/>
            <w:tcBorders>
              <w:top w:val="nil"/>
              <w:left w:val="nil"/>
              <w:bottom w:val="single" w:sz="8" w:space="0" w:color="auto"/>
              <w:right w:val="nil"/>
            </w:tcBorders>
            <w:shd w:val="clear" w:color="auto" w:fill="auto"/>
            <w:noWrap/>
            <w:vAlign w:val="center"/>
          </w:tcPr>
          <w:p w:rsidR="00C00B76" w:rsidRPr="008E5F61" w:rsidRDefault="00C00B76" w:rsidP="00E61A8B">
            <w:pPr>
              <w:jc w:val="center"/>
            </w:pPr>
          </w:p>
        </w:tc>
        <w:tc>
          <w:tcPr>
            <w:tcW w:w="2250" w:type="dxa"/>
            <w:tcBorders>
              <w:top w:val="nil"/>
              <w:left w:val="nil"/>
              <w:bottom w:val="single" w:sz="8" w:space="0" w:color="auto"/>
              <w:right w:val="nil"/>
            </w:tcBorders>
            <w:shd w:val="clear" w:color="auto" w:fill="auto"/>
            <w:noWrap/>
            <w:vAlign w:val="center"/>
          </w:tcPr>
          <w:p w:rsidR="00C00B76" w:rsidRPr="008E5F61" w:rsidRDefault="00C00B76" w:rsidP="00E61A8B">
            <w:pPr>
              <w:jc w:val="center"/>
            </w:pPr>
          </w:p>
        </w:tc>
        <w:tc>
          <w:tcPr>
            <w:tcW w:w="2250" w:type="dxa"/>
            <w:tcBorders>
              <w:top w:val="nil"/>
              <w:left w:val="nil"/>
              <w:bottom w:val="single" w:sz="8" w:space="0" w:color="auto"/>
              <w:right w:val="nil"/>
            </w:tcBorders>
            <w:shd w:val="clear" w:color="auto" w:fill="auto"/>
            <w:noWrap/>
            <w:vAlign w:val="center"/>
          </w:tcPr>
          <w:p w:rsidR="00C00B76" w:rsidRPr="008E5F61" w:rsidRDefault="00C00B76" w:rsidP="00E61A8B">
            <w:pPr>
              <w:jc w:val="center"/>
            </w:pPr>
          </w:p>
        </w:tc>
        <w:tc>
          <w:tcPr>
            <w:tcW w:w="2255" w:type="dxa"/>
            <w:tcBorders>
              <w:top w:val="nil"/>
              <w:left w:val="nil"/>
              <w:bottom w:val="single" w:sz="8" w:space="0" w:color="auto"/>
            </w:tcBorders>
            <w:shd w:val="clear" w:color="auto" w:fill="auto"/>
            <w:noWrap/>
            <w:vAlign w:val="center"/>
          </w:tcPr>
          <w:p w:rsidR="00C00B76" w:rsidRPr="008E5F61" w:rsidRDefault="00C00B76" w:rsidP="00E61A8B">
            <w:pPr>
              <w:jc w:val="center"/>
            </w:pPr>
          </w:p>
        </w:tc>
      </w:tr>
    </w:tbl>
    <w:p w:rsidR="00C00B76" w:rsidRPr="00C00B76" w:rsidRDefault="00C00B76" w:rsidP="00C00B76">
      <w:pPr>
        <w:ind w:firstLine="720"/>
        <w:rPr>
          <w:sz w:val="22"/>
          <w:szCs w:val="22"/>
          <w:lang w:val="en-US"/>
        </w:rPr>
      </w:pPr>
      <w:r w:rsidRPr="00C00B76">
        <w:rPr>
          <w:sz w:val="22"/>
          <w:szCs w:val="22"/>
          <w:lang w:val="en-US"/>
        </w:rPr>
        <w:t xml:space="preserve">Data are presented as median (interquartile range), mean ± standard deviation, or numbers (percent). </w:t>
      </w:r>
    </w:p>
    <w:p w:rsidR="00C00B76" w:rsidRPr="00C00B76" w:rsidRDefault="00C00B76" w:rsidP="00C00B76">
      <w:pPr>
        <w:ind w:left="720"/>
        <w:rPr>
          <w:sz w:val="22"/>
          <w:szCs w:val="22"/>
          <w:lang w:val="en-US"/>
        </w:rPr>
      </w:pPr>
      <w:r w:rsidRPr="00C00B76">
        <w:rPr>
          <w:sz w:val="22"/>
          <w:szCs w:val="22"/>
          <w:lang w:val="en-US"/>
        </w:rPr>
        <w:t xml:space="preserve">Abbreviations: ACE inhibitor, angiotensin converting enzyme inhibitor; ARB, angiotensin receptor blocker; eGFR, estimated glomerular filtration rate by combined CKD-EPI equation for serum creatinine and cystatin C; YKL-40, chitinase-3-like protein-1. </w:t>
      </w:r>
    </w:p>
    <w:p w:rsidR="00C00B76" w:rsidRPr="00C00B76" w:rsidRDefault="00C00B76" w:rsidP="00C00B76">
      <w:pPr>
        <w:ind w:firstLine="720"/>
        <w:rPr>
          <w:sz w:val="22"/>
          <w:szCs w:val="22"/>
          <w:lang w:val="en-US"/>
        </w:rPr>
      </w:pPr>
      <w:r w:rsidRPr="00C00B76">
        <w:rPr>
          <w:vertAlign w:val="superscript"/>
          <w:lang w:val="en-US"/>
        </w:rPr>
        <w:t>1</w:t>
      </w:r>
      <w:r w:rsidRPr="00C00B76">
        <w:rPr>
          <w:sz w:val="22"/>
          <w:szCs w:val="22"/>
          <w:lang w:val="en-US"/>
        </w:rPr>
        <w:t xml:space="preserve">Includes any one of the following: Previous myocardial infarction, percutaneous coronary intervention, coronary artery bypass surgery, </w:t>
      </w:r>
    </w:p>
    <w:p w:rsidR="00C00B76" w:rsidRPr="00C00B76" w:rsidRDefault="00C00B76" w:rsidP="00C00B76">
      <w:pPr>
        <w:ind w:firstLine="720"/>
        <w:rPr>
          <w:sz w:val="22"/>
          <w:szCs w:val="22"/>
          <w:lang w:val="en-US"/>
        </w:rPr>
      </w:pPr>
      <w:r w:rsidRPr="00C00B76">
        <w:rPr>
          <w:sz w:val="22"/>
          <w:szCs w:val="22"/>
          <w:lang w:val="en-US"/>
        </w:rPr>
        <w:t>carotid endarterectomy, carotid stenting, peripheral artery disease with revascularization, acute coronary syndrome with or without resting</w:t>
      </w:r>
    </w:p>
    <w:p w:rsidR="00C00B76" w:rsidRPr="00C00B76" w:rsidRDefault="00C00B76" w:rsidP="00C00B76">
      <w:pPr>
        <w:ind w:firstLine="720"/>
        <w:rPr>
          <w:sz w:val="22"/>
          <w:szCs w:val="22"/>
          <w:lang w:val="en-US"/>
        </w:rPr>
      </w:pPr>
      <w:r w:rsidRPr="00C00B76">
        <w:rPr>
          <w:sz w:val="22"/>
          <w:szCs w:val="22"/>
          <w:lang w:val="en-US"/>
        </w:rPr>
        <w:t xml:space="preserve">ECG change, ECG change on graded exercise test, or positive cardiac imaging study, at least a 50% diameter stenosis of a coronary, carotid, </w:t>
      </w:r>
    </w:p>
    <w:p w:rsidR="00C00B76" w:rsidRPr="00C00B76" w:rsidRDefault="00C00B76" w:rsidP="00C00B76">
      <w:pPr>
        <w:ind w:firstLine="720"/>
        <w:rPr>
          <w:sz w:val="22"/>
          <w:szCs w:val="22"/>
          <w:lang w:val="en-US"/>
        </w:rPr>
      </w:pPr>
      <w:r w:rsidRPr="00C00B76">
        <w:rPr>
          <w:sz w:val="22"/>
          <w:szCs w:val="22"/>
          <w:lang w:val="en-US"/>
        </w:rPr>
        <w:t>or lower extremity artery, abdominal aortic aneurysm &gt;=5cm with or without repair, or self-reported heart failure.</w:t>
      </w:r>
    </w:p>
    <w:p w:rsidR="00C00B76" w:rsidRPr="00C00B76" w:rsidRDefault="00C00B76" w:rsidP="00C00B76">
      <w:pPr>
        <w:ind w:left="1440"/>
        <w:rPr>
          <w:sz w:val="22"/>
          <w:szCs w:val="22"/>
          <w:lang w:val="en-US"/>
        </w:rPr>
      </w:pPr>
      <w:r w:rsidRPr="00C00B76">
        <w:rPr>
          <w:sz w:val="22"/>
          <w:szCs w:val="22"/>
          <w:lang w:val="en-US"/>
        </w:rPr>
        <w:t xml:space="preserve">   </w:t>
      </w:r>
    </w:p>
    <w:p w:rsidR="00C00B76" w:rsidRPr="00C00B76" w:rsidRDefault="00C00B76" w:rsidP="00C00B76">
      <w:pPr>
        <w:rPr>
          <w:sz w:val="22"/>
          <w:szCs w:val="22"/>
          <w:lang w:val="en-US"/>
        </w:rPr>
        <w:sectPr w:rsidR="00C00B76" w:rsidRPr="00C00B76" w:rsidSect="009A2A02">
          <w:footerReference w:type="even" r:id="rId5"/>
          <w:footerReference w:type="default" r:id="rId6"/>
          <w:pgSz w:w="15840" w:h="12240" w:orient="landscape"/>
          <w:pgMar w:top="720" w:right="720" w:bottom="720" w:left="720" w:header="720" w:footer="720" w:gutter="0"/>
          <w:cols w:space="720"/>
          <w:docGrid w:linePitch="360"/>
        </w:sectPr>
      </w:pPr>
      <w:r w:rsidRPr="00C00B76">
        <w:rPr>
          <w:sz w:val="22"/>
          <w:szCs w:val="22"/>
          <w:lang w:val="en-US"/>
        </w:rPr>
        <w:br w:type="page"/>
      </w:r>
    </w:p>
    <w:p w:rsidR="00C00B76" w:rsidRPr="00C00B76" w:rsidRDefault="00C00B76" w:rsidP="00C00B76">
      <w:pPr>
        <w:rPr>
          <w:sz w:val="22"/>
          <w:szCs w:val="22"/>
          <w:lang w:val="en-US"/>
        </w:rPr>
      </w:pPr>
    </w:p>
    <w:p w:rsidR="00C00B76" w:rsidRPr="00C00B76" w:rsidRDefault="00C00B76" w:rsidP="00C00B76">
      <w:pPr>
        <w:rPr>
          <w:sz w:val="22"/>
          <w:szCs w:val="22"/>
          <w:lang w:val="en-US"/>
        </w:rPr>
      </w:pPr>
    </w:p>
    <w:p w:rsidR="00C00B76" w:rsidRPr="00C00B76" w:rsidRDefault="00C00B76" w:rsidP="00C00B76">
      <w:pPr>
        <w:rPr>
          <w:sz w:val="22"/>
          <w:szCs w:val="22"/>
          <w:lang w:val="en-US"/>
        </w:rPr>
      </w:pPr>
    </w:p>
    <w:tbl>
      <w:tblPr>
        <w:tblW w:w="9360" w:type="dxa"/>
        <w:jc w:val="center"/>
        <w:tblLook w:val="04A0" w:firstRow="1" w:lastRow="0" w:firstColumn="1" w:lastColumn="0" w:noHBand="0" w:noVBand="1"/>
      </w:tblPr>
      <w:tblGrid>
        <w:gridCol w:w="4320"/>
        <w:gridCol w:w="2520"/>
        <w:gridCol w:w="2520"/>
      </w:tblGrid>
      <w:tr w:rsidR="00C00B76" w:rsidRPr="00C00B76" w:rsidTr="00E61A8B">
        <w:trPr>
          <w:cantSplit/>
          <w:trHeight w:hRule="exact" w:val="758"/>
          <w:jc w:val="center"/>
        </w:trPr>
        <w:tc>
          <w:tcPr>
            <w:tcW w:w="9360" w:type="dxa"/>
            <w:gridSpan w:val="3"/>
            <w:tcBorders>
              <w:top w:val="single" w:sz="8" w:space="0" w:color="auto"/>
              <w:left w:val="nil"/>
              <w:bottom w:val="single" w:sz="8" w:space="0" w:color="auto"/>
            </w:tcBorders>
            <w:shd w:val="clear" w:color="auto" w:fill="auto"/>
            <w:noWrap/>
            <w:vAlign w:val="center"/>
            <w:hideMark/>
          </w:tcPr>
          <w:p w:rsidR="00C00B76" w:rsidRPr="00C00B76" w:rsidRDefault="00C00B76" w:rsidP="00E61A8B">
            <w:pPr>
              <w:jc w:val="center"/>
              <w:rPr>
                <w:b/>
                <w:bCs/>
                <w:lang w:val="en-US"/>
              </w:rPr>
            </w:pPr>
            <w:r w:rsidRPr="00C00B76">
              <w:rPr>
                <w:b/>
                <w:bCs/>
                <w:lang w:val="en-US"/>
              </w:rPr>
              <w:t>Supplemental Table 2.  Baseline Characteristics of SPRINT Participants with CKD by CVD status during follow-up</w:t>
            </w:r>
          </w:p>
        </w:tc>
      </w:tr>
      <w:tr w:rsidR="00C00B76" w:rsidRPr="00C00B76" w:rsidTr="00E61A8B">
        <w:trPr>
          <w:cantSplit/>
          <w:trHeight w:hRule="exact" w:val="88"/>
          <w:jc w:val="center"/>
        </w:trPr>
        <w:tc>
          <w:tcPr>
            <w:tcW w:w="4320" w:type="dxa"/>
            <w:tcBorders>
              <w:top w:val="single" w:sz="8" w:space="0" w:color="auto"/>
              <w:left w:val="nil"/>
              <w:right w:val="nil"/>
            </w:tcBorders>
            <w:shd w:val="clear" w:color="auto" w:fill="auto"/>
            <w:noWrap/>
            <w:vAlign w:val="bottom"/>
          </w:tcPr>
          <w:p w:rsidR="00C00B76" w:rsidRPr="00C00B76" w:rsidRDefault="00C00B76" w:rsidP="00E61A8B">
            <w:pPr>
              <w:rPr>
                <w:b/>
                <w:bCs/>
                <w:lang w:val="en-US"/>
              </w:rPr>
            </w:pPr>
          </w:p>
        </w:tc>
        <w:tc>
          <w:tcPr>
            <w:tcW w:w="2520" w:type="dxa"/>
            <w:tcBorders>
              <w:top w:val="single" w:sz="8" w:space="0" w:color="auto"/>
              <w:left w:val="nil"/>
              <w:right w:val="nil"/>
            </w:tcBorders>
            <w:shd w:val="clear" w:color="auto" w:fill="auto"/>
            <w:noWrap/>
            <w:vAlign w:val="center"/>
          </w:tcPr>
          <w:p w:rsidR="00C00B76" w:rsidRPr="00C00B76" w:rsidRDefault="00C00B76" w:rsidP="00E61A8B">
            <w:pPr>
              <w:jc w:val="center"/>
              <w:rPr>
                <w:b/>
                <w:bCs/>
                <w:lang w:val="en-US"/>
              </w:rPr>
            </w:pPr>
          </w:p>
        </w:tc>
        <w:tc>
          <w:tcPr>
            <w:tcW w:w="2520" w:type="dxa"/>
            <w:tcBorders>
              <w:top w:val="single" w:sz="8" w:space="0" w:color="auto"/>
              <w:left w:val="nil"/>
              <w:right w:val="nil"/>
            </w:tcBorders>
            <w:shd w:val="clear" w:color="auto" w:fill="auto"/>
            <w:noWrap/>
            <w:vAlign w:val="center"/>
          </w:tcPr>
          <w:p w:rsidR="00C00B76" w:rsidRPr="00C00B76" w:rsidRDefault="00C00B76" w:rsidP="00E61A8B">
            <w:pPr>
              <w:jc w:val="center"/>
              <w:rPr>
                <w:b/>
                <w:bCs/>
                <w:lang w:val="en-US"/>
              </w:rPr>
            </w:pPr>
          </w:p>
        </w:tc>
      </w:tr>
      <w:tr w:rsidR="00C00B76" w:rsidRPr="008E5F61" w:rsidTr="00E61A8B">
        <w:trPr>
          <w:cantSplit/>
          <w:trHeight w:hRule="exact" w:val="331"/>
          <w:jc w:val="center"/>
        </w:trPr>
        <w:tc>
          <w:tcPr>
            <w:tcW w:w="4320" w:type="dxa"/>
            <w:tcBorders>
              <w:top w:val="nil"/>
              <w:left w:val="nil"/>
              <w:right w:val="single" w:sz="8" w:space="0" w:color="auto"/>
            </w:tcBorders>
            <w:shd w:val="clear" w:color="auto" w:fill="auto"/>
            <w:noWrap/>
            <w:vAlign w:val="center"/>
            <w:hideMark/>
          </w:tcPr>
          <w:p w:rsidR="00C00B76" w:rsidRPr="00C00B76" w:rsidRDefault="00C00B76" w:rsidP="00E61A8B">
            <w:pPr>
              <w:rPr>
                <w:b/>
                <w:bCs/>
                <w:lang w:val="en-US"/>
              </w:rPr>
            </w:pPr>
          </w:p>
        </w:tc>
        <w:tc>
          <w:tcPr>
            <w:tcW w:w="2520" w:type="dxa"/>
            <w:tcBorders>
              <w:top w:val="nil"/>
              <w:left w:val="single" w:sz="8" w:space="0" w:color="auto"/>
              <w:right w:val="nil"/>
            </w:tcBorders>
            <w:shd w:val="clear" w:color="auto" w:fill="auto"/>
            <w:noWrap/>
            <w:vAlign w:val="center"/>
          </w:tcPr>
          <w:p w:rsidR="00C00B76" w:rsidRPr="008E5F61" w:rsidRDefault="00C00B76" w:rsidP="00E61A8B">
            <w:pPr>
              <w:jc w:val="center"/>
              <w:rPr>
                <w:b/>
                <w:bCs/>
              </w:rPr>
            </w:pPr>
            <w:r w:rsidRPr="008E5F61">
              <w:rPr>
                <w:b/>
                <w:bCs/>
              </w:rPr>
              <w:t>CVD events</w:t>
            </w:r>
            <w:r w:rsidRPr="008E5F61">
              <w:rPr>
                <w:b/>
                <w:bCs/>
                <w:vertAlign w:val="superscript"/>
              </w:rPr>
              <w:t>1</w:t>
            </w:r>
            <w:r w:rsidRPr="008E5F61">
              <w:rPr>
                <w:b/>
                <w:bCs/>
              </w:rPr>
              <w:t xml:space="preserve"> </w:t>
            </w:r>
          </w:p>
        </w:tc>
        <w:tc>
          <w:tcPr>
            <w:tcW w:w="2520" w:type="dxa"/>
            <w:tcBorders>
              <w:top w:val="nil"/>
              <w:left w:val="nil"/>
              <w:right w:val="nil"/>
            </w:tcBorders>
            <w:shd w:val="clear" w:color="auto" w:fill="auto"/>
            <w:noWrap/>
            <w:vAlign w:val="center"/>
          </w:tcPr>
          <w:p w:rsidR="00C00B76" w:rsidRPr="008E5F61" w:rsidRDefault="00C00B76" w:rsidP="00E61A8B">
            <w:pPr>
              <w:jc w:val="center"/>
              <w:rPr>
                <w:b/>
                <w:bCs/>
              </w:rPr>
            </w:pPr>
            <w:r w:rsidRPr="008E5F61">
              <w:rPr>
                <w:b/>
                <w:bCs/>
              </w:rPr>
              <w:t>No CVD events</w:t>
            </w:r>
          </w:p>
        </w:tc>
      </w:tr>
      <w:tr w:rsidR="00C00B76" w:rsidRPr="008E5F61" w:rsidTr="00E61A8B">
        <w:trPr>
          <w:cantSplit/>
          <w:trHeight w:hRule="exact" w:val="331"/>
          <w:jc w:val="center"/>
        </w:trPr>
        <w:tc>
          <w:tcPr>
            <w:tcW w:w="4320" w:type="dxa"/>
            <w:tcBorders>
              <w:top w:val="nil"/>
              <w:left w:val="nil"/>
              <w:right w:val="single" w:sz="8" w:space="0" w:color="auto"/>
            </w:tcBorders>
            <w:shd w:val="clear" w:color="auto" w:fill="auto"/>
            <w:noWrap/>
            <w:vAlign w:val="center"/>
            <w:hideMark/>
          </w:tcPr>
          <w:p w:rsidR="00C00B76" w:rsidRPr="008E5F61" w:rsidRDefault="00C00B76" w:rsidP="00E61A8B">
            <w:pPr>
              <w:rPr>
                <w:b/>
                <w:bCs/>
              </w:rPr>
            </w:pPr>
            <w:r w:rsidRPr="008E5F61">
              <w:rPr>
                <w:b/>
                <w:bCs/>
              </w:rPr>
              <w:t>N</w:t>
            </w:r>
          </w:p>
          <w:p w:rsidR="00C00B76" w:rsidRPr="008E5F61" w:rsidRDefault="00C00B76" w:rsidP="00E61A8B">
            <w:pPr>
              <w:rPr>
                <w:bCs/>
              </w:rPr>
            </w:pPr>
          </w:p>
        </w:tc>
        <w:tc>
          <w:tcPr>
            <w:tcW w:w="2520" w:type="dxa"/>
            <w:tcBorders>
              <w:top w:val="nil"/>
              <w:left w:val="single" w:sz="8" w:space="0" w:color="auto"/>
            </w:tcBorders>
            <w:shd w:val="clear" w:color="auto" w:fill="auto"/>
            <w:noWrap/>
            <w:vAlign w:val="center"/>
          </w:tcPr>
          <w:p w:rsidR="00C00B76" w:rsidRPr="008E5F61" w:rsidRDefault="00C00B76" w:rsidP="00E61A8B">
            <w:pPr>
              <w:jc w:val="center"/>
              <w:rPr>
                <w:bCs/>
              </w:rPr>
            </w:pPr>
            <w:r w:rsidRPr="008E5F61">
              <w:rPr>
                <w:bCs/>
              </w:rPr>
              <w:t>305</w:t>
            </w:r>
          </w:p>
        </w:tc>
        <w:tc>
          <w:tcPr>
            <w:tcW w:w="2520" w:type="dxa"/>
            <w:tcBorders>
              <w:top w:val="nil"/>
            </w:tcBorders>
            <w:shd w:val="clear" w:color="auto" w:fill="auto"/>
            <w:noWrap/>
            <w:vAlign w:val="center"/>
          </w:tcPr>
          <w:p w:rsidR="00C00B76" w:rsidRPr="008E5F61" w:rsidRDefault="00C00B76" w:rsidP="00E61A8B">
            <w:pPr>
              <w:jc w:val="center"/>
              <w:rPr>
                <w:bCs/>
              </w:rPr>
            </w:pPr>
            <w:r w:rsidRPr="008E5F61">
              <w:rPr>
                <w:bCs/>
              </w:rPr>
              <w:t>2072</w:t>
            </w:r>
          </w:p>
        </w:tc>
      </w:tr>
      <w:tr w:rsidR="00C00B76" w:rsidRPr="008E5F61" w:rsidTr="00E61A8B">
        <w:trPr>
          <w:cantSplit/>
          <w:trHeight w:hRule="exact" w:val="84"/>
          <w:jc w:val="center"/>
        </w:trPr>
        <w:tc>
          <w:tcPr>
            <w:tcW w:w="4320" w:type="dxa"/>
            <w:tcBorders>
              <w:left w:val="nil"/>
              <w:bottom w:val="single" w:sz="8" w:space="0" w:color="auto"/>
              <w:right w:val="nil"/>
            </w:tcBorders>
            <w:shd w:val="clear" w:color="auto" w:fill="auto"/>
            <w:noWrap/>
          </w:tcPr>
          <w:p w:rsidR="00C00B76" w:rsidRPr="008E5F61" w:rsidRDefault="00C00B76" w:rsidP="00E61A8B">
            <w:pPr>
              <w:rPr>
                <w:bCs/>
              </w:rPr>
            </w:pPr>
          </w:p>
        </w:tc>
        <w:tc>
          <w:tcPr>
            <w:tcW w:w="2520" w:type="dxa"/>
            <w:tcBorders>
              <w:left w:val="nil"/>
              <w:bottom w:val="single" w:sz="8" w:space="0" w:color="auto"/>
              <w:right w:val="nil"/>
            </w:tcBorders>
            <w:shd w:val="clear" w:color="auto" w:fill="auto"/>
            <w:noWrap/>
            <w:vAlign w:val="center"/>
          </w:tcPr>
          <w:p w:rsidR="00C00B76" w:rsidRPr="008E5F61" w:rsidRDefault="00C00B76" w:rsidP="00E61A8B">
            <w:pPr>
              <w:jc w:val="center"/>
              <w:rPr>
                <w:bCs/>
              </w:rPr>
            </w:pPr>
          </w:p>
        </w:tc>
        <w:tc>
          <w:tcPr>
            <w:tcW w:w="2520" w:type="dxa"/>
            <w:tcBorders>
              <w:left w:val="nil"/>
              <w:bottom w:val="single" w:sz="8" w:space="0" w:color="auto"/>
              <w:right w:val="nil"/>
            </w:tcBorders>
            <w:shd w:val="clear" w:color="auto" w:fill="auto"/>
            <w:noWrap/>
            <w:vAlign w:val="center"/>
          </w:tcPr>
          <w:p w:rsidR="00C00B76" w:rsidRPr="008E5F61" w:rsidRDefault="00C00B76" w:rsidP="00E61A8B">
            <w:pPr>
              <w:jc w:val="center"/>
              <w:rPr>
                <w:bCs/>
              </w:rPr>
            </w:pPr>
          </w:p>
        </w:tc>
      </w:tr>
      <w:tr w:rsidR="00C00B76" w:rsidRPr="008E5F61" w:rsidTr="00E61A8B">
        <w:trPr>
          <w:cantSplit/>
          <w:trHeight w:hRule="exact" w:val="360"/>
          <w:jc w:val="center"/>
        </w:trPr>
        <w:tc>
          <w:tcPr>
            <w:tcW w:w="4320" w:type="dxa"/>
            <w:tcBorders>
              <w:top w:val="single" w:sz="8" w:space="0" w:color="auto"/>
              <w:left w:val="nil"/>
              <w:bottom w:val="nil"/>
              <w:right w:val="nil"/>
            </w:tcBorders>
            <w:shd w:val="clear" w:color="auto" w:fill="auto"/>
            <w:noWrap/>
          </w:tcPr>
          <w:p w:rsidR="00C00B76" w:rsidRPr="008E5F61" w:rsidRDefault="00C00B76" w:rsidP="00E61A8B"/>
        </w:tc>
        <w:tc>
          <w:tcPr>
            <w:tcW w:w="2520" w:type="dxa"/>
            <w:tcBorders>
              <w:top w:val="single" w:sz="8" w:space="0" w:color="auto"/>
              <w:bottom w:val="nil"/>
              <w:right w:val="nil"/>
            </w:tcBorders>
            <w:shd w:val="clear" w:color="auto" w:fill="auto"/>
            <w:noWrap/>
            <w:vAlign w:val="center"/>
          </w:tcPr>
          <w:p w:rsidR="00C00B76" w:rsidRPr="008E5F61" w:rsidRDefault="00C00B76" w:rsidP="00E61A8B">
            <w:pPr>
              <w:jc w:val="center"/>
            </w:pPr>
          </w:p>
        </w:tc>
        <w:tc>
          <w:tcPr>
            <w:tcW w:w="2520" w:type="dxa"/>
            <w:tcBorders>
              <w:top w:val="single" w:sz="8" w:space="0" w:color="auto"/>
              <w:left w:val="nil"/>
              <w:bottom w:val="nil"/>
              <w:right w:val="nil"/>
            </w:tcBorders>
            <w:shd w:val="clear" w:color="auto" w:fill="auto"/>
            <w:noWrap/>
            <w:vAlign w:val="center"/>
          </w:tcPr>
          <w:p w:rsidR="00C00B76" w:rsidRPr="008E5F61" w:rsidRDefault="00C00B76" w:rsidP="00E61A8B">
            <w:pPr>
              <w:jc w:val="center"/>
            </w:pPr>
          </w:p>
        </w:tc>
      </w:tr>
      <w:tr w:rsidR="00C00B76" w:rsidRPr="008E5F61" w:rsidTr="00E61A8B">
        <w:trPr>
          <w:cantSplit/>
          <w:trHeight w:hRule="exact" w:val="360"/>
          <w:jc w:val="center"/>
        </w:trPr>
        <w:tc>
          <w:tcPr>
            <w:tcW w:w="4320" w:type="dxa"/>
            <w:tcBorders>
              <w:top w:val="nil"/>
              <w:left w:val="nil"/>
              <w:bottom w:val="nil"/>
              <w:right w:val="single" w:sz="8" w:space="0" w:color="auto"/>
            </w:tcBorders>
            <w:shd w:val="clear" w:color="auto" w:fill="auto"/>
            <w:noWrap/>
            <w:vAlign w:val="center"/>
          </w:tcPr>
          <w:p w:rsidR="00C00B76" w:rsidRPr="008E5F61" w:rsidRDefault="00C00B76" w:rsidP="00E61A8B">
            <w:pPr>
              <w:rPr>
                <w:b/>
              </w:rPr>
            </w:pPr>
            <w:r w:rsidRPr="008E5F61">
              <w:t>Age at randomization</w:t>
            </w:r>
          </w:p>
        </w:tc>
        <w:tc>
          <w:tcPr>
            <w:tcW w:w="2520" w:type="dxa"/>
            <w:tcBorders>
              <w:top w:val="nil"/>
              <w:left w:val="nil"/>
              <w:bottom w:val="nil"/>
              <w:right w:val="nil"/>
            </w:tcBorders>
            <w:shd w:val="clear" w:color="auto" w:fill="auto"/>
            <w:noWrap/>
            <w:vAlign w:val="center"/>
          </w:tcPr>
          <w:p w:rsidR="00C00B76" w:rsidRPr="008E5F61" w:rsidRDefault="00C00B76" w:rsidP="00E61A8B">
            <w:pPr>
              <w:jc w:val="center"/>
            </w:pPr>
            <w:r w:rsidRPr="008E5F61">
              <w:t>76.0 (9.1)</w:t>
            </w:r>
          </w:p>
        </w:tc>
        <w:tc>
          <w:tcPr>
            <w:tcW w:w="2520" w:type="dxa"/>
            <w:tcBorders>
              <w:top w:val="nil"/>
              <w:left w:val="nil"/>
              <w:bottom w:val="nil"/>
              <w:right w:val="nil"/>
            </w:tcBorders>
            <w:shd w:val="clear" w:color="auto" w:fill="auto"/>
            <w:noWrap/>
            <w:vAlign w:val="center"/>
          </w:tcPr>
          <w:p w:rsidR="00C00B76" w:rsidRPr="008E5F61" w:rsidRDefault="00C00B76" w:rsidP="00E61A8B">
            <w:pPr>
              <w:jc w:val="center"/>
            </w:pPr>
            <w:r w:rsidRPr="008E5F61">
              <w:t>72.7 (9.0)</w:t>
            </w:r>
          </w:p>
        </w:tc>
      </w:tr>
      <w:tr w:rsidR="00C00B76" w:rsidRPr="008E5F61" w:rsidTr="00E61A8B">
        <w:trPr>
          <w:cantSplit/>
          <w:trHeight w:hRule="exact" w:val="360"/>
          <w:jc w:val="center"/>
        </w:trPr>
        <w:tc>
          <w:tcPr>
            <w:tcW w:w="4320" w:type="dxa"/>
            <w:tcBorders>
              <w:top w:val="nil"/>
              <w:left w:val="nil"/>
              <w:bottom w:val="nil"/>
              <w:right w:val="single" w:sz="8" w:space="0" w:color="auto"/>
            </w:tcBorders>
            <w:shd w:val="clear" w:color="auto" w:fill="auto"/>
            <w:noWrap/>
            <w:vAlign w:val="center"/>
          </w:tcPr>
          <w:p w:rsidR="00C00B76" w:rsidRPr="008E5F61" w:rsidRDefault="00C00B76" w:rsidP="00E61A8B">
            <w:pPr>
              <w:rPr>
                <w:b/>
              </w:rPr>
            </w:pPr>
            <w:r w:rsidRPr="008E5F61">
              <w:t>Female</w:t>
            </w:r>
          </w:p>
        </w:tc>
        <w:tc>
          <w:tcPr>
            <w:tcW w:w="2520" w:type="dxa"/>
            <w:tcBorders>
              <w:top w:val="nil"/>
              <w:left w:val="nil"/>
              <w:bottom w:val="nil"/>
              <w:right w:val="nil"/>
            </w:tcBorders>
            <w:shd w:val="clear" w:color="auto" w:fill="auto"/>
            <w:noWrap/>
            <w:vAlign w:val="center"/>
          </w:tcPr>
          <w:p w:rsidR="00C00B76" w:rsidRPr="008E5F61" w:rsidRDefault="00C00B76" w:rsidP="00E61A8B">
            <w:pPr>
              <w:jc w:val="center"/>
            </w:pPr>
            <w:r w:rsidRPr="008E5F61">
              <w:t>98 (32.1)</w:t>
            </w:r>
          </w:p>
        </w:tc>
        <w:tc>
          <w:tcPr>
            <w:tcW w:w="2520" w:type="dxa"/>
            <w:tcBorders>
              <w:top w:val="nil"/>
              <w:left w:val="nil"/>
              <w:bottom w:val="nil"/>
              <w:right w:val="nil"/>
            </w:tcBorders>
            <w:shd w:val="clear" w:color="auto" w:fill="auto"/>
            <w:noWrap/>
            <w:vAlign w:val="center"/>
          </w:tcPr>
          <w:p w:rsidR="00C00B76" w:rsidRPr="008E5F61" w:rsidRDefault="00C00B76" w:rsidP="00E61A8B">
            <w:pPr>
              <w:jc w:val="center"/>
            </w:pPr>
            <w:r w:rsidRPr="008E5F61">
              <w:t>861 (41.6)</w:t>
            </w:r>
          </w:p>
        </w:tc>
      </w:tr>
      <w:tr w:rsidR="00C00B76" w:rsidRPr="008E5F61" w:rsidTr="00E61A8B">
        <w:trPr>
          <w:cantSplit/>
          <w:trHeight w:hRule="exact" w:val="360"/>
          <w:jc w:val="center"/>
        </w:trPr>
        <w:tc>
          <w:tcPr>
            <w:tcW w:w="4320" w:type="dxa"/>
            <w:tcBorders>
              <w:top w:val="nil"/>
              <w:left w:val="nil"/>
              <w:bottom w:val="nil"/>
              <w:right w:val="single" w:sz="8" w:space="0" w:color="auto"/>
            </w:tcBorders>
            <w:shd w:val="clear" w:color="auto" w:fill="auto"/>
            <w:noWrap/>
            <w:vAlign w:val="center"/>
          </w:tcPr>
          <w:p w:rsidR="00C00B76" w:rsidRPr="008E5F61" w:rsidRDefault="00C00B76" w:rsidP="00E61A8B">
            <w:pPr>
              <w:rPr>
                <w:b/>
              </w:rPr>
            </w:pPr>
            <w:r w:rsidRPr="008E5F61">
              <w:t>Race</w:t>
            </w:r>
          </w:p>
        </w:tc>
        <w:tc>
          <w:tcPr>
            <w:tcW w:w="2520" w:type="dxa"/>
            <w:tcBorders>
              <w:top w:val="nil"/>
              <w:left w:val="nil"/>
              <w:bottom w:val="nil"/>
              <w:right w:val="nil"/>
            </w:tcBorders>
            <w:shd w:val="clear" w:color="auto" w:fill="auto"/>
            <w:noWrap/>
            <w:vAlign w:val="center"/>
          </w:tcPr>
          <w:p w:rsidR="00C00B76" w:rsidRPr="008E5F61" w:rsidRDefault="00C00B76" w:rsidP="00E61A8B">
            <w:pPr>
              <w:jc w:val="center"/>
            </w:pPr>
          </w:p>
        </w:tc>
        <w:tc>
          <w:tcPr>
            <w:tcW w:w="2520" w:type="dxa"/>
            <w:tcBorders>
              <w:top w:val="nil"/>
              <w:left w:val="nil"/>
              <w:bottom w:val="nil"/>
              <w:right w:val="nil"/>
            </w:tcBorders>
            <w:shd w:val="clear" w:color="auto" w:fill="auto"/>
            <w:noWrap/>
            <w:vAlign w:val="center"/>
          </w:tcPr>
          <w:p w:rsidR="00C00B76" w:rsidRPr="008E5F61" w:rsidRDefault="00C00B76" w:rsidP="00E61A8B">
            <w:pPr>
              <w:jc w:val="center"/>
            </w:pPr>
          </w:p>
        </w:tc>
      </w:tr>
      <w:tr w:rsidR="00C00B76" w:rsidRPr="008E5F61" w:rsidTr="00E61A8B">
        <w:trPr>
          <w:cantSplit/>
          <w:trHeight w:hRule="exact" w:val="360"/>
          <w:jc w:val="center"/>
        </w:trPr>
        <w:tc>
          <w:tcPr>
            <w:tcW w:w="4320" w:type="dxa"/>
            <w:tcBorders>
              <w:top w:val="nil"/>
              <w:left w:val="nil"/>
              <w:bottom w:val="nil"/>
              <w:right w:val="single" w:sz="8" w:space="0" w:color="auto"/>
            </w:tcBorders>
            <w:shd w:val="clear" w:color="auto" w:fill="auto"/>
            <w:noWrap/>
            <w:vAlign w:val="center"/>
          </w:tcPr>
          <w:p w:rsidR="00C00B76" w:rsidRPr="008E5F61" w:rsidRDefault="00C00B76" w:rsidP="00E61A8B">
            <w:pPr>
              <w:rPr>
                <w:b/>
              </w:rPr>
            </w:pPr>
            <w:r w:rsidRPr="008E5F61">
              <w:t xml:space="preserve">   Non-Hispanic white</w:t>
            </w:r>
          </w:p>
        </w:tc>
        <w:tc>
          <w:tcPr>
            <w:tcW w:w="2520" w:type="dxa"/>
            <w:tcBorders>
              <w:top w:val="nil"/>
              <w:left w:val="nil"/>
              <w:bottom w:val="nil"/>
              <w:right w:val="nil"/>
            </w:tcBorders>
            <w:shd w:val="clear" w:color="auto" w:fill="auto"/>
            <w:noWrap/>
            <w:vAlign w:val="center"/>
          </w:tcPr>
          <w:p w:rsidR="00C00B76" w:rsidRPr="008E5F61" w:rsidRDefault="00C00B76" w:rsidP="00E61A8B">
            <w:pPr>
              <w:jc w:val="center"/>
            </w:pPr>
            <w:r w:rsidRPr="008E5F61">
              <w:t>216 (70.8)</w:t>
            </w:r>
          </w:p>
        </w:tc>
        <w:tc>
          <w:tcPr>
            <w:tcW w:w="2520" w:type="dxa"/>
            <w:tcBorders>
              <w:top w:val="nil"/>
              <w:left w:val="nil"/>
              <w:bottom w:val="nil"/>
              <w:right w:val="nil"/>
            </w:tcBorders>
            <w:shd w:val="clear" w:color="auto" w:fill="auto"/>
            <w:noWrap/>
            <w:vAlign w:val="center"/>
          </w:tcPr>
          <w:p w:rsidR="00C00B76" w:rsidRPr="008E5F61" w:rsidRDefault="00C00B76" w:rsidP="00E61A8B">
            <w:pPr>
              <w:jc w:val="center"/>
            </w:pPr>
            <w:r w:rsidRPr="008E5F61">
              <w:t>1350 (65.2)</w:t>
            </w:r>
          </w:p>
        </w:tc>
      </w:tr>
      <w:tr w:rsidR="00C00B76" w:rsidRPr="008E5F61" w:rsidTr="00E61A8B">
        <w:trPr>
          <w:cantSplit/>
          <w:trHeight w:hRule="exact" w:val="360"/>
          <w:jc w:val="center"/>
        </w:trPr>
        <w:tc>
          <w:tcPr>
            <w:tcW w:w="4320" w:type="dxa"/>
            <w:tcBorders>
              <w:top w:val="nil"/>
              <w:left w:val="nil"/>
              <w:bottom w:val="nil"/>
              <w:right w:val="single" w:sz="8" w:space="0" w:color="auto"/>
            </w:tcBorders>
            <w:shd w:val="clear" w:color="auto" w:fill="auto"/>
            <w:noWrap/>
            <w:vAlign w:val="center"/>
          </w:tcPr>
          <w:p w:rsidR="00C00B76" w:rsidRPr="008E5F61" w:rsidRDefault="00C00B76" w:rsidP="00E61A8B">
            <w:r w:rsidRPr="008E5F61">
              <w:t xml:space="preserve">   Non-Hispanic black</w:t>
            </w:r>
          </w:p>
        </w:tc>
        <w:tc>
          <w:tcPr>
            <w:tcW w:w="2520" w:type="dxa"/>
            <w:tcBorders>
              <w:top w:val="nil"/>
              <w:left w:val="nil"/>
              <w:bottom w:val="nil"/>
              <w:right w:val="nil"/>
            </w:tcBorders>
            <w:shd w:val="clear" w:color="auto" w:fill="auto"/>
            <w:noWrap/>
            <w:vAlign w:val="center"/>
          </w:tcPr>
          <w:p w:rsidR="00C00B76" w:rsidRPr="008E5F61" w:rsidRDefault="00C00B76" w:rsidP="00E61A8B">
            <w:pPr>
              <w:jc w:val="center"/>
            </w:pPr>
            <w:r w:rsidRPr="008E5F61">
              <w:t>68 (22.3)</w:t>
            </w:r>
          </w:p>
        </w:tc>
        <w:tc>
          <w:tcPr>
            <w:tcW w:w="2520" w:type="dxa"/>
            <w:tcBorders>
              <w:top w:val="nil"/>
              <w:left w:val="nil"/>
              <w:bottom w:val="nil"/>
              <w:right w:val="nil"/>
            </w:tcBorders>
            <w:shd w:val="clear" w:color="auto" w:fill="auto"/>
            <w:noWrap/>
            <w:vAlign w:val="center"/>
          </w:tcPr>
          <w:p w:rsidR="00C00B76" w:rsidRPr="008E5F61" w:rsidRDefault="00C00B76" w:rsidP="00E61A8B">
            <w:pPr>
              <w:jc w:val="center"/>
            </w:pPr>
            <w:r w:rsidRPr="008E5F61">
              <w:t>542 (26.2)</w:t>
            </w:r>
          </w:p>
        </w:tc>
      </w:tr>
      <w:tr w:rsidR="00C00B76" w:rsidRPr="008E5F61" w:rsidTr="00E61A8B">
        <w:trPr>
          <w:cantSplit/>
          <w:trHeight w:hRule="exact" w:val="360"/>
          <w:jc w:val="center"/>
        </w:trPr>
        <w:tc>
          <w:tcPr>
            <w:tcW w:w="4320" w:type="dxa"/>
            <w:tcBorders>
              <w:top w:val="nil"/>
              <w:left w:val="nil"/>
              <w:bottom w:val="nil"/>
              <w:right w:val="single" w:sz="8" w:space="0" w:color="auto"/>
            </w:tcBorders>
            <w:shd w:val="clear" w:color="auto" w:fill="auto"/>
            <w:noWrap/>
            <w:vAlign w:val="center"/>
          </w:tcPr>
          <w:p w:rsidR="00C00B76" w:rsidRPr="008E5F61" w:rsidRDefault="00C00B76" w:rsidP="00E61A8B">
            <w:r w:rsidRPr="008E5F61">
              <w:t xml:space="preserve">   Hispanic and other</w:t>
            </w:r>
          </w:p>
        </w:tc>
        <w:tc>
          <w:tcPr>
            <w:tcW w:w="2520" w:type="dxa"/>
            <w:tcBorders>
              <w:top w:val="nil"/>
              <w:left w:val="single" w:sz="8" w:space="0" w:color="auto"/>
              <w:bottom w:val="nil"/>
              <w:right w:val="nil"/>
            </w:tcBorders>
            <w:shd w:val="clear" w:color="auto" w:fill="auto"/>
            <w:noWrap/>
            <w:vAlign w:val="center"/>
          </w:tcPr>
          <w:p w:rsidR="00C00B76" w:rsidRPr="008E5F61" w:rsidRDefault="00C00B76" w:rsidP="00E61A8B">
            <w:pPr>
              <w:jc w:val="center"/>
            </w:pPr>
            <w:r w:rsidRPr="008E5F61">
              <w:t>21 (6.9)</w:t>
            </w:r>
          </w:p>
        </w:tc>
        <w:tc>
          <w:tcPr>
            <w:tcW w:w="2520" w:type="dxa"/>
            <w:tcBorders>
              <w:top w:val="nil"/>
              <w:left w:val="nil"/>
              <w:bottom w:val="nil"/>
              <w:right w:val="nil"/>
            </w:tcBorders>
            <w:shd w:val="clear" w:color="auto" w:fill="auto"/>
            <w:noWrap/>
            <w:vAlign w:val="center"/>
          </w:tcPr>
          <w:p w:rsidR="00C00B76" w:rsidRPr="008E5F61" w:rsidRDefault="00C00B76" w:rsidP="00E61A8B">
            <w:pPr>
              <w:jc w:val="center"/>
            </w:pPr>
            <w:r w:rsidRPr="008E5F61">
              <w:t>180 (8.7)</w:t>
            </w:r>
          </w:p>
        </w:tc>
      </w:tr>
      <w:tr w:rsidR="00C00B76" w:rsidRPr="008E5F61" w:rsidTr="00E61A8B">
        <w:trPr>
          <w:cantSplit/>
          <w:trHeight w:hRule="exact" w:val="657"/>
          <w:jc w:val="center"/>
        </w:trPr>
        <w:tc>
          <w:tcPr>
            <w:tcW w:w="4320" w:type="dxa"/>
            <w:tcBorders>
              <w:top w:val="nil"/>
              <w:left w:val="nil"/>
              <w:bottom w:val="nil"/>
              <w:right w:val="single" w:sz="8" w:space="0" w:color="auto"/>
            </w:tcBorders>
            <w:shd w:val="clear" w:color="auto" w:fill="auto"/>
            <w:noWrap/>
            <w:vAlign w:val="center"/>
          </w:tcPr>
          <w:p w:rsidR="00C00B76" w:rsidRPr="00C00B76" w:rsidRDefault="00C00B76" w:rsidP="00E61A8B">
            <w:pPr>
              <w:rPr>
                <w:lang w:val="en-US"/>
              </w:rPr>
            </w:pPr>
            <w:r w:rsidRPr="00C00B76">
              <w:rPr>
                <w:lang w:val="en-US"/>
              </w:rPr>
              <w:t>History of cardiovascular disease or heart failure</w:t>
            </w:r>
            <w:r w:rsidRPr="00C00B76">
              <w:rPr>
                <w:vertAlign w:val="superscript"/>
                <w:lang w:val="en-US"/>
              </w:rPr>
              <w:t>2</w:t>
            </w:r>
          </w:p>
        </w:tc>
        <w:tc>
          <w:tcPr>
            <w:tcW w:w="2520" w:type="dxa"/>
            <w:tcBorders>
              <w:top w:val="nil"/>
              <w:left w:val="nil"/>
              <w:bottom w:val="nil"/>
              <w:right w:val="nil"/>
            </w:tcBorders>
            <w:shd w:val="clear" w:color="auto" w:fill="auto"/>
            <w:noWrap/>
            <w:vAlign w:val="center"/>
          </w:tcPr>
          <w:p w:rsidR="00C00B76" w:rsidRPr="008E5F61" w:rsidRDefault="00C00B76" w:rsidP="00E61A8B">
            <w:pPr>
              <w:jc w:val="center"/>
            </w:pPr>
            <w:r w:rsidRPr="008E5F61">
              <w:t>126 (41.3)</w:t>
            </w:r>
          </w:p>
        </w:tc>
        <w:tc>
          <w:tcPr>
            <w:tcW w:w="2520" w:type="dxa"/>
            <w:tcBorders>
              <w:top w:val="nil"/>
              <w:left w:val="nil"/>
              <w:bottom w:val="nil"/>
              <w:right w:val="nil"/>
            </w:tcBorders>
            <w:shd w:val="clear" w:color="auto" w:fill="auto"/>
            <w:noWrap/>
            <w:vAlign w:val="center"/>
          </w:tcPr>
          <w:p w:rsidR="00C00B76" w:rsidRPr="008E5F61" w:rsidRDefault="00C00B76" w:rsidP="00E61A8B">
            <w:pPr>
              <w:jc w:val="center"/>
            </w:pPr>
            <w:r w:rsidRPr="008E5F61">
              <w:t>473 (22.8)</w:t>
            </w:r>
          </w:p>
        </w:tc>
      </w:tr>
      <w:tr w:rsidR="00C00B76" w:rsidRPr="008E5F61" w:rsidTr="00E61A8B">
        <w:trPr>
          <w:cantSplit/>
          <w:trHeight w:hRule="exact" w:val="360"/>
          <w:jc w:val="center"/>
        </w:trPr>
        <w:tc>
          <w:tcPr>
            <w:tcW w:w="4320" w:type="dxa"/>
            <w:tcBorders>
              <w:top w:val="nil"/>
              <w:left w:val="nil"/>
              <w:bottom w:val="nil"/>
              <w:right w:val="single" w:sz="8" w:space="0" w:color="auto"/>
            </w:tcBorders>
            <w:shd w:val="clear" w:color="auto" w:fill="auto"/>
            <w:noWrap/>
            <w:vAlign w:val="center"/>
          </w:tcPr>
          <w:p w:rsidR="00C00B76" w:rsidRPr="008E5F61" w:rsidRDefault="00C00B76" w:rsidP="00E61A8B">
            <w:r w:rsidRPr="008E5F61">
              <w:t>Smoking Status</w:t>
            </w:r>
          </w:p>
        </w:tc>
        <w:tc>
          <w:tcPr>
            <w:tcW w:w="2520" w:type="dxa"/>
            <w:tcBorders>
              <w:top w:val="nil"/>
              <w:left w:val="nil"/>
              <w:bottom w:val="nil"/>
              <w:right w:val="nil"/>
            </w:tcBorders>
            <w:shd w:val="clear" w:color="auto" w:fill="auto"/>
            <w:noWrap/>
            <w:vAlign w:val="center"/>
          </w:tcPr>
          <w:p w:rsidR="00C00B76" w:rsidRPr="008E5F61" w:rsidRDefault="00C00B76" w:rsidP="00E61A8B">
            <w:pPr>
              <w:jc w:val="center"/>
            </w:pPr>
          </w:p>
        </w:tc>
        <w:tc>
          <w:tcPr>
            <w:tcW w:w="2520" w:type="dxa"/>
            <w:tcBorders>
              <w:top w:val="nil"/>
              <w:left w:val="nil"/>
              <w:bottom w:val="nil"/>
              <w:right w:val="nil"/>
            </w:tcBorders>
            <w:shd w:val="clear" w:color="auto" w:fill="auto"/>
            <w:noWrap/>
            <w:vAlign w:val="center"/>
          </w:tcPr>
          <w:p w:rsidR="00C00B76" w:rsidRPr="008E5F61" w:rsidRDefault="00C00B76" w:rsidP="00E61A8B">
            <w:pPr>
              <w:jc w:val="center"/>
            </w:pPr>
          </w:p>
        </w:tc>
      </w:tr>
      <w:tr w:rsidR="00C00B76" w:rsidRPr="008E5F61" w:rsidTr="00E61A8B">
        <w:trPr>
          <w:cantSplit/>
          <w:trHeight w:hRule="exact" w:val="360"/>
          <w:jc w:val="center"/>
        </w:trPr>
        <w:tc>
          <w:tcPr>
            <w:tcW w:w="4320" w:type="dxa"/>
            <w:tcBorders>
              <w:top w:val="nil"/>
              <w:left w:val="nil"/>
              <w:bottom w:val="nil"/>
              <w:right w:val="single" w:sz="8" w:space="0" w:color="auto"/>
            </w:tcBorders>
            <w:shd w:val="clear" w:color="auto" w:fill="auto"/>
            <w:noWrap/>
            <w:vAlign w:val="center"/>
          </w:tcPr>
          <w:p w:rsidR="00C00B76" w:rsidRPr="008E5F61" w:rsidRDefault="00C00B76" w:rsidP="00E61A8B">
            <w:pPr>
              <w:rPr>
                <w:b/>
              </w:rPr>
            </w:pPr>
            <w:r w:rsidRPr="008E5F61">
              <w:t xml:space="preserve">   Never</w:t>
            </w:r>
          </w:p>
        </w:tc>
        <w:tc>
          <w:tcPr>
            <w:tcW w:w="2520" w:type="dxa"/>
            <w:tcBorders>
              <w:top w:val="nil"/>
              <w:left w:val="nil"/>
              <w:bottom w:val="nil"/>
              <w:right w:val="nil"/>
            </w:tcBorders>
            <w:shd w:val="clear" w:color="auto" w:fill="auto"/>
            <w:noWrap/>
            <w:vAlign w:val="center"/>
          </w:tcPr>
          <w:p w:rsidR="00C00B76" w:rsidRPr="008E5F61" w:rsidRDefault="00C00B76" w:rsidP="00E61A8B">
            <w:pPr>
              <w:jc w:val="center"/>
            </w:pPr>
            <w:r w:rsidRPr="008E5F61">
              <w:t>124 (40.7)</w:t>
            </w:r>
          </w:p>
        </w:tc>
        <w:tc>
          <w:tcPr>
            <w:tcW w:w="2520" w:type="dxa"/>
            <w:tcBorders>
              <w:top w:val="nil"/>
              <w:left w:val="nil"/>
              <w:bottom w:val="nil"/>
              <w:right w:val="nil"/>
            </w:tcBorders>
            <w:shd w:val="clear" w:color="auto" w:fill="auto"/>
            <w:noWrap/>
            <w:vAlign w:val="center"/>
          </w:tcPr>
          <w:p w:rsidR="00C00B76" w:rsidRPr="008E5F61" w:rsidRDefault="00C00B76" w:rsidP="00E61A8B">
            <w:pPr>
              <w:jc w:val="center"/>
            </w:pPr>
            <w:r w:rsidRPr="008E5F61">
              <w:t>947 (45.7)</w:t>
            </w:r>
          </w:p>
        </w:tc>
      </w:tr>
      <w:tr w:rsidR="00C00B76" w:rsidRPr="008E5F61" w:rsidTr="00E61A8B">
        <w:trPr>
          <w:cantSplit/>
          <w:trHeight w:hRule="exact" w:val="360"/>
          <w:jc w:val="center"/>
        </w:trPr>
        <w:tc>
          <w:tcPr>
            <w:tcW w:w="4320" w:type="dxa"/>
            <w:tcBorders>
              <w:top w:val="nil"/>
              <w:left w:val="nil"/>
              <w:bottom w:val="nil"/>
              <w:right w:val="single" w:sz="8" w:space="0" w:color="auto"/>
            </w:tcBorders>
            <w:shd w:val="clear" w:color="auto" w:fill="auto"/>
            <w:noWrap/>
            <w:vAlign w:val="center"/>
          </w:tcPr>
          <w:p w:rsidR="00C00B76" w:rsidRPr="008E5F61" w:rsidRDefault="00C00B76" w:rsidP="00E61A8B">
            <w:pPr>
              <w:rPr>
                <w:b/>
              </w:rPr>
            </w:pPr>
            <w:r w:rsidRPr="008E5F61">
              <w:t xml:space="preserve">   Former</w:t>
            </w:r>
          </w:p>
        </w:tc>
        <w:tc>
          <w:tcPr>
            <w:tcW w:w="2520" w:type="dxa"/>
            <w:tcBorders>
              <w:top w:val="nil"/>
              <w:left w:val="nil"/>
              <w:bottom w:val="nil"/>
              <w:right w:val="nil"/>
            </w:tcBorders>
            <w:shd w:val="clear" w:color="auto" w:fill="auto"/>
            <w:noWrap/>
            <w:vAlign w:val="center"/>
          </w:tcPr>
          <w:p w:rsidR="00C00B76" w:rsidRPr="008E5F61" w:rsidRDefault="00C00B76" w:rsidP="00E61A8B">
            <w:pPr>
              <w:jc w:val="center"/>
            </w:pPr>
            <w:r w:rsidRPr="008E5F61">
              <w:t>148 (48.5)</w:t>
            </w:r>
          </w:p>
        </w:tc>
        <w:tc>
          <w:tcPr>
            <w:tcW w:w="2520" w:type="dxa"/>
            <w:tcBorders>
              <w:top w:val="nil"/>
              <w:left w:val="nil"/>
              <w:bottom w:val="nil"/>
              <w:right w:val="nil"/>
            </w:tcBorders>
            <w:shd w:val="clear" w:color="auto" w:fill="auto"/>
            <w:noWrap/>
            <w:vAlign w:val="center"/>
          </w:tcPr>
          <w:p w:rsidR="00C00B76" w:rsidRPr="008E5F61" w:rsidRDefault="00C00B76" w:rsidP="00E61A8B">
            <w:pPr>
              <w:jc w:val="center"/>
            </w:pPr>
            <w:r w:rsidRPr="008E5F61">
              <w:t>947 (45.7)</w:t>
            </w:r>
          </w:p>
        </w:tc>
      </w:tr>
      <w:tr w:rsidR="00C00B76" w:rsidRPr="008E5F61" w:rsidTr="00E61A8B">
        <w:trPr>
          <w:cantSplit/>
          <w:trHeight w:hRule="exact" w:val="360"/>
          <w:jc w:val="center"/>
        </w:trPr>
        <w:tc>
          <w:tcPr>
            <w:tcW w:w="4320" w:type="dxa"/>
            <w:tcBorders>
              <w:top w:val="nil"/>
              <w:left w:val="nil"/>
              <w:bottom w:val="nil"/>
              <w:right w:val="single" w:sz="8" w:space="0" w:color="auto"/>
            </w:tcBorders>
            <w:shd w:val="clear" w:color="auto" w:fill="auto"/>
            <w:noWrap/>
            <w:vAlign w:val="center"/>
          </w:tcPr>
          <w:p w:rsidR="00C00B76" w:rsidRPr="008E5F61" w:rsidRDefault="00C00B76" w:rsidP="00E61A8B">
            <w:pPr>
              <w:rPr>
                <w:b/>
              </w:rPr>
            </w:pPr>
            <w:r w:rsidRPr="008E5F61">
              <w:t xml:space="preserve">   Current</w:t>
            </w:r>
          </w:p>
        </w:tc>
        <w:tc>
          <w:tcPr>
            <w:tcW w:w="2520" w:type="dxa"/>
            <w:tcBorders>
              <w:top w:val="nil"/>
              <w:left w:val="single" w:sz="8" w:space="0" w:color="auto"/>
              <w:bottom w:val="nil"/>
              <w:right w:val="nil"/>
            </w:tcBorders>
            <w:shd w:val="clear" w:color="auto" w:fill="auto"/>
            <w:noWrap/>
            <w:vAlign w:val="center"/>
          </w:tcPr>
          <w:p w:rsidR="00C00B76" w:rsidRPr="008E5F61" w:rsidRDefault="00C00B76" w:rsidP="00E61A8B">
            <w:pPr>
              <w:jc w:val="center"/>
            </w:pPr>
            <w:r w:rsidRPr="008E5F61">
              <w:t>33 (10.8)</w:t>
            </w:r>
          </w:p>
        </w:tc>
        <w:tc>
          <w:tcPr>
            <w:tcW w:w="2520" w:type="dxa"/>
            <w:tcBorders>
              <w:top w:val="nil"/>
              <w:left w:val="nil"/>
              <w:bottom w:val="nil"/>
              <w:right w:val="nil"/>
            </w:tcBorders>
            <w:shd w:val="clear" w:color="auto" w:fill="auto"/>
            <w:noWrap/>
            <w:vAlign w:val="center"/>
          </w:tcPr>
          <w:p w:rsidR="00C00B76" w:rsidRPr="008E5F61" w:rsidRDefault="00C00B76" w:rsidP="00E61A8B">
            <w:pPr>
              <w:jc w:val="center"/>
            </w:pPr>
            <w:r w:rsidRPr="008E5F61">
              <w:t>178 (8.6)</w:t>
            </w:r>
          </w:p>
        </w:tc>
      </w:tr>
      <w:tr w:rsidR="00C00B76" w:rsidRPr="008E5F61" w:rsidTr="00E61A8B">
        <w:trPr>
          <w:cantSplit/>
          <w:trHeight w:hRule="exact" w:val="360"/>
          <w:jc w:val="center"/>
        </w:trPr>
        <w:tc>
          <w:tcPr>
            <w:tcW w:w="4320" w:type="dxa"/>
            <w:tcBorders>
              <w:top w:val="nil"/>
              <w:left w:val="nil"/>
              <w:bottom w:val="nil"/>
              <w:right w:val="single" w:sz="8" w:space="0" w:color="auto"/>
            </w:tcBorders>
            <w:shd w:val="clear" w:color="auto" w:fill="auto"/>
            <w:noWrap/>
            <w:vAlign w:val="center"/>
          </w:tcPr>
          <w:p w:rsidR="00C00B76" w:rsidRPr="00C00B76" w:rsidRDefault="00C00B76" w:rsidP="00E61A8B">
            <w:pPr>
              <w:rPr>
                <w:lang w:val="en-US"/>
              </w:rPr>
            </w:pPr>
            <w:r w:rsidRPr="00C00B76">
              <w:rPr>
                <w:lang w:val="en-US"/>
              </w:rPr>
              <w:t>Systolic blood pressure (mm Hg)</w:t>
            </w:r>
          </w:p>
        </w:tc>
        <w:tc>
          <w:tcPr>
            <w:tcW w:w="2520" w:type="dxa"/>
            <w:tcBorders>
              <w:top w:val="nil"/>
              <w:left w:val="nil"/>
              <w:bottom w:val="nil"/>
              <w:right w:val="nil"/>
            </w:tcBorders>
            <w:shd w:val="clear" w:color="auto" w:fill="auto"/>
            <w:noWrap/>
            <w:vAlign w:val="center"/>
          </w:tcPr>
          <w:p w:rsidR="00C00B76" w:rsidRPr="008E5F61" w:rsidRDefault="00C00B76" w:rsidP="00E61A8B">
            <w:pPr>
              <w:jc w:val="center"/>
            </w:pPr>
            <w:r w:rsidRPr="008E5F61">
              <w:t>140.5 (17.7)</w:t>
            </w:r>
          </w:p>
        </w:tc>
        <w:tc>
          <w:tcPr>
            <w:tcW w:w="2520" w:type="dxa"/>
            <w:tcBorders>
              <w:top w:val="nil"/>
              <w:left w:val="nil"/>
              <w:bottom w:val="nil"/>
              <w:right w:val="nil"/>
            </w:tcBorders>
            <w:shd w:val="clear" w:color="auto" w:fill="auto"/>
            <w:noWrap/>
            <w:vAlign w:val="center"/>
          </w:tcPr>
          <w:p w:rsidR="00C00B76" w:rsidRPr="008E5F61" w:rsidRDefault="00C00B76" w:rsidP="00E61A8B">
            <w:pPr>
              <w:jc w:val="center"/>
            </w:pPr>
            <w:r w:rsidRPr="008E5F61">
              <w:t>139.4 (16.2)</w:t>
            </w:r>
          </w:p>
        </w:tc>
      </w:tr>
      <w:tr w:rsidR="00C00B76" w:rsidRPr="008E5F61" w:rsidTr="00E61A8B">
        <w:trPr>
          <w:cantSplit/>
          <w:trHeight w:hRule="exact" w:val="360"/>
          <w:jc w:val="center"/>
        </w:trPr>
        <w:tc>
          <w:tcPr>
            <w:tcW w:w="4320" w:type="dxa"/>
            <w:tcBorders>
              <w:top w:val="nil"/>
              <w:left w:val="nil"/>
              <w:bottom w:val="nil"/>
              <w:right w:val="single" w:sz="8" w:space="0" w:color="auto"/>
            </w:tcBorders>
            <w:shd w:val="clear" w:color="auto" w:fill="auto"/>
            <w:noWrap/>
            <w:vAlign w:val="center"/>
          </w:tcPr>
          <w:p w:rsidR="00C00B76" w:rsidRPr="00C00B76" w:rsidRDefault="00C00B76" w:rsidP="00E61A8B">
            <w:pPr>
              <w:rPr>
                <w:lang w:val="en-US"/>
              </w:rPr>
            </w:pPr>
            <w:r w:rsidRPr="00C00B76">
              <w:rPr>
                <w:lang w:val="en-US"/>
              </w:rPr>
              <w:t>Diastolic blood pressure (mm Hg)</w:t>
            </w:r>
          </w:p>
        </w:tc>
        <w:tc>
          <w:tcPr>
            <w:tcW w:w="2520" w:type="dxa"/>
            <w:tcBorders>
              <w:top w:val="nil"/>
              <w:left w:val="nil"/>
              <w:bottom w:val="nil"/>
              <w:right w:val="nil"/>
            </w:tcBorders>
            <w:shd w:val="clear" w:color="auto" w:fill="auto"/>
            <w:noWrap/>
            <w:vAlign w:val="center"/>
          </w:tcPr>
          <w:p w:rsidR="00C00B76" w:rsidRPr="008E5F61" w:rsidRDefault="00C00B76" w:rsidP="00E61A8B">
            <w:pPr>
              <w:jc w:val="center"/>
            </w:pPr>
            <w:r w:rsidRPr="008E5F61">
              <w:t>71.7 (12.8)</w:t>
            </w:r>
          </w:p>
        </w:tc>
        <w:tc>
          <w:tcPr>
            <w:tcW w:w="2520" w:type="dxa"/>
            <w:tcBorders>
              <w:top w:val="nil"/>
              <w:left w:val="nil"/>
              <w:bottom w:val="nil"/>
              <w:right w:val="nil"/>
            </w:tcBorders>
            <w:shd w:val="clear" w:color="auto" w:fill="auto"/>
            <w:noWrap/>
            <w:vAlign w:val="center"/>
          </w:tcPr>
          <w:p w:rsidR="00C00B76" w:rsidRPr="008E5F61" w:rsidRDefault="00C00B76" w:rsidP="00E61A8B">
            <w:pPr>
              <w:jc w:val="center"/>
            </w:pPr>
            <w:r w:rsidRPr="008E5F61">
              <w:t>74.6 (12.2)</w:t>
            </w:r>
          </w:p>
        </w:tc>
      </w:tr>
      <w:tr w:rsidR="00C00B76" w:rsidRPr="008E5F61" w:rsidTr="00E61A8B">
        <w:trPr>
          <w:cantSplit/>
          <w:trHeight w:hRule="exact" w:val="378"/>
          <w:jc w:val="center"/>
        </w:trPr>
        <w:tc>
          <w:tcPr>
            <w:tcW w:w="4320" w:type="dxa"/>
            <w:tcBorders>
              <w:top w:val="nil"/>
              <w:left w:val="nil"/>
              <w:bottom w:val="nil"/>
              <w:right w:val="single" w:sz="8" w:space="0" w:color="auto"/>
            </w:tcBorders>
            <w:shd w:val="clear" w:color="auto" w:fill="auto"/>
            <w:noWrap/>
            <w:vAlign w:val="center"/>
          </w:tcPr>
          <w:p w:rsidR="00C00B76" w:rsidRPr="008E5F61" w:rsidRDefault="00C00B76" w:rsidP="00E61A8B">
            <w:r w:rsidRPr="008E5F61">
              <w:t xml:space="preserve">Number of antihypertensive medications </w:t>
            </w:r>
          </w:p>
        </w:tc>
        <w:tc>
          <w:tcPr>
            <w:tcW w:w="2520" w:type="dxa"/>
            <w:tcBorders>
              <w:top w:val="nil"/>
              <w:left w:val="nil"/>
              <w:bottom w:val="nil"/>
              <w:right w:val="nil"/>
            </w:tcBorders>
            <w:shd w:val="clear" w:color="auto" w:fill="auto"/>
            <w:noWrap/>
            <w:vAlign w:val="center"/>
          </w:tcPr>
          <w:p w:rsidR="00C00B76" w:rsidRPr="008E5F61" w:rsidRDefault="00C00B76" w:rsidP="00E61A8B">
            <w:pPr>
              <w:jc w:val="center"/>
            </w:pPr>
            <w:r w:rsidRPr="008E5F61">
              <w:t>2.3 (1.0)</w:t>
            </w:r>
          </w:p>
        </w:tc>
        <w:tc>
          <w:tcPr>
            <w:tcW w:w="2520" w:type="dxa"/>
            <w:tcBorders>
              <w:top w:val="nil"/>
              <w:left w:val="nil"/>
              <w:bottom w:val="nil"/>
              <w:right w:val="nil"/>
            </w:tcBorders>
            <w:shd w:val="clear" w:color="auto" w:fill="auto"/>
            <w:noWrap/>
            <w:vAlign w:val="center"/>
          </w:tcPr>
          <w:p w:rsidR="00C00B76" w:rsidRPr="008E5F61" w:rsidRDefault="00C00B76" w:rsidP="00E61A8B">
            <w:pPr>
              <w:jc w:val="center"/>
            </w:pPr>
            <w:r w:rsidRPr="008E5F61">
              <w:t>2.1 (1.0)</w:t>
            </w:r>
          </w:p>
        </w:tc>
      </w:tr>
      <w:tr w:rsidR="00C00B76" w:rsidRPr="008E5F61" w:rsidTr="00E61A8B">
        <w:trPr>
          <w:cantSplit/>
          <w:trHeight w:hRule="exact" w:val="351"/>
          <w:jc w:val="center"/>
        </w:trPr>
        <w:tc>
          <w:tcPr>
            <w:tcW w:w="4320" w:type="dxa"/>
            <w:tcBorders>
              <w:top w:val="nil"/>
              <w:left w:val="nil"/>
              <w:bottom w:val="nil"/>
              <w:right w:val="single" w:sz="8" w:space="0" w:color="auto"/>
            </w:tcBorders>
            <w:shd w:val="clear" w:color="auto" w:fill="auto"/>
            <w:noWrap/>
            <w:vAlign w:val="center"/>
          </w:tcPr>
          <w:p w:rsidR="00C00B76" w:rsidRPr="008E5F61" w:rsidRDefault="00C00B76" w:rsidP="00E61A8B">
            <w:r w:rsidRPr="008E5F61">
              <w:t xml:space="preserve">   ACE inhibitor use</w:t>
            </w:r>
          </w:p>
        </w:tc>
        <w:tc>
          <w:tcPr>
            <w:tcW w:w="2520" w:type="dxa"/>
            <w:tcBorders>
              <w:top w:val="nil"/>
              <w:left w:val="nil"/>
              <w:bottom w:val="nil"/>
              <w:right w:val="nil"/>
            </w:tcBorders>
            <w:shd w:val="clear" w:color="auto" w:fill="auto"/>
            <w:noWrap/>
            <w:vAlign w:val="center"/>
          </w:tcPr>
          <w:p w:rsidR="00C00B76" w:rsidRPr="008E5F61" w:rsidRDefault="00C00B76" w:rsidP="00E61A8B">
            <w:pPr>
              <w:jc w:val="center"/>
            </w:pPr>
            <w:r w:rsidRPr="008E5F61">
              <w:t>117 (38.4)</w:t>
            </w:r>
          </w:p>
        </w:tc>
        <w:tc>
          <w:tcPr>
            <w:tcW w:w="2520" w:type="dxa"/>
            <w:tcBorders>
              <w:top w:val="nil"/>
              <w:left w:val="nil"/>
              <w:bottom w:val="nil"/>
              <w:right w:val="nil"/>
            </w:tcBorders>
            <w:shd w:val="clear" w:color="auto" w:fill="auto"/>
            <w:noWrap/>
            <w:vAlign w:val="center"/>
          </w:tcPr>
          <w:p w:rsidR="00C00B76" w:rsidRPr="008E5F61" w:rsidRDefault="00C00B76" w:rsidP="00E61A8B">
            <w:pPr>
              <w:jc w:val="center"/>
            </w:pPr>
            <w:r w:rsidRPr="008E5F61">
              <w:t>816 (39.4)</w:t>
            </w:r>
          </w:p>
        </w:tc>
      </w:tr>
      <w:tr w:rsidR="00C00B76" w:rsidRPr="008E5F61" w:rsidTr="00E61A8B">
        <w:trPr>
          <w:cantSplit/>
          <w:trHeight w:hRule="exact" w:val="369"/>
          <w:jc w:val="center"/>
        </w:trPr>
        <w:tc>
          <w:tcPr>
            <w:tcW w:w="4320" w:type="dxa"/>
            <w:tcBorders>
              <w:top w:val="nil"/>
              <w:left w:val="nil"/>
              <w:bottom w:val="nil"/>
              <w:right w:val="single" w:sz="8" w:space="0" w:color="auto"/>
            </w:tcBorders>
            <w:shd w:val="clear" w:color="auto" w:fill="auto"/>
            <w:noWrap/>
            <w:vAlign w:val="center"/>
          </w:tcPr>
          <w:p w:rsidR="00C00B76" w:rsidRPr="008E5F61" w:rsidRDefault="00C00B76" w:rsidP="00E61A8B">
            <w:r w:rsidRPr="008E5F61">
              <w:t xml:space="preserve">   ARB use </w:t>
            </w:r>
          </w:p>
        </w:tc>
        <w:tc>
          <w:tcPr>
            <w:tcW w:w="2520" w:type="dxa"/>
            <w:tcBorders>
              <w:top w:val="nil"/>
              <w:left w:val="nil"/>
              <w:bottom w:val="nil"/>
              <w:right w:val="nil"/>
            </w:tcBorders>
            <w:shd w:val="clear" w:color="auto" w:fill="auto"/>
            <w:noWrap/>
            <w:vAlign w:val="center"/>
          </w:tcPr>
          <w:p w:rsidR="00C00B76" w:rsidRPr="008E5F61" w:rsidRDefault="00C00B76" w:rsidP="00E61A8B">
            <w:pPr>
              <w:jc w:val="center"/>
            </w:pPr>
            <w:r w:rsidRPr="008E5F61">
              <w:t>75 (24.6)</w:t>
            </w:r>
          </w:p>
        </w:tc>
        <w:tc>
          <w:tcPr>
            <w:tcW w:w="2520" w:type="dxa"/>
            <w:tcBorders>
              <w:top w:val="nil"/>
              <w:left w:val="nil"/>
              <w:bottom w:val="nil"/>
              <w:right w:val="nil"/>
            </w:tcBorders>
            <w:shd w:val="clear" w:color="auto" w:fill="auto"/>
            <w:noWrap/>
            <w:vAlign w:val="center"/>
          </w:tcPr>
          <w:p w:rsidR="00C00B76" w:rsidRPr="008E5F61" w:rsidRDefault="00C00B76" w:rsidP="00E61A8B">
            <w:pPr>
              <w:jc w:val="center"/>
            </w:pPr>
            <w:r w:rsidRPr="008E5F61">
              <w:t>487 (23.5)</w:t>
            </w:r>
          </w:p>
        </w:tc>
      </w:tr>
      <w:tr w:rsidR="00C00B76" w:rsidRPr="008E5F61" w:rsidTr="00E61A8B">
        <w:trPr>
          <w:cantSplit/>
          <w:trHeight w:hRule="exact" w:val="351"/>
          <w:jc w:val="center"/>
        </w:trPr>
        <w:tc>
          <w:tcPr>
            <w:tcW w:w="4320" w:type="dxa"/>
            <w:tcBorders>
              <w:top w:val="nil"/>
              <w:left w:val="nil"/>
              <w:bottom w:val="nil"/>
              <w:right w:val="single" w:sz="8" w:space="0" w:color="auto"/>
            </w:tcBorders>
            <w:shd w:val="clear" w:color="auto" w:fill="auto"/>
            <w:noWrap/>
            <w:vAlign w:val="center"/>
          </w:tcPr>
          <w:p w:rsidR="00C00B76" w:rsidRPr="008E5F61" w:rsidRDefault="00C00B76" w:rsidP="00E61A8B">
            <w:r w:rsidRPr="008E5F61">
              <w:t xml:space="preserve">   Calcium channel blocker use </w:t>
            </w:r>
          </w:p>
        </w:tc>
        <w:tc>
          <w:tcPr>
            <w:tcW w:w="2520" w:type="dxa"/>
            <w:tcBorders>
              <w:top w:val="nil"/>
              <w:left w:val="nil"/>
              <w:bottom w:val="nil"/>
              <w:right w:val="nil"/>
            </w:tcBorders>
            <w:shd w:val="clear" w:color="auto" w:fill="auto"/>
            <w:noWrap/>
            <w:vAlign w:val="center"/>
          </w:tcPr>
          <w:p w:rsidR="00C00B76" w:rsidRPr="008E5F61" w:rsidRDefault="00C00B76" w:rsidP="00E61A8B">
            <w:pPr>
              <w:jc w:val="center"/>
            </w:pPr>
            <w:r w:rsidRPr="008E5F61">
              <w:t>135 (44.3)</w:t>
            </w:r>
          </w:p>
        </w:tc>
        <w:tc>
          <w:tcPr>
            <w:tcW w:w="2520" w:type="dxa"/>
            <w:tcBorders>
              <w:top w:val="nil"/>
              <w:left w:val="nil"/>
              <w:bottom w:val="nil"/>
              <w:right w:val="nil"/>
            </w:tcBorders>
            <w:shd w:val="clear" w:color="auto" w:fill="auto"/>
            <w:noWrap/>
            <w:vAlign w:val="center"/>
          </w:tcPr>
          <w:p w:rsidR="00C00B76" w:rsidRPr="008E5F61" w:rsidRDefault="00C00B76" w:rsidP="00E61A8B">
            <w:pPr>
              <w:jc w:val="center"/>
            </w:pPr>
            <w:r w:rsidRPr="008E5F61">
              <w:t>830 (40.1)</w:t>
            </w:r>
          </w:p>
        </w:tc>
      </w:tr>
      <w:tr w:rsidR="00C00B76" w:rsidRPr="008E5F61" w:rsidTr="00E61A8B">
        <w:trPr>
          <w:cantSplit/>
          <w:trHeight w:hRule="exact" w:val="369"/>
          <w:jc w:val="center"/>
        </w:trPr>
        <w:tc>
          <w:tcPr>
            <w:tcW w:w="4320" w:type="dxa"/>
            <w:tcBorders>
              <w:top w:val="nil"/>
              <w:left w:val="nil"/>
              <w:bottom w:val="nil"/>
              <w:right w:val="single" w:sz="8" w:space="0" w:color="auto"/>
            </w:tcBorders>
            <w:shd w:val="clear" w:color="auto" w:fill="auto"/>
            <w:noWrap/>
            <w:vAlign w:val="center"/>
          </w:tcPr>
          <w:p w:rsidR="00C00B76" w:rsidRPr="008E5F61" w:rsidRDefault="00C00B76" w:rsidP="00E61A8B">
            <w:r w:rsidRPr="008E5F61">
              <w:t xml:space="preserve">   Diuretic use</w:t>
            </w:r>
          </w:p>
        </w:tc>
        <w:tc>
          <w:tcPr>
            <w:tcW w:w="2520" w:type="dxa"/>
            <w:tcBorders>
              <w:top w:val="nil"/>
              <w:left w:val="nil"/>
              <w:bottom w:val="nil"/>
              <w:right w:val="nil"/>
            </w:tcBorders>
            <w:shd w:val="clear" w:color="auto" w:fill="auto"/>
            <w:noWrap/>
            <w:vAlign w:val="center"/>
          </w:tcPr>
          <w:p w:rsidR="00C00B76" w:rsidRPr="008E5F61" w:rsidRDefault="00C00B76" w:rsidP="00E61A8B">
            <w:pPr>
              <w:jc w:val="center"/>
            </w:pPr>
            <w:r w:rsidRPr="008E5F61">
              <w:t>173 (56.7)</w:t>
            </w:r>
          </w:p>
        </w:tc>
        <w:tc>
          <w:tcPr>
            <w:tcW w:w="2520" w:type="dxa"/>
            <w:tcBorders>
              <w:top w:val="nil"/>
              <w:left w:val="nil"/>
              <w:bottom w:val="nil"/>
              <w:right w:val="nil"/>
            </w:tcBorders>
            <w:shd w:val="clear" w:color="auto" w:fill="auto"/>
            <w:noWrap/>
            <w:vAlign w:val="center"/>
          </w:tcPr>
          <w:p w:rsidR="00C00B76" w:rsidRPr="008E5F61" w:rsidRDefault="00C00B76" w:rsidP="00E61A8B">
            <w:pPr>
              <w:jc w:val="center"/>
            </w:pPr>
            <w:r w:rsidRPr="008E5F61">
              <w:t>1130 (54.5)</w:t>
            </w:r>
          </w:p>
        </w:tc>
      </w:tr>
      <w:tr w:rsidR="00C00B76" w:rsidRPr="008E5F61" w:rsidTr="00E61A8B">
        <w:trPr>
          <w:cantSplit/>
          <w:trHeight w:hRule="exact" w:val="351"/>
          <w:jc w:val="center"/>
        </w:trPr>
        <w:tc>
          <w:tcPr>
            <w:tcW w:w="4320" w:type="dxa"/>
            <w:tcBorders>
              <w:top w:val="nil"/>
              <w:left w:val="nil"/>
              <w:bottom w:val="nil"/>
              <w:right w:val="single" w:sz="8" w:space="0" w:color="auto"/>
            </w:tcBorders>
            <w:shd w:val="clear" w:color="auto" w:fill="auto"/>
            <w:noWrap/>
            <w:vAlign w:val="center"/>
          </w:tcPr>
          <w:p w:rsidR="00C00B76" w:rsidRPr="008E5F61" w:rsidRDefault="00C00B76" w:rsidP="00E61A8B">
            <w:r w:rsidRPr="008E5F61">
              <w:t xml:space="preserve">   Beta blocker use </w:t>
            </w:r>
          </w:p>
        </w:tc>
        <w:tc>
          <w:tcPr>
            <w:tcW w:w="2520" w:type="dxa"/>
            <w:tcBorders>
              <w:top w:val="nil"/>
              <w:left w:val="nil"/>
              <w:bottom w:val="nil"/>
              <w:right w:val="nil"/>
            </w:tcBorders>
            <w:shd w:val="clear" w:color="auto" w:fill="auto"/>
            <w:noWrap/>
            <w:vAlign w:val="center"/>
          </w:tcPr>
          <w:p w:rsidR="00C00B76" w:rsidRPr="008E5F61" w:rsidRDefault="00C00B76" w:rsidP="00E61A8B">
            <w:pPr>
              <w:jc w:val="center"/>
            </w:pPr>
            <w:r w:rsidRPr="008E5F61">
              <w:t>181 (59.3)</w:t>
            </w:r>
          </w:p>
        </w:tc>
        <w:tc>
          <w:tcPr>
            <w:tcW w:w="2520" w:type="dxa"/>
            <w:tcBorders>
              <w:top w:val="nil"/>
              <w:left w:val="nil"/>
              <w:bottom w:val="nil"/>
              <w:right w:val="nil"/>
            </w:tcBorders>
            <w:shd w:val="clear" w:color="auto" w:fill="auto"/>
            <w:noWrap/>
            <w:vAlign w:val="center"/>
          </w:tcPr>
          <w:p w:rsidR="00C00B76" w:rsidRPr="008E5F61" w:rsidRDefault="00C00B76" w:rsidP="00E61A8B">
            <w:pPr>
              <w:jc w:val="center"/>
            </w:pPr>
            <w:r w:rsidRPr="008E5F61">
              <w:t>941 (45.4)</w:t>
            </w:r>
          </w:p>
        </w:tc>
      </w:tr>
      <w:tr w:rsidR="00C00B76" w:rsidRPr="008E5F61" w:rsidTr="00E61A8B">
        <w:trPr>
          <w:cantSplit/>
          <w:trHeight w:hRule="exact" w:val="369"/>
          <w:jc w:val="center"/>
        </w:trPr>
        <w:tc>
          <w:tcPr>
            <w:tcW w:w="4320" w:type="dxa"/>
            <w:tcBorders>
              <w:top w:val="nil"/>
              <w:left w:val="nil"/>
              <w:bottom w:val="nil"/>
              <w:right w:val="single" w:sz="8" w:space="0" w:color="auto"/>
            </w:tcBorders>
            <w:shd w:val="clear" w:color="auto" w:fill="auto"/>
            <w:noWrap/>
            <w:vAlign w:val="center"/>
          </w:tcPr>
          <w:p w:rsidR="00C00B76" w:rsidRPr="008E5F61" w:rsidRDefault="00C00B76" w:rsidP="00E61A8B">
            <w:r w:rsidRPr="008E5F61">
              <w:t xml:space="preserve">   Alpha blocker use </w:t>
            </w:r>
          </w:p>
        </w:tc>
        <w:tc>
          <w:tcPr>
            <w:tcW w:w="2520" w:type="dxa"/>
            <w:tcBorders>
              <w:top w:val="nil"/>
              <w:left w:val="nil"/>
              <w:bottom w:val="nil"/>
              <w:right w:val="nil"/>
            </w:tcBorders>
            <w:shd w:val="clear" w:color="auto" w:fill="auto"/>
            <w:noWrap/>
            <w:vAlign w:val="center"/>
          </w:tcPr>
          <w:p w:rsidR="00C00B76" w:rsidRPr="008E5F61" w:rsidRDefault="00C00B76" w:rsidP="00E61A8B">
            <w:pPr>
              <w:jc w:val="center"/>
            </w:pPr>
            <w:r w:rsidRPr="008E5F61">
              <w:t>30 (9.8)</w:t>
            </w:r>
          </w:p>
        </w:tc>
        <w:tc>
          <w:tcPr>
            <w:tcW w:w="2520" w:type="dxa"/>
            <w:tcBorders>
              <w:top w:val="nil"/>
              <w:left w:val="nil"/>
              <w:bottom w:val="nil"/>
              <w:right w:val="nil"/>
            </w:tcBorders>
            <w:shd w:val="clear" w:color="auto" w:fill="auto"/>
            <w:noWrap/>
            <w:vAlign w:val="center"/>
          </w:tcPr>
          <w:p w:rsidR="00C00B76" w:rsidRPr="008E5F61" w:rsidRDefault="00C00B76" w:rsidP="00E61A8B">
            <w:pPr>
              <w:jc w:val="center"/>
            </w:pPr>
            <w:r w:rsidRPr="008E5F61">
              <w:t>143 (6.9)</w:t>
            </w:r>
          </w:p>
        </w:tc>
      </w:tr>
      <w:tr w:rsidR="00C00B76" w:rsidRPr="008E5F61" w:rsidTr="00E61A8B">
        <w:trPr>
          <w:cantSplit/>
          <w:trHeight w:hRule="exact" w:val="423"/>
          <w:jc w:val="center"/>
        </w:trPr>
        <w:tc>
          <w:tcPr>
            <w:tcW w:w="4320" w:type="dxa"/>
            <w:tcBorders>
              <w:top w:val="nil"/>
              <w:left w:val="nil"/>
              <w:bottom w:val="nil"/>
              <w:right w:val="single" w:sz="8" w:space="0" w:color="auto"/>
            </w:tcBorders>
            <w:shd w:val="clear" w:color="auto" w:fill="auto"/>
            <w:noWrap/>
            <w:vAlign w:val="center"/>
          </w:tcPr>
          <w:p w:rsidR="00C00B76" w:rsidRPr="008E5F61" w:rsidRDefault="00C00B76" w:rsidP="00E61A8B">
            <w:r w:rsidRPr="008E5F61">
              <w:t>Intensive blood pressure arm</w:t>
            </w:r>
          </w:p>
        </w:tc>
        <w:tc>
          <w:tcPr>
            <w:tcW w:w="2520" w:type="dxa"/>
            <w:tcBorders>
              <w:top w:val="nil"/>
              <w:left w:val="single" w:sz="8" w:space="0" w:color="auto"/>
              <w:bottom w:val="nil"/>
              <w:right w:val="nil"/>
            </w:tcBorders>
            <w:shd w:val="clear" w:color="auto" w:fill="auto"/>
            <w:noWrap/>
            <w:vAlign w:val="center"/>
          </w:tcPr>
          <w:p w:rsidR="00C00B76" w:rsidRPr="008E5F61" w:rsidRDefault="00C00B76" w:rsidP="00E61A8B">
            <w:pPr>
              <w:jc w:val="center"/>
            </w:pPr>
            <w:r w:rsidRPr="008E5F61">
              <w:t>142 (46.6)</w:t>
            </w:r>
          </w:p>
        </w:tc>
        <w:tc>
          <w:tcPr>
            <w:tcW w:w="2520" w:type="dxa"/>
            <w:tcBorders>
              <w:top w:val="nil"/>
              <w:left w:val="nil"/>
              <w:bottom w:val="nil"/>
              <w:right w:val="nil"/>
            </w:tcBorders>
            <w:shd w:val="clear" w:color="auto" w:fill="auto"/>
            <w:noWrap/>
            <w:vAlign w:val="center"/>
          </w:tcPr>
          <w:p w:rsidR="00C00B76" w:rsidRPr="008E5F61" w:rsidRDefault="00C00B76" w:rsidP="00E61A8B">
            <w:pPr>
              <w:jc w:val="center"/>
            </w:pPr>
            <w:r w:rsidRPr="008E5F61">
              <w:t>1080 (52.1)</w:t>
            </w:r>
          </w:p>
        </w:tc>
      </w:tr>
      <w:tr w:rsidR="00C00B76" w:rsidRPr="008E5F61" w:rsidTr="00E61A8B">
        <w:trPr>
          <w:cantSplit/>
          <w:trHeight w:hRule="exact" w:val="360"/>
          <w:jc w:val="center"/>
        </w:trPr>
        <w:tc>
          <w:tcPr>
            <w:tcW w:w="4320" w:type="dxa"/>
            <w:tcBorders>
              <w:top w:val="nil"/>
              <w:left w:val="nil"/>
              <w:bottom w:val="nil"/>
              <w:right w:val="single" w:sz="8" w:space="0" w:color="auto"/>
            </w:tcBorders>
            <w:shd w:val="clear" w:color="auto" w:fill="auto"/>
            <w:noWrap/>
            <w:vAlign w:val="center"/>
          </w:tcPr>
          <w:p w:rsidR="00C00B76" w:rsidRPr="00C00B76" w:rsidRDefault="00C00B76" w:rsidP="00E61A8B">
            <w:pPr>
              <w:rPr>
                <w:lang w:val="en-US"/>
              </w:rPr>
            </w:pPr>
            <w:r w:rsidRPr="00C00B76">
              <w:rPr>
                <w:lang w:val="en-US"/>
              </w:rPr>
              <w:t>Body mass index (kg/m</w:t>
            </w:r>
            <w:r w:rsidRPr="00C00B76">
              <w:rPr>
                <w:vertAlign w:val="superscript"/>
                <w:lang w:val="en-US"/>
              </w:rPr>
              <w:t>2</w:t>
            </w:r>
            <w:r w:rsidRPr="00C00B76">
              <w:rPr>
                <w:lang w:val="en-US"/>
              </w:rPr>
              <w:t>)</w:t>
            </w:r>
          </w:p>
        </w:tc>
        <w:tc>
          <w:tcPr>
            <w:tcW w:w="2520" w:type="dxa"/>
            <w:tcBorders>
              <w:top w:val="nil"/>
              <w:left w:val="single" w:sz="8" w:space="0" w:color="auto"/>
              <w:bottom w:val="nil"/>
              <w:right w:val="nil"/>
            </w:tcBorders>
            <w:shd w:val="clear" w:color="auto" w:fill="auto"/>
            <w:noWrap/>
            <w:vAlign w:val="center"/>
          </w:tcPr>
          <w:p w:rsidR="00C00B76" w:rsidRPr="008E5F61" w:rsidRDefault="00C00B76" w:rsidP="00E61A8B">
            <w:pPr>
              <w:jc w:val="center"/>
            </w:pPr>
            <w:r w:rsidRPr="008E5F61">
              <w:t>28.9 (5.6)</w:t>
            </w:r>
          </w:p>
        </w:tc>
        <w:tc>
          <w:tcPr>
            <w:tcW w:w="2520" w:type="dxa"/>
            <w:tcBorders>
              <w:top w:val="nil"/>
              <w:left w:val="nil"/>
              <w:bottom w:val="nil"/>
              <w:right w:val="nil"/>
            </w:tcBorders>
            <w:shd w:val="clear" w:color="auto" w:fill="auto"/>
            <w:noWrap/>
            <w:vAlign w:val="center"/>
          </w:tcPr>
          <w:p w:rsidR="00C00B76" w:rsidRPr="008E5F61" w:rsidRDefault="00C00B76" w:rsidP="00E61A8B">
            <w:pPr>
              <w:jc w:val="center"/>
            </w:pPr>
            <w:r w:rsidRPr="008E5F61">
              <w:t>29.6 (5.9)</w:t>
            </w:r>
          </w:p>
        </w:tc>
      </w:tr>
      <w:tr w:rsidR="00C00B76" w:rsidRPr="008E5F61" w:rsidTr="00E61A8B">
        <w:trPr>
          <w:cantSplit/>
          <w:trHeight w:hRule="exact" w:val="360"/>
          <w:jc w:val="center"/>
        </w:trPr>
        <w:tc>
          <w:tcPr>
            <w:tcW w:w="4320" w:type="dxa"/>
            <w:tcBorders>
              <w:top w:val="nil"/>
              <w:left w:val="nil"/>
              <w:bottom w:val="nil"/>
              <w:right w:val="single" w:sz="8" w:space="0" w:color="auto"/>
            </w:tcBorders>
            <w:shd w:val="clear" w:color="auto" w:fill="auto"/>
            <w:noWrap/>
            <w:vAlign w:val="center"/>
          </w:tcPr>
          <w:p w:rsidR="00C00B76" w:rsidRPr="008E5F61" w:rsidRDefault="00C00B76" w:rsidP="00E61A8B">
            <w:r w:rsidRPr="008E5F61">
              <w:t>Statin use</w:t>
            </w:r>
          </w:p>
        </w:tc>
        <w:tc>
          <w:tcPr>
            <w:tcW w:w="2520" w:type="dxa"/>
            <w:tcBorders>
              <w:top w:val="nil"/>
              <w:left w:val="single" w:sz="8" w:space="0" w:color="auto"/>
              <w:bottom w:val="nil"/>
              <w:right w:val="nil"/>
            </w:tcBorders>
            <w:shd w:val="clear" w:color="auto" w:fill="auto"/>
            <w:noWrap/>
            <w:vAlign w:val="center"/>
          </w:tcPr>
          <w:p w:rsidR="00C00B76" w:rsidRPr="008E5F61" w:rsidRDefault="00C00B76" w:rsidP="00E61A8B">
            <w:pPr>
              <w:jc w:val="center"/>
            </w:pPr>
            <w:r w:rsidRPr="008E5F61">
              <w:t>172 (56.4)</w:t>
            </w:r>
          </w:p>
        </w:tc>
        <w:tc>
          <w:tcPr>
            <w:tcW w:w="2520" w:type="dxa"/>
            <w:tcBorders>
              <w:top w:val="nil"/>
              <w:left w:val="nil"/>
              <w:bottom w:val="nil"/>
              <w:right w:val="nil"/>
            </w:tcBorders>
            <w:shd w:val="clear" w:color="auto" w:fill="auto"/>
            <w:noWrap/>
            <w:vAlign w:val="center"/>
          </w:tcPr>
          <w:p w:rsidR="00C00B76" w:rsidRPr="008E5F61" w:rsidRDefault="00C00B76" w:rsidP="00E61A8B">
            <w:pPr>
              <w:jc w:val="center"/>
            </w:pPr>
            <w:r w:rsidRPr="008E5F61">
              <w:t>1067 (51.5)</w:t>
            </w:r>
          </w:p>
        </w:tc>
      </w:tr>
      <w:tr w:rsidR="00C00B76" w:rsidRPr="008E5F61" w:rsidTr="00E61A8B">
        <w:trPr>
          <w:cantSplit/>
          <w:trHeight w:hRule="exact" w:val="360"/>
          <w:jc w:val="center"/>
        </w:trPr>
        <w:tc>
          <w:tcPr>
            <w:tcW w:w="4320" w:type="dxa"/>
            <w:tcBorders>
              <w:top w:val="nil"/>
              <w:left w:val="nil"/>
              <w:bottom w:val="nil"/>
              <w:right w:val="single" w:sz="8" w:space="0" w:color="auto"/>
            </w:tcBorders>
            <w:shd w:val="clear" w:color="auto" w:fill="auto"/>
            <w:noWrap/>
            <w:vAlign w:val="center"/>
          </w:tcPr>
          <w:p w:rsidR="00C00B76" w:rsidRPr="008E5F61" w:rsidRDefault="00C00B76" w:rsidP="00E61A8B">
            <w:pPr>
              <w:rPr>
                <w:b/>
              </w:rPr>
            </w:pPr>
            <w:r w:rsidRPr="008E5F61">
              <w:t>Total cholesterol (mg/dL)</w:t>
            </w:r>
          </w:p>
        </w:tc>
        <w:tc>
          <w:tcPr>
            <w:tcW w:w="2520" w:type="dxa"/>
            <w:tcBorders>
              <w:top w:val="nil"/>
              <w:left w:val="nil"/>
              <w:bottom w:val="nil"/>
              <w:right w:val="nil"/>
            </w:tcBorders>
            <w:shd w:val="clear" w:color="auto" w:fill="auto"/>
            <w:noWrap/>
            <w:vAlign w:val="center"/>
          </w:tcPr>
          <w:p w:rsidR="00C00B76" w:rsidRPr="008E5F61" w:rsidRDefault="00C00B76" w:rsidP="00E61A8B">
            <w:pPr>
              <w:jc w:val="center"/>
            </w:pPr>
            <w:r w:rsidRPr="008E5F61">
              <w:t>179.7 (44.8)</w:t>
            </w:r>
          </w:p>
        </w:tc>
        <w:tc>
          <w:tcPr>
            <w:tcW w:w="2520" w:type="dxa"/>
            <w:tcBorders>
              <w:top w:val="nil"/>
              <w:left w:val="nil"/>
              <w:bottom w:val="nil"/>
              <w:right w:val="nil"/>
            </w:tcBorders>
            <w:shd w:val="clear" w:color="auto" w:fill="auto"/>
            <w:noWrap/>
            <w:vAlign w:val="center"/>
          </w:tcPr>
          <w:p w:rsidR="00C00B76" w:rsidRPr="008E5F61" w:rsidRDefault="00C00B76" w:rsidP="00E61A8B">
            <w:pPr>
              <w:jc w:val="center"/>
            </w:pPr>
            <w:r w:rsidRPr="008E5F61">
              <w:t>184.5 (40.3)</w:t>
            </w:r>
          </w:p>
        </w:tc>
      </w:tr>
      <w:tr w:rsidR="00C00B76" w:rsidRPr="008E5F61" w:rsidTr="00E61A8B">
        <w:trPr>
          <w:cantSplit/>
          <w:trHeight w:hRule="exact" w:val="360"/>
          <w:jc w:val="center"/>
        </w:trPr>
        <w:tc>
          <w:tcPr>
            <w:tcW w:w="4320" w:type="dxa"/>
            <w:tcBorders>
              <w:top w:val="nil"/>
              <w:left w:val="nil"/>
              <w:bottom w:val="nil"/>
              <w:right w:val="single" w:sz="8" w:space="0" w:color="auto"/>
            </w:tcBorders>
            <w:shd w:val="clear" w:color="auto" w:fill="auto"/>
            <w:noWrap/>
            <w:vAlign w:val="center"/>
          </w:tcPr>
          <w:p w:rsidR="00C00B76" w:rsidRPr="00C00B76" w:rsidRDefault="00C00B76" w:rsidP="00E61A8B">
            <w:pPr>
              <w:rPr>
                <w:b/>
                <w:lang w:val="en-US"/>
              </w:rPr>
            </w:pPr>
            <w:r w:rsidRPr="00C00B76">
              <w:rPr>
                <w:lang w:val="en-US"/>
              </w:rPr>
              <w:t>Low-density lipoprotein (mg/dL)</w:t>
            </w:r>
          </w:p>
        </w:tc>
        <w:tc>
          <w:tcPr>
            <w:tcW w:w="2520" w:type="dxa"/>
            <w:tcBorders>
              <w:top w:val="nil"/>
              <w:left w:val="nil"/>
              <w:bottom w:val="nil"/>
              <w:right w:val="nil"/>
            </w:tcBorders>
            <w:shd w:val="clear" w:color="auto" w:fill="auto"/>
            <w:noWrap/>
            <w:vAlign w:val="center"/>
          </w:tcPr>
          <w:p w:rsidR="00C00B76" w:rsidRPr="008E5F61" w:rsidRDefault="00C00B76" w:rsidP="00E61A8B">
            <w:pPr>
              <w:jc w:val="center"/>
            </w:pPr>
            <w:r w:rsidRPr="008E5F61">
              <w:t>101.8 (36.3)</w:t>
            </w:r>
          </w:p>
        </w:tc>
        <w:tc>
          <w:tcPr>
            <w:tcW w:w="2520" w:type="dxa"/>
            <w:tcBorders>
              <w:top w:val="nil"/>
              <w:left w:val="nil"/>
              <w:bottom w:val="nil"/>
              <w:right w:val="nil"/>
            </w:tcBorders>
            <w:shd w:val="clear" w:color="auto" w:fill="auto"/>
            <w:noWrap/>
            <w:vAlign w:val="center"/>
          </w:tcPr>
          <w:p w:rsidR="00C00B76" w:rsidRPr="008E5F61" w:rsidRDefault="00C00B76" w:rsidP="00E61A8B">
            <w:pPr>
              <w:jc w:val="center"/>
            </w:pPr>
            <w:r w:rsidRPr="008E5F61">
              <w:t>106.6 (34.1)</w:t>
            </w:r>
          </w:p>
        </w:tc>
      </w:tr>
      <w:tr w:rsidR="00C00B76" w:rsidRPr="008E5F61" w:rsidTr="00E61A8B">
        <w:trPr>
          <w:cantSplit/>
          <w:trHeight w:hRule="exact" w:val="360"/>
          <w:jc w:val="center"/>
        </w:trPr>
        <w:tc>
          <w:tcPr>
            <w:tcW w:w="4320" w:type="dxa"/>
            <w:tcBorders>
              <w:top w:val="nil"/>
              <w:left w:val="nil"/>
              <w:bottom w:val="nil"/>
              <w:right w:val="single" w:sz="8" w:space="0" w:color="auto"/>
            </w:tcBorders>
            <w:shd w:val="clear" w:color="auto" w:fill="auto"/>
            <w:noWrap/>
            <w:vAlign w:val="center"/>
          </w:tcPr>
          <w:p w:rsidR="00C00B76" w:rsidRPr="00C00B76" w:rsidRDefault="00C00B76" w:rsidP="00E61A8B">
            <w:pPr>
              <w:rPr>
                <w:b/>
                <w:lang w:val="en-US"/>
              </w:rPr>
            </w:pPr>
            <w:r w:rsidRPr="00C00B76">
              <w:rPr>
                <w:lang w:val="en-US"/>
              </w:rPr>
              <w:t>High-density lipoprotein (mg/dL)</w:t>
            </w:r>
          </w:p>
        </w:tc>
        <w:tc>
          <w:tcPr>
            <w:tcW w:w="2520" w:type="dxa"/>
            <w:tcBorders>
              <w:top w:val="nil"/>
              <w:left w:val="nil"/>
              <w:bottom w:val="nil"/>
              <w:right w:val="nil"/>
            </w:tcBorders>
            <w:shd w:val="clear" w:color="auto" w:fill="auto"/>
            <w:noWrap/>
            <w:vAlign w:val="center"/>
          </w:tcPr>
          <w:p w:rsidR="00C00B76" w:rsidRPr="008E5F61" w:rsidRDefault="00C00B76" w:rsidP="00E61A8B">
            <w:pPr>
              <w:jc w:val="center"/>
            </w:pPr>
            <w:r w:rsidRPr="008E5F61">
              <w:t>50.3 (13.9)</w:t>
            </w:r>
          </w:p>
        </w:tc>
        <w:tc>
          <w:tcPr>
            <w:tcW w:w="2520" w:type="dxa"/>
            <w:tcBorders>
              <w:top w:val="nil"/>
              <w:left w:val="nil"/>
              <w:bottom w:val="nil"/>
              <w:right w:val="nil"/>
            </w:tcBorders>
            <w:shd w:val="clear" w:color="auto" w:fill="auto"/>
            <w:noWrap/>
            <w:vAlign w:val="center"/>
          </w:tcPr>
          <w:p w:rsidR="00C00B76" w:rsidRPr="008E5F61" w:rsidRDefault="00C00B76" w:rsidP="00E61A8B">
            <w:pPr>
              <w:jc w:val="center"/>
            </w:pPr>
            <w:r w:rsidRPr="008E5F61">
              <w:t>52.6 (14.5)</w:t>
            </w:r>
          </w:p>
        </w:tc>
      </w:tr>
      <w:tr w:rsidR="00C00B76" w:rsidRPr="008E5F61" w:rsidTr="00E61A8B">
        <w:trPr>
          <w:cantSplit/>
          <w:trHeight w:val="360"/>
          <w:jc w:val="center"/>
        </w:trPr>
        <w:tc>
          <w:tcPr>
            <w:tcW w:w="4320" w:type="dxa"/>
            <w:tcBorders>
              <w:top w:val="nil"/>
              <w:left w:val="nil"/>
              <w:bottom w:val="nil"/>
              <w:right w:val="single" w:sz="8" w:space="0" w:color="auto"/>
            </w:tcBorders>
            <w:shd w:val="clear" w:color="auto" w:fill="auto"/>
            <w:noWrap/>
            <w:vAlign w:val="center"/>
          </w:tcPr>
          <w:p w:rsidR="00C00B76" w:rsidRPr="008E5F61" w:rsidRDefault="00C00B76" w:rsidP="00E61A8B">
            <w:pPr>
              <w:rPr>
                <w:b/>
              </w:rPr>
            </w:pPr>
            <w:r w:rsidRPr="008E5F61">
              <w:t>Triglycerides (mg/dL)</w:t>
            </w:r>
          </w:p>
        </w:tc>
        <w:tc>
          <w:tcPr>
            <w:tcW w:w="2520" w:type="dxa"/>
            <w:tcBorders>
              <w:top w:val="nil"/>
              <w:left w:val="nil"/>
              <w:bottom w:val="nil"/>
              <w:right w:val="nil"/>
            </w:tcBorders>
            <w:shd w:val="clear" w:color="auto" w:fill="auto"/>
            <w:noWrap/>
            <w:vAlign w:val="center"/>
          </w:tcPr>
          <w:p w:rsidR="00C00B76" w:rsidRPr="008E5F61" w:rsidRDefault="00C00B76" w:rsidP="00E61A8B">
            <w:pPr>
              <w:jc w:val="center"/>
            </w:pPr>
            <w:r w:rsidRPr="008E5F61">
              <w:t>118.0 [85.0, 159.0]</w:t>
            </w:r>
          </w:p>
        </w:tc>
        <w:tc>
          <w:tcPr>
            <w:tcW w:w="2520" w:type="dxa"/>
            <w:tcBorders>
              <w:top w:val="nil"/>
              <w:left w:val="nil"/>
              <w:bottom w:val="nil"/>
              <w:right w:val="nil"/>
            </w:tcBorders>
            <w:shd w:val="clear" w:color="auto" w:fill="auto"/>
            <w:noWrap/>
            <w:vAlign w:val="center"/>
          </w:tcPr>
          <w:p w:rsidR="00C00B76" w:rsidRPr="008E5F61" w:rsidRDefault="00C00B76" w:rsidP="00E61A8B">
            <w:pPr>
              <w:jc w:val="center"/>
            </w:pPr>
            <w:r w:rsidRPr="008E5F61">
              <w:t>110.5 [81.0, 153.0]</w:t>
            </w:r>
          </w:p>
        </w:tc>
      </w:tr>
      <w:tr w:rsidR="00C00B76" w:rsidRPr="008E5F61" w:rsidTr="00E61A8B">
        <w:trPr>
          <w:cantSplit/>
          <w:trHeight w:hRule="exact" w:val="360"/>
          <w:jc w:val="center"/>
        </w:trPr>
        <w:tc>
          <w:tcPr>
            <w:tcW w:w="4320" w:type="dxa"/>
            <w:tcBorders>
              <w:top w:val="nil"/>
              <w:left w:val="nil"/>
              <w:bottom w:val="nil"/>
              <w:right w:val="single" w:sz="8" w:space="0" w:color="auto"/>
            </w:tcBorders>
            <w:shd w:val="clear" w:color="auto" w:fill="auto"/>
            <w:noWrap/>
            <w:vAlign w:val="center"/>
          </w:tcPr>
          <w:p w:rsidR="00C00B76" w:rsidRPr="008E5F61" w:rsidRDefault="00C00B76" w:rsidP="00E61A8B">
            <w:r w:rsidRPr="008E5F61">
              <w:t>Serum creatinine (mg/dL)</w:t>
            </w:r>
          </w:p>
        </w:tc>
        <w:tc>
          <w:tcPr>
            <w:tcW w:w="2520" w:type="dxa"/>
            <w:tcBorders>
              <w:top w:val="nil"/>
              <w:left w:val="nil"/>
              <w:bottom w:val="nil"/>
              <w:right w:val="nil"/>
            </w:tcBorders>
            <w:shd w:val="clear" w:color="auto" w:fill="auto"/>
            <w:noWrap/>
            <w:vAlign w:val="center"/>
          </w:tcPr>
          <w:p w:rsidR="00C00B76" w:rsidRPr="008E5F61" w:rsidRDefault="00C00B76" w:rsidP="00E61A8B">
            <w:pPr>
              <w:jc w:val="center"/>
            </w:pPr>
            <w:r w:rsidRPr="008E5F61">
              <w:t>1.5 (0.5)</w:t>
            </w:r>
          </w:p>
        </w:tc>
        <w:tc>
          <w:tcPr>
            <w:tcW w:w="2520" w:type="dxa"/>
            <w:tcBorders>
              <w:top w:val="nil"/>
              <w:left w:val="nil"/>
              <w:bottom w:val="nil"/>
              <w:right w:val="nil"/>
            </w:tcBorders>
            <w:shd w:val="clear" w:color="auto" w:fill="auto"/>
            <w:noWrap/>
            <w:vAlign w:val="center"/>
          </w:tcPr>
          <w:p w:rsidR="00C00B76" w:rsidRPr="008E5F61" w:rsidRDefault="00C00B76" w:rsidP="00E61A8B">
            <w:pPr>
              <w:jc w:val="center"/>
            </w:pPr>
            <w:r w:rsidRPr="008E5F61">
              <w:t>1.4 (0.4)</w:t>
            </w:r>
          </w:p>
        </w:tc>
      </w:tr>
      <w:tr w:rsidR="00C00B76" w:rsidRPr="008E5F61" w:rsidTr="00E61A8B">
        <w:trPr>
          <w:cantSplit/>
          <w:trHeight w:hRule="exact" w:val="360"/>
          <w:jc w:val="center"/>
        </w:trPr>
        <w:tc>
          <w:tcPr>
            <w:tcW w:w="4320" w:type="dxa"/>
            <w:tcBorders>
              <w:top w:val="nil"/>
              <w:left w:val="nil"/>
              <w:bottom w:val="nil"/>
              <w:right w:val="single" w:sz="8" w:space="0" w:color="auto"/>
            </w:tcBorders>
            <w:shd w:val="clear" w:color="auto" w:fill="auto"/>
            <w:noWrap/>
            <w:vAlign w:val="center"/>
          </w:tcPr>
          <w:p w:rsidR="00C00B76" w:rsidRPr="008E5F61" w:rsidRDefault="00C00B76" w:rsidP="00E61A8B">
            <w:r w:rsidRPr="008E5F61">
              <w:t>Serum cystatin C (mg/L)</w:t>
            </w:r>
          </w:p>
        </w:tc>
        <w:tc>
          <w:tcPr>
            <w:tcW w:w="2520" w:type="dxa"/>
            <w:tcBorders>
              <w:top w:val="nil"/>
              <w:left w:val="nil"/>
              <w:bottom w:val="nil"/>
              <w:right w:val="nil"/>
            </w:tcBorders>
            <w:shd w:val="clear" w:color="auto" w:fill="auto"/>
            <w:noWrap/>
            <w:vAlign w:val="center"/>
          </w:tcPr>
          <w:p w:rsidR="00C00B76" w:rsidRPr="008E5F61" w:rsidRDefault="00C00B76" w:rsidP="00E61A8B">
            <w:pPr>
              <w:jc w:val="center"/>
            </w:pPr>
            <w:r w:rsidRPr="008E5F61">
              <w:t>1.6 (0.5)</w:t>
            </w:r>
          </w:p>
        </w:tc>
        <w:tc>
          <w:tcPr>
            <w:tcW w:w="2520" w:type="dxa"/>
            <w:tcBorders>
              <w:top w:val="nil"/>
              <w:left w:val="nil"/>
              <w:bottom w:val="nil"/>
              <w:right w:val="nil"/>
            </w:tcBorders>
            <w:shd w:val="clear" w:color="auto" w:fill="auto"/>
            <w:noWrap/>
            <w:vAlign w:val="center"/>
          </w:tcPr>
          <w:p w:rsidR="00C00B76" w:rsidRPr="008E5F61" w:rsidRDefault="00C00B76" w:rsidP="00E61A8B">
            <w:pPr>
              <w:jc w:val="center"/>
            </w:pPr>
            <w:r w:rsidRPr="008E5F61">
              <w:t>1.5 (0.4)</w:t>
            </w:r>
          </w:p>
        </w:tc>
      </w:tr>
      <w:tr w:rsidR="00C00B76" w:rsidRPr="008E5F61" w:rsidTr="00E61A8B">
        <w:trPr>
          <w:cantSplit/>
          <w:trHeight w:hRule="exact" w:val="360"/>
          <w:jc w:val="center"/>
        </w:trPr>
        <w:tc>
          <w:tcPr>
            <w:tcW w:w="4320" w:type="dxa"/>
            <w:tcBorders>
              <w:top w:val="nil"/>
              <w:left w:val="nil"/>
              <w:bottom w:val="nil"/>
              <w:right w:val="single" w:sz="8" w:space="0" w:color="auto"/>
            </w:tcBorders>
            <w:shd w:val="clear" w:color="auto" w:fill="auto"/>
            <w:noWrap/>
            <w:vAlign w:val="center"/>
          </w:tcPr>
          <w:p w:rsidR="00C00B76" w:rsidRPr="008E5F61" w:rsidRDefault="00C00B76" w:rsidP="00E61A8B">
            <w:r w:rsidRPr="008E5F61">
              <w:t>eGFR (ml/min/1.73m</w:t>
            </w:r>
            <w:r w:rsidRPr="008E5F61">
              <w:rPr>
                <w:vertAlign w:val="superscript"/>
              </w:rPr>
              <w:t>2</w:t>
            </w:r>
            <w:r w:rsidRPr="008E5F61">
              <w:t>)</w:t>
            </w:r>
          </w:p>
        </w:tc>
        <w:tc>
          <w:tcPr>
            <w:tcW w:w="2520" w:type="dxa"/>
            <w:tcBorders>
              <w:top w:val="nil"/>
              <w:left w:val="single" w:sz="8" w:space="0" w:color="auto"/>
              <w:bottom w:val="nil"/>
              <w:right w:val="nil"/>
            </w:tcBorders>
            <w:shd w:val="clear" w:color="auto" w:fill="auto"/>
            <w:noWrap/>
            <w:vAlign w:val="center"/>
          </w:tcPr>
          <w:p w:rsidR="00C00B76" w:rsidRPr="008E5F61" w:rsidRDefault="00C00B76" w:rsidP="00E61A8B">
            <w:pPr>
              <w:jc w:val="center"/>
            </w:pPr>
            <w:r w:rsidRPr="008E5F61">
              <w:t>44.3 [34.1, 53.0]</w:t>
            </w:r>
          </w:p>
        </w:tc>
        <w:tc>
          <w:tcPr>
            <w:tcW w:w="2520" w:type="dxa"/>
            <w:tcBorders>
              <w:top w:val="nil"/>
              <w:left w:val="nil"/>
              <w:bottom w:val="nil"/>
              <w:right w:val="nil"/>
            </w:tcBorders>
            <w:shd w:val="clear" w:color="auto" w:fill="auto"/>
            <w:noWrap/>
            <w:vAlign w:val="center"/>
          </w:tcPr>
          <w:p w:rsidR="00C00B76" w:rsidRPr="008E5F61" w:rsidRDefault="00C00B76" w:rsidP="00E61A8B">
            <w:pPr>
              <w:jc w:val="center"/>
            </w:pPr>
            <w:r w:rsidRPr="008E5F61">
              <w:t>48.8 [39.4, 54.9]</w:t>
            </w:r>
          </w:p>
        </w:tc>
      </w:tr>
      <w:tr w:rsidR="00C00B76" w:rsidRPr="008E5F61" w:rsidTr="00E61A8B">
        <w:trPr>
          <w:cantSplit/>
          <w:trHeight w:hRule="exact" w:val="360"/>
          <w:jc w:val="center"/>
        </w:trPr>
        <w:tc>
          <w:tcPr>
            <w:tcW w:w="4320" w:type="dxa"/>
            <w:tcBorders>
              <w:top w:val="nil"/>
              <w:left w:val="nil"/>
              <w:bottom w:val="nil"/>
              <w:right w:val="single" w:sz="8" w:space="0" w:color="auto"/>
            </w:tcBorders>
            <w:shd w:val="clear" w:color="auto" w:fill="auto"/>
            <w:noWrap/>
            <w:vAlign w:val="center"/>
          </w:tcPr>
          <w:p w:rsidR="00C00B76" w:rsidRPr="008E5F61" w:rsidRDefault="00C00B76" w:rsidP="00E61A8B">
            <w:r w:rsidRPr="008E5F61">
              <w:lastRenderedPageBreak/>
              <w:t>Urine creatinine</w:t>
            </w:r>
          </w:p>
        </w:tc>
        <w:tc>
          <w:tcPr>
            <w:tcW w:w="2520" w:type="dxa"/>
            <w:tcBorders>
              <w:top w:val="nil"/>
              <w:left w:val="single" w:sz="8" w:space="0" w:color="auto"/>
              <w:bottom w:val="nil"/>
              <w:right w:val="nil"/>
            </w:tcBorders>
            <w:shd w:val="clear" w:color="auto" w:fill="auto"/>
            <w:noWrap/>
            <w:vAlign w:val="center"/>
          </w:tcPr>
          <w:p w:rsidR="00C00B76" w:rsidRPr="008E5F61" w:rsidRDefault="00C00B76" w:rsidP="00E61A8B">
            <w:pPr>
              <w:jc w:val="center"/>
            </w:pPr>
            <w:r w:rsidRPr="008E5F61">
              <w:t>117.2 (77.3)</w:t>
            </w:r>
          </w:p>
        </w:tc>
        <w:tc>
          <w:tcPr>
            <w:tcW w:w="2520" w:type="dxa"/>
            <w:tcBorders>
              <w:top w:val="nil"/>
              <w:left w:val="nil"/>
              <w:bottom w:val="nil"/>
              <w:right w:val="nil"/>
            </w:tcBorders>
            <w:shd w:val="clear" w:color="auto" w:fill="auto"/>
            <w:noWrap/>
            <w:vAlign w:val="center"/>
          </w:tcPr>
          <w:p w:rsidR="00C00B76" w:rsidRPr="008E5F61" w:rsidRDefault="00C00B76" w:rsidP="00E61A8B">
            <w:pPr>
              <w:jc w:val="center"/>
            </w:pPr>
            <w:r w:rsidRPr="008E5F61">
              <w:t>125.3 (74.0)</w:t>
            </w:r>
          </w:p>
        </w:tc>
      </w:tr>
      <w:tr w:rsidR="00C00B76" w:rsidRPr="008E5F61" w:rsidTr="00E61A8B">
        <w:trPr>
          <w:cantSplit/>
          <w:trHeight w:hRule="exact" w:val="360"/>
          <w:jc w:val="center"/>
        </w:trPr>
        <w:tc>
          <w:tcPr>
            <w:tcW w:w="4320" w:type="dxa"/>
            <w:tcBorders>
              <w:top w:val="nil"/>
              <w:left w:val="nil"/>
              <w:bottom w:val="nil"/>
              <w:right w:val="single" w:sz="8" w:space="0" w:color="auto"/>
            </w:tcBorders>
            <w:shd w:val="clear" w:color="auto" w:fill="auto"/>
            <w:noWrap/>
            <w:vAlign w:val="center"/>
          </w:tcPr>
          <w:p w:rsidR="00C00B76" w:rsidRPr="008E5F61" w:rsidRDefault="00C00B76" w:rsidP="00E61A8B">
            <w:r w:rsidRPr="008E5F61">
              <w:t>Albumin/creatinine ratio (mg/g)</w:t>
            </w:r>
          </w:p>
        </w:tc>
        <w:tc>
          <w:tcPr>
            <w:tcW w:w="2520" w:type="dxa"/>
            <w:tcBorders>
              <w:top w:val="nil"/>
              <w:left w:val="single" w:sz="8" w:space="0" w:color="auto"/>
              <w:bottom w:val="nil"/>
              <w:right w:val="nil"/>
            </w:tcBorders>
            <w:shd w:val="clear" w:color="auto" w:fill="auto"/>
            <w:noWrap/>
            <w:vAlign w:val="center"/>
          </w:tcPr>
          <w:p w:rsidR="00C00B76" w:rsidRPr="008E5F61" w:rsidRDefault="00C00B76" w:rsidP="00E61A8B">
            <w:pPr>
              <w:jc w:val="center"/>
            </w:pPr>
            <w:r w:rsidRPr="008E5F61">
              <w:t>28.6 [10.4, 96.0]</w:t>
            </w:r>
          </w:p>
        </w:tc>
        <w:tc>
          <w:tcPr>
            <w:tcW w:w="2520" w:type="dxa"/>
            <w:tcBorders>
              <w:top w:val="nil"/>
              <w:left w:val="nil"/>
              <w:bottom w:val="nil"/>
              <w:right w:val="nil"/>
            </w:tcBorders>
            <w:shd w:val="clear" w:color="auto" w:fill="auto"/>
            <w:noWrap/>
            <w:vAlign w:val="center"/>
          </w:tcPr>
          <w:p w:rsidR="00C00B76" w:rsidRPr="008E5F61" w:rsidRDefault="00C00B76" w:rsidP="00E61A8B">
            <w:pPr>
              <w:jc w:val="center"/>
            </w:pPr>
            <w:r w:rsidRPr="008E5F61">
              <w:t>13.0 [6.5, 40.7]</w:t>
            </w:r>
          </w:p>
        </w:tc>
      </w:tr>
      <w:tr w:rsidR="00C00B76" w:rsidRPr="008E5F61" w:rsidTr="00E61A8B">
        <w:trPr>
          <w:cantSplit/>
          <w:trHeight w:hRule="exact" w:val="360"/>
          <w:jc w:val="center"/>
        </w:trPr>
        <w:tc>
          <w:tcPr>
            <w:tcW w:w="4320" w:type="dxa"/>
            <w:tcBorders>
              <w:top w:val="nil"/>
              <w:left w:val="nil"/>
              <w:bottom w:val="single" w:sz="8" w:space="0" w:color="auto"/>
              <w:right w:val="nil"/>
            </w:tcBorders>
            <w:shd w:val="clear" w:color="auto" w:fill="auto"/>
            <w:noWrap/>
          </w:tcPr>
          <w:p w:rsidR="00C00B76" w:rsidRPr="008E5F61" w:rsidRDefault="00C00B76" w:rsidP="00E61A8B"/>
        </w:tc>
        <w:tc>
          <w:tcPr>
            <w:tcW w:w="2520" w:type="dxa"/>
            <w:tcBorders>
              <w:top w:val="nil"/>
              <w:left w:val="nil"/>
              <w:bottom w:val="single" w:sz="8" w:space="0" w:color="auto"/>
              <w:right w:val="nil"/>
            </w:tcBorders>
            <w:shd w:val="clear" w:color="auto" w:fill="auto"/>
            <w:noWrap/>
            <w:vAlign w:val="center"/>
          </w:tcPr>
          <w:p w:rsidR="00C00B76" w:rsidRPr="008E5F61" w:rsidRDefault="00C00B76" w:rsidP="00E61A8B">
            <w:pPr>
              <w:jc w:val="center"/>
            </w:pPr>
          </w:p>
        </w:tc>
        <w:tc>
          <w:tcPr>
            <w:tcW w:w="2520" w:type="dxa"/>
            <w:tcBorders>
              <w:top w:val="nil"/>
              <w:left w:val="nil"/>
              <w:bottom w:val="single" w:sz="8" w:space="0" w:color="auto"/>
              <w:right w:val="nil"/>
            </w:tcBorders>
            <w:shd w:val="clear" w:color="auto" w:fill="auto"/>
            <w:noWrap/>
            <w:vAlign w:val="center"/>
          </w:tcPr>
          <w:p w:rsidR="00C00B76" w:rsidRPr="008E5F61" w:rsidRDefault="00C00B76" w:rsidP="00E61A8B">
            <w:pPr>
              <w:jc w:val="center"/>
            </w:pPr>
          </w:p>
        </w:tc>
      </w:tr>
    </w:tbl>
    <w:p w:rsidR="00C00B76" w:rsidRPr="00C00B76" w:rsidRDefault="00C00B76" w:rsidP="00C00B76">
      <w:pPr>
        <w:ind w:firstLine="720"/>
        <w:rPr>
          <w:b/>
          <w:lang w:val="en-US"/>
        </w:rPr>
      </w:pPr>
      <w:r w:rsidRPr="00C00B76">
        <w:rPr>
          <w:sz w:val="22"/>
          <w:szCs w:val="22"/>
          <w:lang w:val="en-US"/>
        </w:rPr>
        <w:t xml:space="preserve">Data are presented as median (interquartile range), mean ± standard deviation, or numbers (percent). </w:t>
      </w:r>
    </w:p>
    <w:p w:rsidR="00C00B76" w:rsidRPr="00C00B76" w:rsidRDefault="00C00B76" w:rsidP="00C00B76">
      <w:pPr>
        <w:ind w:left="720"/>
        <w:rPr>
          <w:sz w:val="22"/>
          <w:szCs w:val="22"/>
          <w:lang w:val="en-US"/>
        </w:rPr>
      </w:pPr>
      <w:r w:rsidRPr="00C00B76">
        <w:rPr>
          <w:sz w:val="22"/>
          <w:szCs w:val="22"/>
          <w:lang w:val="en-US"/>
        </w:rPr>
        <w:t xml:space="preserve">Abbreviations: ACE inhibitor, angiotensin converting enzyme inhibitor; ARB, angiotensin receptor blocker; eGFR, estimated glomerular filtration rate by combined CKD-EPI equation for serum creatinine and cystatin C. </w:t>
      </w:r>
    </w:p>
    <w:p w:rsidR="00C00B76" w:rsidRPr="00C00B76" w:rsidRDefault="00C00B76" w:rsidP="00C00B76">
      <w:pPr>
        <w:ind w:left="720"/>
        <w:rPr>
          <w:sz w:val="22"/>
          <w:szCs w:val="22"/>
          <w:lang w:val="en-US"/>
        </w:rPr>
      </w:pPr>
      <w:r w:rsidRPr="00C00B76">
        <w:rPr>
          <w:sz w:val="22"/>
          <w:szCs w:val="22"/>
          <w:vertAlign w:val="superscript"/>
          <w:lang w:val="en-US"/>
        </w:rPr>
        <w:t>1</w:t>
      </w:r>
      <w:r w:rsidRPr="00C00B76">
        <w:rPr>
          <w:sz w:val="22"/>
          <w:szCs w:val="22"/>
          <w:lang w:val="en-US"/>
        </w:rPr>
        <w:t>CVD events defined as the composite of non-fatal myocardial infarction, acute coronary syndrome, non-fatal acute decompensated heart failure, non-fatal stroke, and death from CVD causes</w:t>
      </w:r>
    </w:p>
    <w:p w:rsidR="00C00B76" w:rsidRPr="00C00B76" w:rsidRDefault="00C00B76" w:rsidP="00C00B76">
      <w:pPr>
        <w:ind w:left="720"/>
        <w:rPr>
          <w:sz w:val="22"/>
          <w:szCs w:val="22"/>
          <w:lang w:val="en-US"/>
        </w:rPr>
      </w:pPr>
      <w:r w:rsidRPr="00C00B76">
        <w:rPr>
          <w:sz w:val="22"/>
          <w:szCs w:val="22"/>
          <w:vertAlign w:val="superscript"/>
          <w:lang w:val="en-US"/>
        </w:rPr>
        <w:t>2</w:t>
      </w:r>
      <w:r w:rsidRPr="00C00B76">
        <w:rPr>
          <w:sz w:val="22"/>
          <w:szCs w:val="22"/>
          <w:lang w:val="en-US"/>
        </w:rPr>
        <w:t>Includes any one of the following: Previous myocardial infarction, percutaneous coronary intervention, coronary artery bypass surgery, carotid endarterectomy, carotid stenting, peripheral artery disease with revascularization, acute coronary syndrome with or without resting ECG change, ECG change on graded exercise test, or positive cardiac imaging study, at least a 50% diameter stenosis of a coronary, carotid, or lower extremity artery, abdominal aortic aneurysm &gt;=5cm with or without repair, or self-reported heart failure.</w:t>
      </w:r>
    </w:p>
    <w:p w:rsidR="00C00B76" w:rsidRPr="00C00B76" w:rsidRDefault="00C00B76" w:rsidP="00C00B76">
      <w:pPr>
        <w:ind w:left="1440"/>
        <w:rPr>
          <w:b/>
          <w:lang w:val="en-US"/>
        </w:rPr>
      </w:pPr>
    </w:p>
    <w:p w:rsidR="00C00B76" w:rsidRPr="00C00B76" w:rsidRDefault="00C00B76" w:rsidP="00C00B76">
      <w:pPr>
        <w:ind w:left="1440"/>
        <w:rPr>
          <w:b/>
          <w:lang w:val="en-US"/>
        </w:rPr>
      </w:pPr>
    </w:p>
    <w:p w:rsidR="00C00B76" w:rsidRPr="00C00B76" w:rsidRDefault="00C00B76" w:rsidP="00C00B76">
      <w:pPr>
        <w:rPr>
          <w:b/>
          <w:lang w:val="en-US"/>
        </w:rPr>
      </w:pPr>
      <w:r w:rsidRPr="00C00B76">
        <w:rPr>
          <w:b/>
          <w:lang w:val="en-US"/>
        </w:rPr>
        <w:br w:type="page"/>
      </w:r>
    </w:p>
    <w:p w:rsidR="00C00B76" w:rsidRPr="00C00B76" w:rsidRDefault="00C00B76" w:rsidP="00C00B76">
      <w:pPr>
        <w:rPr>
          <w:b/>
          <w:lang w:val="en-US"/>
        </w:rPr>
      </w:pPr>
    </w:p>
    <w:p w:rsidR="00C00B76" w:rsidRPr="00C00B76" w:rsidRDefault="00C00B76" w:rsidP="00C00B76">
      <w:pPr>
        <w:rPr>
          <w:b/>
          <w:lang w:val="en-US"/>
        </w:rPr>
      </w:pPr>
    </w:p>
    <w:tbl>
      <w:tblPr>
        <w:tblW w:w="9630" w:type="dxa"/>
        <w:jc w:val="center"/>
        <w:tblLook w:val="04A0" w:firstRow="1" w:lastRow="0" w:firstColumn="1" w:lastColumn="0" w:noHBand="0" w:noVBand="1"/>
      </w:tblPr>
      <w:tblGrid>
        <w:gridCol w:w="4320"/>
        <w:gridCol w:w="2790"/>
        <w:gridCol w:w="2520"/>
      </w:tblGrid>
      <w:tr w:rsidR="00C00B76" w:rsidRPr="00C00B76" w:rsidTr="00E61A8B">
        <w:trPr>
          <w:cantSplit/>
          <w:trHeight w:hRule="exact" w:val="758"/>
          <w:jc w:val="center"/>
        </w:trPr>
        <w:tc>
          <w:tcPr>
            <w:tcW w:w="9630" w:type="dxa"/>
            <w:gridSpan w:val="3"/>
            <w:tcBorders>
              <w:top w:val="single" w:sz="8" w:space="0" w:color="auto"/>
              <w:left w:val="nil"/>
              <w:bottom w:val="single" w:sz="8" w:space="0" w:color="auto"/>
            </w:tcBorders>
            <w:shd w:val="clear" w:color="auto" w:fill="auto"/>
            <w:noWrap/>
            <w:vAlign w:val="center"/>
            <w:hideMark/>
          </w:tcPr>
          <w:p w:rsidR="00C00B76" w:rsidRPr="00C00B76" w:rsidRDefault="00C00B76" w:rsidP="00E61A8B">
            <w:pPr>
              <w:jc w:val="center"/>
              <w:rPr>
                <w:b/>
                <w:bCs/>
                <w:lang w:val="en-US"/>
              </w:rPr>
            </w:pPr>
            <w:r w:rsidRPr="00C00B76">
              <w:rPr>
                <w:b/>
                <w:bCs/>
                <w:lang w:val="en-US"/>
              </w:rPr>
              <w:t>Supplemental Table 3.  Baseline Characteristics of SPRINT Participants with CKD by mortality status during follow-up</w:t>
            </w:r>
          </w:p>
        </w:tc>
      </w:tr>
      <w:tr w:rsidR="00C00B76" w:rsidRPr="00C00B76" w:rsidTr="00E61A8B">
        <w:trPr>
          <w:cantSplit/>
          <w:trHeight w:hRule="exact" w:val="88"/>
          <w:jc w:val="center"/>
        </w:trPr>
        <w:tc>
          <w:tcPr>
            <w:tcW w:w="4320" w:type="dxa"/>
            <w:tcBorders>
              <w:top w:val="single" w:sz="8" w:space="0" w:color="auto"/>
              <w:left w:val="nil"/>
              <w:right w:val="nil"/>
            </w:tcBorders>
            <w:shd w:val="clear" w:color="auto" w:fill="auto"/>
            <w:noWrap/>
            <w:vAlign w:val="bottom"/>
          </w:tcPr>
          <w:p w:rsidR="00C00B76" w:rsidRPr="00C00B76" w:rsidRDefault="00C00B76" w:rsidP="00E61A8B">
            <w:pPr>
              <w:rPr>
                <w:b/>
                <w:bCs/>
                <w:lang w:val="en-US"/>
              </w:rPr>
            </w:pPr>
          </w:p>
        </w:tc>
        <w:tc>
          <w:tcPr>
            <w:tcW w:w="2790" w:type="dxa"/>
            <w:tcBorders>
              <w:top w:val="single" w:sz="8" w:space="0" w:color="auto"/>
              <w:left w:val="nil"/>
              <w:right w:val="nil"/>
            </w:tcBorders>
            <w:shd w:val="clear" w:color="auto" w:fill="auto"/>
            <w:noWrap/>
            <w:vAlign w:val="center"/>
          </w:tcPr>
          <w:p w:rsidR="00C00B76" w:rsidRPr="00C00B76" w:rsidRDefault="00C00B76" w:rsidP="00E61A8B">
            <w:pPr>
              <w:jc w:val="center"/>
              <w:rPr>
                <w:b/>
                <w:bCs/>
                <w:lang w:val="en-US"/>
              </w:rPr>
            </w:pPr>
          </w:p>
        </w:tc>
        <w:tc>
          <w:tcPr>
            <w:tcW w:w="2520" w:type="dxa"/>
            <w:tcBorders>
              <w:top w:val="single" w:sz="8" w:space="0" w:color="auto"/>
              <w:left w:val="nil"/>
              <w:right w:val="nil"/>
            </w:tcBorders>
            <w:shd w:val="clear" w:color="auto" w:fill="auto"/>
            <w:noWrap/>
            <w:vAlign w:val="center"/>
          </w:tcPr>
          <w:p w:rsidR="00C00B76" w:rsidRPr="00C00B76" w:rsidRDefault="00C00B76" w:rsidP="00E61A8B">
            <w:pPr>
              <w:jc w:val="center"/>
              <w:rPr>
                <w:b/>
                <w:bCs/>
                <w:lang w:val="en-US"/>
              </w:rPr>
            </w:pPr>
          </w:p>
        </w:tc>
      </w:tr>
      <w:tr w:rsidR="00C00B76" w:rsidRPr="008E5F61" w:rsidTr="00E61A8B">
        <w:trPr>
          <w:cantSplit/>
          <w:trHeight w:hRule="exact" w:val="331"/>
          <w:jc w:val="center"/>
        </w:trPr>
        <w:tc>
          <w:tcPr>
            <w:tcW w:w="4320" w:type="dxa"/>
            <w:tcBorders>
              <w:top w:val="nil"/>
              <w:left w:val="nil"/>
              <w:right w:val="single" w:sz="8" w:space="0" w:color="auto"/>
            </w:tcBorders>
            <w:shd w:val="clear" w:color="auto" w:fill="auto"/>
            <w:noWrap/>
            <w:vAlign w:val="center"/>
            <w:hideMark/>
          </w:tcPr>
          <w:p w:rsidR="00C00B76" w:rsidRPr="00C00B76" w:rsidRDefault="00C00B76" w:rsidP="00E61A8B">
            <w:pPr>
              <w:rPr>
                <w:b/>
                <w:bCs/>
                <w:lang w:val="en-US"/>
              </w:rPr>
            </w:pPr>
          </w:p>
        </w:tc>
        <w:tc>
          <w:tcPr>
            <w:tcW w:w="2790" w:type="dxa"/>
            <w:tcBorders>
              <w:top w:val="nil"/>
              <w:left w:val="single" w:sz="8" w:space="0" w:color="auto"/>
              <w:right w:val="nil"/>
            </w:tcBorders>
            <w:shd w:val="clear" w:color="auto" w:fill="auto"/>
            <w:noWrap/>
            <w:vAlign w:val="center"/>
          </w:tcPr>
          <w:p w:rsidR="00C00B76" w:rsidRPr="008E5F61" w:rsidRDefault="00C00B76" w:rsidP="00E61A8B">
            <w:pPr>
              <w:jc w:val="center"/>
              <w:rPr>
                <w:b/>
                <w:bCs/>
              </w:rPr>
            </w:pPr>
            <w:r w:rsidRPr="008E5F61">
              <w:rPr>
                <w:b/>
                <w:bCs/>
              </w:rPr>
              <w:t>Death</w:t>
            </w:r>
          </w:p>
        </w:tc>
        <w:tc>
          <w:tcPr>
            <w:tcW w:w="2520" w:type="dxa"/>
            <w:tcBorders>
              <w:top w:val="nil"/>
              <w:left w:val="nil"/>
              <w:right w:val="nil"/>
            </w:tcBorders>
            <w:shd w:val="clear" w:color="auto" w:fill="auto"/>
            <w:noWrap/>
            <w:vAlign w:val="center"/>
          </w:tcPr>
          <w:p w:rsidR="00C00B76" w:rsidRPr="008E5F61" w:rsidRDefault="00C00B76" w:rsidP="00E61A8B">
            <w:pPr>
              <w:jc w:val="center"/>
              <w:rPr>
                <w:b/>
                <w:bCs/>
              </w:rPr>
            </w:pPr>
            <w:r w:rsidRPr="008E5F61">
              <w:rPr>
                <w:b/>
                <w:bCs/>
              </w:rPr>
              <w:t>No death</w:t>
            </w:r>
          </w:p>
        </w:tc>
      </w:tr>
      <w:tr w:rsidR="00C00B76" w:rsidRPr="008E5F61" w:rsidTr="00E61A8B">
        <w:trPr>
          <w:cantSplit/>
          <w:trHeight w:hRule="exact" w:val="331"/>
          <w:jc w:val="center"/>
        </w:trPr>
        <w:tc>
          <w:tcPr>
            <w:tcW w:w="4320" w:type="dxa"/>
            <w:tcBorders>
              <w:top w:val="nil"/>
              <w:left w:val="nil"/>
              <w:right w:val="single" w:sz="8" w:space="0" w:color="auto"/>
            </w:tcBorders>
            <w:shd w:val="clear" w:color="auto" w:fill="auto"/>
            <w:noWrap/>
            <w:vAlign w:val="center"/>
            <w:hideMark/>
          </w:tcPr>
          <w:p w:rsidR="00C00B76" w:rsidRPr="008E5F61" w:rsidRDefault="00C00B76" w:rsidP="00E61A8B">
            <w:pPr>
              <w:rPr>
                <w:b/>
                <w:bCs/>
              </w:rPr>
            </w:pPr>
            <w:r w:rsidRPr="008E5F61">
              <w:rPr>
                <w:b/>
                <w:bCs/>
              </w:rPr>
              <w:t>N</w:t>
            </w:r>
          </w:p>
          <w:p w:rsidR="00C00B76" w:rsidRPr="008E5F61" w:rsidRDefault="00C00B76" w:rsidP="00E61A8B">
            <w:pPr>
              <w:rPr>
                <w:bCs/>
              </w:rPr>
            </w:pPr>
          </w:p>
        </w:tc>
        <w:tc>
          <w:tcPr>
            <w:tcW w:w="2790" w:type="dxa"/>
            <w:tcBorders>
              <w:top w:val="nil"/>
              <w:left w:val="single" w:sz="8" w:space="0" w:color="auto"/>
            </w:tcBorders>
            <w:shd w:val="clear" w:color="auto" w:fill="auto"/>
            <w:noWrap/>
            <w:vAlign w:val="center"/>
          </w:tcPr>
          <w:p w:rsidR="00C00B76" w:rsidRPr="008E5F61" w:rsidRDefault="00C00B76" w:rsidP="00E61A8B">
            <w:pPr>
              <w:jc w:val="center"/>
              <w:rPr>
                <w:bCs/>
              </w:rPr>
            </w:pPr>
            <w:r w:rsidRPr="008E5F61">
              <w:rPr>
                <w:bCs/>
              </w:rPr>
              <w:t>233</w:t>
            </w:r>
          </w:p>
        </w:tc>
        <w:tc>
          <w:tcPr>
            <w:tcW w:w="2520" w:type="dxa"/>
            <w:tcBorders>
              <w:top w:val="nil"/>
            </w:tcBorders>
            <w:shd w:val="clear" w:color="auto" w:fill="auto"/>
            <w:noWrap/>
            <w:vAlign w:val="center"/>
          </w:tcPr>
          <w:p w:rsidR="00C00B76" w:rsidRPr="008E5F61" w:rsidRDefault="00C00B76" w:rsidP="00E61A8B">
            <w:pPr>
              <w:jc w:val="center"/>
              <w:rPr>
                <w:bCs/>
              </w:rPr>
            </w:pPr>
            <w:r w:rsidRPr="008E5F61">
              <w:rPr>
                <w:bCs/>
              </w:rPr>
              <w:t>2144</w:t>
            </w:r>
          </w:p>
        </w:tc>
      </w:tr>
      <w:tr w:rsidR="00C00B76" w:rsidRPr="008E5F61" w:rsidTr="00E61A8B">
        <w:trPr>
          <w:cantSplit/>
          <w:trHeight w:hRule="exact" w:val="84"/>
          <w:jc w:val="center"/>
        </w:trPr>
        <w:tc>
          <w:tcPr>
            <w:tcW w:w="4320" w:type="dxa"/>
            <w:tcBorders>
              <w:left w:val="nil"/>
              <w:bottom w:val="single" w:sz="8" w:space="0" w:color="auto"/>
              <w:right w:val="nil"/>
            </w:tcBorders>
            <w:shd w:val="clear" w:color="auto" w:fill="auto"/>
            <w:noWrap/>
          </w:tcPr>
          <w:p w:rsidR="00C00B76" w:rsidRPr="008E5F61" w:rsidRDefault="00C00B76" w:rsidP="00E61A8B">
            <w:pPr>
              <w:rPr>
                <w:bCs/>
              </w:rPr>
            </w:pPr>
          </w:p>
        </w:tc>
        <w:tc>
          <w:tcPr>
            <w:tcW w:w="2790" w:type="dxa"/>
            <w:tcBorders>
              <w:left w:val="nil"/>
              <w:bottom w:val="single" w:sz="8" w:space="0" w:color="auto"/>
              <w:right w:val="nil"/>
            </w:tcBorders>
            <w:shd w:val="clear" w:color="auto" w:fill="auto"/>
            <w:noWrap/>
            <w:vAlign w:val="center"/>
          </w:tcPr>
          <w:p w:rsidR="00C00B76" w:rsidRPr="008E5F61" w:rsidRDefault="00C00B76" w:rsidP="00E61A8B">
            <w:pPr>
              <w:jc w:val="center"/>
              <w:rPr>
                <w:bCs/>
              </w:rPr>
            </w:pPr>
          </w:p>
        </w:tc>
        <w:tc>
          <w:tcPr>
            <w:tcW w:w="2520" w:type="dxa"/>
            <w:tcBorders>
              <w:left w:val="nil"/>
              <w:bottom w:val="single" w:sz="8" w:space="0" w:color="auto"/>
              <w:right w:val="nil"/>
            </w:tcBorders>
            <w:shd w:val="clear" w:color="auto" w:fill="auto"/>
            <w:noWrap/>
            <w:vAlign w:val="center"/>
          </w:tcPr>
          <w:p w:rsidR="00C00B76" w:rsidRPr="008E5F61" w:rsidRDefault="00C00B76" w:rsidP="00E61A8B">
            <w:pPr>
              <w:jc w:val="center"/>
              <w:rPr>
                <w:bCs/>
              </w:rPr>
            </w:pPr>
          </w:p>
        </w:tc>
      </w:tr>
      <w:tr w:rsidR="00C00B76" w:rsidRPr="008E5F61" w:rsidTr="00E61A8B">
        <w:trPr>
          <w:cantSplit/>
          <w:trHeight w:hRule="exact" w:val="360"/>
          <w:jc w:val="center"/>
        </w:trPr>
        <w:tc>
          <w:tcPr>
            <w:tcW w:w="4320" w:type="dxa"/>
            <w:tcBorders>
              <w:top w:val="single" w:sz="8" w:space="0" w:color="auto"/>
              <w:left w:val="nil"/>
              <w:bottom w:val="nil"/>
              <w:right w:val="nil"/>
            </w:tcBorders>
            <w:shd w:val="clear" w:color="auto" w:fill="auto"/>
            <w:noWrap/>
          </w:tcPr>
          <w:p w:rsidR="00C00B76" w:rsidRPr="008E5F61" w:rsidRDefault="00C00B76" w:rsidP="00E61A8B"/>
        </w:tc>
        <w:tc>
          <w:tcPr>
            <w:tcW w:w="2790" w:type="dxa"/>
            <w:tcBorders>
              <w:top w:val="single" w:sz="8" w:space="0" w:color="auto"/>
              <w:bottom w:val="nil"/>
              <w:right w:val="nil"/>
            </w:tcBorders>
            <w:shd w:val="clear" w:color="auto" w:fill="auto"/>
            <w:noWrap/>
            <w:vAlign w:val="center"/>
          </w:tcPr>
          <w:p w:rsidR="00C00B76" w:rsidRPr="008E5F61" w:rsidRDefault="00C00B76" w:rsidP="00E61A8B">
            <w:pPr>
              <w:jc w:val="center"/>
            </w:pPr>
          </w:p>
        </w:tc>
        <w:tc>
          <w:tcPr>
            <w:tcW w:w="2520" w:type="dxa"/>
            <w:tcBorders>
              <w:top w:val="single" w:sz="8" w:space="0" w:color="auto"/>
              <w:left w:val="nil"/>
              <w:bottom w:val="nil"/>
              <w:right w:val="nil"/>
            </w:tcBorders>
            <w:shd w:val="clear" w:color="auto" w:fill="auto"/>
            <w:noWrap/>
            <w:vAlign w:val="center"/>
          </w:tcPr>
          <w:p w:rsidR="00C00B76" w:rsidRPr="008E5F61" w:rsidRDefault="00C00B76" w:rsidP="00E61A8B">
            <w:pPr>
              <w:jc w:val="center"/>
            </w:pPr>
          </w:p>
        </w:tc>
      </w:tr>
      <w:tr w:rsidR="00C00B76" w:rsidRPr="008E5F61" w:rsidTr="00E61A8B">
        <w:trPr>
          <w:cantSplit/>
          <w:trHeight w:hRule="exact" w:val="360"/>
          <w:jc w:val="center"/>
        </w:trPr>
        <w:tc>
          <w:tcPr>
            <w:tcW w:w="4320" w:type="dxa"/>
            <w:tcBorders>
              <w:top w:val="nil"/>
              <w:left w:val="nil"/>
              <w:bottom w:val="nil"/>
              <w:right w:val="single" w:sz="8" w:space="0" w:color="auto"/>
            </w:tcBorders>
            <w:shd w:val="clear" w:color="auto" w:fill="auto"/>
            <w:noWrap/>
            <w:vAlign w:val="center"/>
          </w:tcPr>
          <w:p w:rsidR="00C00B76" w:rsidRPr="008E5F61" w:rsidRDefault="00C00B76" w:rsidP="00E61A8B">
            <w:pPr>
              <w:rPr>
                <w:b/>
              </w:rPr>
            </w:pPr>
            <w:r w:rsidRPr="008E5F61">
              <w:t>Age at randomization</w:t>
            </w:r>
          </w:p>
        </w:tc>
        <w:tc>
          <w:tcPr>
            <w:tcW w:w="2790" w:type="dxa"/>
            <w:tcBorders>
              <w:top w:val="nil"/>
              <w:left w:val="nil"/>
              <w:bottom w:val="nil"/>
              <w:right w:val="nil"/>
            </w:tcBorders>
            <w:shd w:val="clear" w:color="auto" w:fill="auto"/>
            <w:noWrap/>
            <w:vAlign w:val="center"/>
          </w:tcPr>
          <w:p w:rsidR="00C00B76" w:rsidRPr="008E5F61" w:rsidRDefault="00C00B76" w:rsidP="00E61A8B">
            <w:pPr>
              <w:jc w:val="center"/>
            </w:pPr>
            <w:r w:rsidRPr="008E5F61">
              <w:t>77.6 (9.2)</w:t>
            </w:r>
          </w:p>
        </w:tc>
        <w:tc>
          <w:tcPr>
            <w:tcW w:w="2520" w:type="dxa"/>
            <w:tcBorders>
              <w:top w:val="nil"/>
              <w:left w:val="nil"/>
              <w:bottom w:val="nil"/>
              <w:right w:val="nil"/>
            </w:tcBorders>
            <w:shd w:val="clear" w:color="auto" w:fill="auto"/>
            <w:noWrap/>
            <w:vAlign w:val="center"/>
          </w:tcPr>
          <w:p w:rsidR="00C00B76" w:rsidRPr="008E5F61" w:rsidRDefault="00C00B76" w:rsidP="00E61A8B">
            <w:pPr>
              <w:jc w:val="center"/>
            </w:pPr>
            <w:r w:rsidRPr="008E5F61">
              <w:t>72.6 (9.0)</w:t>
            </w:r>
          </w:p>
        </w:tc>
      </w:tr>
      <w:tr w:rsidR="00C00B76" w:rsidRPr="008E5F61" w:rsidTr="00E61A8B">
        <w:trPr>
          <w:cantSplit/>
          <w:trHeight w:hRule="exact" w:val="360"/>
          <w:jc w:val="center"/>
        </w:trPr>
        <w:tc>
          <w:tcPr>
            <w:tcW w:w="4320" w:type="dxa"/>
            <w:tcBorders>
              <w:top w:val="nil"/>
              <w:left w:val="nil"/>
              <w:bottom w:val="nil"/>
              <w:right w:val="single" w:sz="8" w:space="0" w:color="auto"/>
            </w:tcBorders>
            <w:shd w:val="clear" w:color="auto" w:fill="auto"/>
            <w:noWrap/>
            <w:vAlign w:val="center"/>
          </w:tcPr>
          <w:p w:rsidR="00C00B76" w:rsidRPr="008E5F61" w:rsidRDefault="00C00B76" w:rsidP="00E61A8B">
            <w:pPr>
              <w:rPr>
                <w:b/>
              </w:rPr>
            </w:pPr>
            <w:r w:rsidRPr="008E5F61">
              <w:t>Female</w:t>
            </w:r>
          </w:p>
        </w:tc>
        <w:tc>
          <w:tcPr>
            <w:tcW w:w="2790" w:type="dxa"/>
            <w:tcBorders>
              <w:top w:val="nil"/>
              <w:left w:val="nil"/>
              <w:bottom w:val="nil"/>
              <w:right w:val="nil"/>
            </w:tcBorders>
            <w:shd w:val="clear" w:color="auto" w:fill="auto"/>
            <w:noWrap/>
            <w:vAlign w:val="center"/>
          </w:tcPr>
          <w:p w:rsidR="00C00B76" w:rsidRPr="008E5F61" w:rsidRDefault="00C00B76" w:rsidP="00E61A8B">
            <w:pPr>
              <w:jc w:val="center"/>
            </w:pPr>
            <w:r w:rsidRPr="008E5F61">
              <w:t>75 (32.2)</w:t>
            </w:r>
          </w:p>
        </w:tc>
        <w:tc>
          <w:tcPr>
            <w:tcW w:w="2520" w:type="dxa"/>
            <w:tcBorders>
              <w:top w:val="nil"/>
              <w:left w:val="nil"/>
              <w:bottom w:val="nil"/>
              <w:right w:val="nil"/>
            </w:tcBorders>
            <w:shd w:val="clear" w:color="auto" w:fill="auto"/>
            <w:noWrap/>
            <w:vAlign w:val="center"/>
          </w:tcPr>
          <w:p w:rsidR="00C00B76" w:rsidRPr="008E5F61" w:rsidRDefault="00C00B76" w:rsidP="00E61A8B">
            <w:pPr>
              <w:jc w:val="center"/>
            </w:pPr>
            <w:r w:rsidRPr="008E5F61">
              <w:t>884 (41.2)</w:t>
            </w:r>
          </w:p>
        </w:tc>
      </w:tr>
      <w:tr w:rsidR="00C00B76" w:rsidRPr="008E5F61" w:rsidTr="00E61A8B">
        <w:trPr>
          <w:cantSplit/>
          <w:trHeight w:hRule="exact" w:val="360"/>
          <w:jc w:val="center"/>
        </w:trPr>
        <w:tc>
          <w:tcPr>
            <w:tcW w:w="4320" w:type="dxa"/>
            <w:tcBorders>
              <w:top w:val="nil"/>
              <w:left w:val="nil"/>
              <w:bottom w:val="nil"/>
              <w:right w:val="single" w:sz="8" w:space="0" w:color="auto"/>
            </w:tcBorders>
            <w:shd w:val="clear" w:color="auto" w:fill="auto"/>
            <w:noWrap/>
            <w:vAlign w:val="center"/>
          </w:tcPr>
          <w:p w:rsidR="00C00B76" w:rsidRPr="008E5F61" w:rsidRDefault="00C00B76" w:rsidP="00E61A8B">
            <w:pPr>
              <w:rPr>
                <w:b/>
              </w:rPr>
            </w:pPr>
            <w:r w:rsidRPr="008E5F61">
              <w:t>Race</w:t>
            </w:r>
          </w:p>
        </w:tc>
        <w:tc>
          <w:tcPr>
            <w:tcW w:w="2790" w:type="dxa"/>
            <w:tcBorders>
              <w:top w:val="nil"/>
              <w:left w:val="nil"/>
              <w:bottom w:val="nil"/>
              <w:right w:val="nil"/>
            </w:tcBorders>
            <w:shd w:val="clear" w:color="auto" w:fill="auto"/>
            <w:noWrap/>
            <w:vAlign w:val="center"/>
          </w:tcPr>
          <w:p w:rsidR="00C00B76" w:rsidRPr="008E5F61" w:rsidRDefault="00C00B76" w:rsidP="00E61A8B">
            <w:pPr>
              <w:jc w:val="center"/>
            </w:pPr>
          </w:p>
        </w:tc>
        <w:tc>
          <w:tcPr>
            <w:tcW w:w="2520" w:type="dxa"/>
            <w:tcBorders>
              <w:top w:val="nil"/>
              <w:left w:val="nil"/>
              <w:bottom w:val="nil"/>
              <w:right w:val="nil"/>
            </w:tcBorders>
            <w:shd w:val="clear" w:color="auto" w:fill="auto"/>
            <w:noWrap/>
            <w:vAlign w:val="center"/>
          </w:tcPr>
          <w:p w:rsidR="00C00B76" w:rsidRPr="008E5F61" w:rsidRDefault="00C00B76" w:rsidP="00E61A8B">
            <w:pPr>
              <w:jc w:val="center"/>
            </w:pPr>
          </w:p>
        </w:tc>
      </w:tr>
      <w:tr w:rsidR="00C00B76" w:rsidRPr="008E5F61" w:rsidTr="00E61A8B">
        <w:trPr>
          <w:cantSplit/>
          <w:trHeight w:hRule="exact" w:val="360"/>
          <w:jc w:val="center"/>
        </w:trPr>
        <w:tc>
          <w:tcPr>
            <w:tcW w:w="4320" w:type="dxa"/>
            <w:tcBorders>
              <w:top w:val="nil"/>
              <w:left w:val="nil"/>
              <w:bottom w:val="nil"/>
              <w:right w:val="single" w:sz="8" w:space="0" w:color="auto"/>
            </w:tcBorders>
            <w:shd w:val="clear" w:color="auto" w:fill="auto"/>
            <w:noWrap/>
            <w:vAlign w:val="center"/>
          </w:tcPr>
          <w:p w:rsidR="00C00B76" w:rsidRPr="008E5F61" w:rsidRDefault="00C00B76" w:rsidP="00E61A8B">
            <w:pPr>
              <w:rPr>
                <w:b/>
              </w:rPr>
            </w:pPr>
            <w:r w:rsidRPr="008E5F61">
              <w:t xml:space="preserve">   Non-Hispanic white</w:t>
            </w:r>
          </w:p>
        </w:tc>
        <w:tc>
          <w:tcPr>
            <w:tcW w:w="2790" w:type="dxa"/>
            <w:tcBorders>
              <w:top w:val="nil"/>
              <w:left w:val="nil"/>
              <w:bottom w:val="nil"/>
              <w:right w:val="nil"/>
            </w:tcBorders>
            <w:shd w:val="clear" w:color="auto" w:fill="auto"/>
            <w:noWrap/>
            <w:vAlign w:val="center"/>
          </w:tcPr>
          <w:p w:rsidR="00C00B76" w:rsidRPr="008E5F61" w:rsidRDefault="00C00B76" w:rsidP="00E61A8B">
            <w:pPr>
              <w:jc w:val="center"/>
            </w:pPr>
            <w:r w:rsidRPr="008E5F61">
              <w:t>165 (70.8)</w:t>
            </w:r>
          </w:p>
        </w:tc>
        <w:tc>
          <w:tcPr>
            <w:tcW w:w="2520" w:type="dxa"/>
            <w:tcBorders>
              <w:top w:val="nil"/>
              <w:left w:val="nil"/>
              <w:bottom w:val="nil"/>
              <w:right w:val="nil"/>
            </w:tcBorders>
            <w:shd w:val="clear" w:color="auto" w:fill="auto"/>
            <w:noWrap/>
            <w:vAlign w:val="center"/>
          </w:tcPr>
          <w:p w:rsidR="00C00B76" w:rsidRPr="008E5F61" w:rsidRDefault="00C00B76" w:rsidP="00E61A8B">
            <w:pPr>
              <w:jc w:val="center"/>
            </w:pPr>
            <w:r w:rsidRPr="008E5F61">
              <w:t>1401 (65.3)</w:t>
            </w:r>
          </w:p>
        </w:tc>
      </w:tr>
      <w:tr w:rsidR="00C00B76" w:rsidRPr="008E5F61" w:rsidTr="00E61A8B">
        <w:trPr>
          <w:cantSplit/>
          <w:trHeight w:hRule="exact" w:val="360"/>
          <w:jc w:val="center"/>
        </w:trPr>
        <w:tc>
          <w:tcPr>
            <w:tcW w:w="4320" w:type="dxa"/>
            <w:tcBorders>
              <w:top w:val="nil"/>
              <w:left w:val="nil"/>
              <w:bottom w:val="nil"/>
              <w:right w:val="single" w:sz="8" w:space="0" w:color="auto"/>
            </w:tcBorders>
            <w:shd w:val="clear" w:color="auto" w:fill="auto"/>
            <w:noWrap/>
            <w:vAlign w:val="center"/>
          </w:tcPr>
          <w:p w:rsidR="00C00B76" w:rsidRPr="008E5F61" w:rsidRDefault="00C00B76" w:rsidP="00E61A8B">
            <w:r w:rsidRPr="008E5F61">
              <w:t xml:space="preserve">   Non-Hispanic black</w:t>
            </w:r>
          </w:p>
        </w:tc>
        <w:tc>
          <w:tcPr>
            <w:tcW w:w="2790" w:type="dxa"/>
            <w:tcBorders>
              <w:top w:val="nil"/>
              <w:left w:val="nil"/>
              <w:bottom w:val="nil"/>
              <w:right w:val="nil"/>
            </w:tcBorders>
            <w:shd w:val="clear" w:color="auto" w:fill="auto"/>
            <w:noWrap/>
            <w:vAlign w:val="center"/>
          </w:tcPr>
          <w:p w:rsidR="00C00B76" w:rsidRPr="008E5F61" w:rsidRDefault="00C00B76" w:rsidP="00E61A8B">
            <w:pPr>
              <w:jc w:val="center"/>
            </w:pPr>
            <w:r w:rsidRPr="008E5F61">
              <w:t>49 (21.0)</w:t>
            </w:r>
          </w:p>
        </w:tc>
        <w:tc>
          <w:tcPr>
            <w:tcW w:w="2520" w:type="dxa"/>
            <w:tcBorders>
              <w:top w:val="nil"/>
              <w:left w:val="nil"/>
              <w:bottom w:val="nil"/>
              <w:right w:val="nil"/>
            </w:tcBorders>
            <w:shd w:val="clear" w:color="auto" w:fill="auto"/>
            <w:noWrap/>
            <w:vAlign w:val="center"/>
          </w:tcPr>
          <w:p w:rsidR="00C00B76" w:rsidRPr="008E5F61" w:rsidRDefault="00C00B76" w:rsidP="00E61A8B">
            <w:pPr>
              <w:jc w:val="center"/>
            </w:pPr>
            <w:r w:rsidRPr="008E5F61">
              <w:t>561 (26.2)</w:t>
            </w:r>
          </w:p>
        </w:tc>
      </w:tr>
      <w:tr w:rsidR="00C00B76" w:rsidRPr="008E5F61" w:rsidTr="00E61A8B">
        <w:trPr>
          <w:cantSplit/>
          <w:trHeight w:hRule="exact" w:val="360"/>
          <w:jc w:val="center"/>
        </w:trPr>
        <w:tc>
          <w:tcPr>
            <w:tcW w:w="4320" w:type="dxa"/>
            <w:tcBorders>
              <w:top w:val="nil"/>
              <w:left w:val="nil"/>
              <w:bottom w:val="nil"/>
              <w:right w:val="single" w:sz="8" w:space="0" w:color="auto"/>
            </w:tcBorders>
            <w:shd w:val="clear" w:color="auto" w:fill="auto"/>
            <w:noWrap/>
            <w:vAlign w:val="center"/>
          </w:tcPr>
          <w:p w:rsidR="00C00B76" w:rsidRPr="008E5F61" w:rsidRDefault="00C00B76" w:rsidP="00E61A8B">
            <w:r w:rsidRPr="008E5F61">
              <w:t xml:space="preserve">   Hispanic and other</w:t>
            </w:r>
          </w:p>
        </w:tc>
        <w:tc>
          <w:tcPr>
            <w:tcW w:w="2790" w:type="dxa"/>
            <w:tcBorders>
              <w:top w:val="nil"/>
              <w:left w:val="nil"/>
              <w:bottom w:val="nil"/>
              <w:right w:val="nil"/>
            </w:tcBorders>
            <w:shd w:val="clear" w:color="auto" w:fill="auto"/>
            <w:noWrap/>
            <w:vAlign w:val="center"/>
          </w:tcPr>
          <w:p w:rsidR="00C00B76" w:rsidRPr="008E5F61" w:rsidRDefault="00C00B76" w:rsidP="00E61A8B">
            <w:pPr>
              <w:jc w:val="center"/>
            </w:pPr>
            <w:r w:rsidRPr="008E5F61">
              <w:t>19 (8.2)</w:t>
            </w:r>
          </w:p>
        </w:tc>
        <w:tc>
          <w:tcPr>
            <w:tcW w:w="2520" w:type="dxa"/>
            <w:tcBorders>
              <w:top w:val="nil"/>
              <w:left w:val="nil"/>
              <w:bottom w:val="nil"/>
              <w:right w:val="nil"/>
            </w:tcBorders>
            <w:shd w:val="clear" w:color="auto" w:fill="auto"/>
            <w:noWrap/>
            <w:vAlign w:val="center"/>
          </w:tcPr>
          <w:p w:rsidR="00C00B76" w:rsidRPr="008E5F61" w:rsidRDefault="00C00B76" w:rsidP="00E61A8B">
            <w:pPr>
              <w:jc w:val="center"/>
            </w:pPr>
            <w:r w:rsidRPr="008E5F61">
              <w:t>182 (8.5)</w:t>
            </w:r>
          </w:p>
        </w:tc>
      </w:tr>
      <w:tr w:rsidR="00C00B76" w:rsidRPr="008E5F61" w:rsidTr="00E61A8B">
        <w:trPr>
          <w:cantSplit/>
          <w:trHeight w:hRule="exact" w:val="657"/>
          <w:jc w:val="center"/>
        </w:trPr>
        <w:tc>
          <w:tcPr>
            <w:tcW w:w="4320" w:type="dxa"/>
            <w:tcBorders>
              <w:top w:val="nil"/>
              <w:left w:val="nil"/>
              <w:bottom w:val="nil"/>
              <w:right w:val="single" w:sz="8" w:space="0" w:color="auto"/>
            </w:tcBorders>
            <w:shd w:val="clear" w:color="auto" w:fill="auto"/>
            <w:noWrap/>
            <w:vAlign w:val="center"/>
          </w:tcPr>
          <w:p w:rsidR="00C00B76" w:rsidRPr="00C00B76" w:rsidRDefault="00C00B76" w:rsidP="00E61A8B">
            <w:pPr>
              <w:rPr>
                <w:lang w:val="en-US"/>
              </w:rPr>
            </w:pPr>
            <w:r w:rsidRPr="00C00B76">
              <w:rPr>
                <w:lang w:val="en-US"/>
              </w:rPr>
              <w:t>History of cardiovascular disease or heart failure</w:t>
            </w:r>
            <w:r w:rsidRPr="00C00B76">
              <w:rPr>
                <w:vertAlign w:val="superscript"/>
                <w:lang w:val="en-US"/>
              </w:rPr>
              <w:t>1</w:t>
            </w:r>
          </w:p>
        </w:tc>
        <w:tc>
          <w:tcPr>
            <w:tcW w:w="2790" w:type="dxa"/>
            <w:tcBorders>
              <w:top w:val="nil"/>
              <w:left w:val="nil"/>
              <w:bottom w:val="nil"/>
              <w:right w:val="nil"/>
            </w:tcBorders>
            <w:shd w:val="clear" w:color="auto" w:fill="auto"/>
            <w:noWrap/>
            <w:vAlign w:val="center"/>
          </w:tcPr>
          <w:p w:rsidR="00C00B76" w:rsidRPr="008E5F61" w:rsidRDefault="00C00B76" w:rsidP="00E61A8B">
            <w:pPr>
              <w:jc w:val="center"/>
            </w:pPr>
            <w:r w:rsidRPr="008E5F61">
              <w:t>91 (39.1)</w:t>
            </w:r>
          </w:p>
        </w:tc>
        <w:tc>
          <w:tcPr>
            <w:tcW w:w="2520" w:type="dxa"/>
            <w:tcBorders>
              <w:top w:val="nil"/>
              <w:left w:val="nil"/>
              <w:bottom w:val="nil"/>
              <w:right w:val="nil"/>
            </w:tcBorders>
            <w:shd w:val="clear" w:color="auto" w:fill="auto"/>
            <w:noWrap/>
            <w:vAlign w:val="center"/>
          </w:tcPr>
          <w:p w:rsidR="00C00B76" w:rsidRPr="008E5F61" w:rsidRDefault="00C00B76" w:rsidP="00E61A8B">
            <w:pPr>
              <w:jc w:val="center"/>
            </w:pPr>
            <w:r w:rsidRPr="008E5F61">
              <w:t>508 (23.7)</w:t>
            </w:r>
          </w:p>
        </w:tc>
      </w:tr>
      <w:tr w:rsidR="00C00B76" w:rsidRPr="008E5F61" w:rsidTr="00E61A8B">
        <w:trPr>
          <w:cantSplit/>
          <w:trHeight w:hRule="exact" w:val="360"/>
          <w:jc w:val="center"/>
        </w:trPr>
        <w:tc>
          <w:tcPr>
            <w:tcW w:w="4320" w:type="dxa"/>
            <w:tcBorders>
              <w:top w:val="nil"/>
              <w:left w:val="nil"/>
              <w:bottom w:val="nil"/>
              <w:right w:val="single" w:sz="8" w:space="0" w:color="auto"/>
            </w:tcBorders>
            <w:shd w:val="clear" w:color="auto" w:fill="auto"/>
            <w:noWrap/>
            <w:vAlign w:val="center"/>
          </w:tcPr>
          <w:p w:rsidR="00C00B76" w:rsidRPr="008E5F61" w:rsidRDefault="00C00B76" w:rsidP="00E61A8B">
            <w:r w:rsidRPr="008E5F61">
              <w:t>Smoking Status</w:t>
            </w:r>
          </w:p>
        </w:tc>
        <w:tc>
          <w:tcPr>
            <w:tcW w:w="2790" w:type="dxa"/>
            <w:tcBorders>
              <w:top w:val="nil"/>
              <w:left w:val="nil"/>
              <w:bottom w:val="nil"/>
              <w:right w:val="nil"/>
            </w:tcBorders>
            <w:shd w:val="clear" w:color="auto" w:fill="auto"/>
            <w:noWrap/>
            <w:vAlign w:val="center"/>
          </w:tcPr>
          <w:p w:rsidR="00C00B76" w:rsidRPr="008E5F61" w:rsidRDefault="00C00B76" w:rsidP="00E61A8B">
            <w:pPr>
              <w:jc w:val="center"/>
            </w:pPr>
          </w:p>
        </w:tc>
        <w:tc>
          <w:tcPr>
            <w:tcW w:w="2520" w:type="dxa"/>
            <w:tcBorders>
              <w:top w:val="nil"/>
              <w:left w:val="nil"/>
              <w:bottom w:val="nil"/>
              <w:right w:val="nil"/>
            </w:tcBorders>
            <w:shd w:val="clear" w:color="auto" w:fill="auto"/>
            <w:noWrap/>
            <w:vAlign w:val="center"/>
          </w:tcPr>
          <w:p w:rsidR="00C00B76" w:rsidRPr="008E5F61" w:rsidRDefault="00C00B76" w:rsidP="00E61A8B">
            <w:pPr>
              <w:jc w:val="center"/>
            </w:pPr>
          </w:p>
        </w:tc>
      </w:tr>
      <w:tr w:rsidR="00C00B76" w:rsidRPr="008E5F61" w:rsidTr="00E61A8B">
        <w:trPr>
          <w:cantSplit/>
          <w:trHeight w:hRule="exact" w:val="360"/>
          <w:jc w:val="center"/>
        </w:trPr>
        <w:tc>
          <w:tcPr>
            <w:tcW w:w="4320" w:type="dxa"/>
            <w:tcBorders>
              <w:top w:val="nil"/>
              <w:left w:val="nil"/>
              <w:bottom w:val="nil"/>
              <w:right w:val="single" w:sz="8" w:space="0" w:color="auto"/>
            </w:tcBorders>
            <w:shd w:val="clear" w:color="auto" w:fill="auto"/>
            <w:noWrap/>
            <w:vAlign w:val="center"/>
          </w:tcPr>
          <w:p w:rsidR="00C00B76" w:rsidRPr="008E5F61" w:rsidRDefault="00C00B76" w:rsidP="00E61A8B">
            <w:pPr>
              <w:rPr>
                <w:b/>
              </w:rPr>
            </w:pPr>
            <w:r w:rsidRPr="008E5F61">
              <w:t xml:space="preserve">   Never</w:t>
            </w:r>
          </w:p>
        </w:tc>
        <w:tc>
          <w:tcPr>
            <w:tcW w:w="2790" w:type="dxa"/>
            <w:tcBorders>
              <w:top w:val="nil"/>
              <w:left w:val="nil"/>
              <w:bottom w:val="nil"/>
              <w:right w:val="nil"/>
            </w:tcBorders>
            <w:shd w:val="clear" w:color="auto" w:fill="auto"/>
            <w:noWrap/>
            <w:vAlign w:val="center"/>
          </w:tcPr>
          <w:p w:rsidR="00C00B76" w:rsidRPr="008E5F61" w:rsidRDefault="00C00B76" w:rsidP="00E61A8B">
            <w:pPr>
              <w:jc w:val="center"/>
            </w:pPr>
            <w:r w:rsidRPr="008E5F61">
              <w:t>88 (37.8)</w:t>
            </w:r>
          </w:p>
        </w:tc>
        <w:tc>
          <w:tcPr>
            <w:tcW w:w="2520" w:type="dxa"/>
            <w:tcBorders>
              <w:top w:val="nil"/>
              <w:left w:val="nil"/>
              <w:bottom w:val="nil"/>
              <w:right w:val="nil"/>
            </w:tcBorders>
            <w:shd w:val="clear" w:color="auto" w:fill="auto"/>
            <w:noWrap/>
            <w:vAlign w:val="center"/>
          </w:tcPr>
          <w:p w:rsidR="00C00B76" w:rsidRPr="008E5F61" w:rsidRDefault="00C00B76" w:rsidP="00E61A8B">
            <w:pPr>
              <w:jc w:val="center"/>
            </w:pPr>
            <w:r w:rsidRPr="008E5F61">
              <w:t>983 (45.8)</w:t>
            </w:r>
          </w:p>
        </w:tc>
      </w:tr>
      <w:tr w:rsidR="00C00B76" w:rsidRPr="008E5F61" w:rsidTr="00E61A8B">
        <w:trPr>
          <w:cantSplit/>
          <w:trHeight w:hRule="exact" w:val="360"/>
          <w:jc w:val="center"/>
        </w:trPr>
        <w:tc>
          <w:tcPr>
            <w:tcW w:w="4320" w:type="dxa"/>
            <w:tcBorders>
              <w:top w:val="nil"/>
              <w:left w:val="nil"/>
              <w:bottom w:val="nil"/>
              <w:right w:val="single" w:sz="8" w:space="0" w:color="auto"/>
            </w:tcBorders>
            <w:shd w:val="clear" w:color="auto" w:fill="auto"/>
            <w:noWrap/>
            <w:vAlign w:val="center"/>
          </w:tcPr>
          <w:p w:rsidR="00C00B76" w:rsidRPr="008E5F61" w:rsidRDefault="00C00B76" w:rsidP="00E61A8B">
            <w:pPr>
              <w:rPr>
                <w:b/>
              </w:rPr>
            </w:pPr>
            <w:r w:rsidRPr="008E5F61">
              <w:t xml:space="preserve">   Former</w:t>
            </w:r>
          </w:p>
        </w:tc>
        <w:tc>
          <w:tcPr>
            <w:tcW w:w="2790" w:type="dxa"/>
            <w:tcBorders>
              <w:top w:val="nil"/>
              <w:left w:val="nil"/>
              <w:bottom w:val="nil"/>
              <w:right w:val="nil"/>
            </w:tcBorders>
            <w:shd w:val="clear" w:color="auto" w:fill="auto"/>
            <w:noWrap/>
            <w:vAlign w:val="center"/>
          </w:tcPr>
          <w:p w:rsidR="00C00B76" w:rsidRPr="008E5F61" w:rsidRDefault="00C00B76" w:rsidP="00E61A8B">
            <w:pPr>
              <w:jc w:val="center"/>
            </w:pPr>
            <w:r w:rsidRPr="008E5F61">
              <w:t>119 (51.1)</w:t>
            </w:r>
          </w:p>
        </w:tc>
        <w:tc>
          <w:tcPr>
            <w:tcW w:w="2520" w:type="dxa"/>
            <w:tcBorders>
              <w:top w:val="nil"/>
              <w:left w:val="nil"/>
              <w:bottom w:val="nil"/>
              <w:right w:val="nil"/>
            </w:tcBorders>
            <w:shd w:val="clear" w:color="auto" w:fill="auto"/>
            <w:noWrap/>
            <w:vAlign w:val="center"/>
          </w:tcPr>
          <w:p w:rsidR="00C00B76" w:rsidRPr="008E5F61" w:rsidRDefault="00C00B76" w:rsidP="00E61A8B">
            <w:pPr>
              <w:jc w:val="center"/>
            </w:pPr>
            <w:r w:rsidRPr="008E5F61">
              <w:t>976 (45.5)</w:t>
            </w:r>
          </w:p>
        </w:tc>
      </w:tr>
      <w:tr w:rsidR="00C00B76" w:rsidRPr="008E5F61" w:rsidTr="00E61A8B">
        <w:trPr>
          <w:cantSplit/>
          <w:trHeight w:hRule="exact" w:val="360"/>
          <w:jc w:val="center"/>
        </w:trPr>
        <w:tc>
          <w:tcPr>
            <w:tcW w:w="4320" w:type="dxa"/>
            <w:tcBorders>
              <w:top w:val="nil"/>
              <w:left w:val="nil"/>
              <w:bottom w:val="nil"/>
              <w:right w:val="single" w:sz="8" w:space="0" w:color="auto"/>
            </w:tcBorders>
            <w:shd w:val="clear" w:color="auto" w:fill="auto"/>
            <w:noWrap/>
            <w:vAlign w:val="center"/>
          </w:tcPr>
          <w:p w:rsidR="00C00B76" w:rsidRPr="008E5F61" w:rsidRDefault="00C00B76" w:rsidP="00E61A8B">
            <w:pPr>
              <w:rPr>
                <w:b/>
              </w:rPr>
            </w:pPr>
            <w:r w:rsidRPr="008E5F61">
              <w:t xml:space="preserve">   Current</w:t>
            </w:r>
          </w:p>
        </w:tc>
        <w:tc>
          <w:tcPr>
            <w:tcW w:w="2790" w:type="dxa"/>
            <w:tcBorders>
              <w:top w:val="nil"/>
              <w:left w:val="nil"/>
              <w:bottom w:val="nil"/>
              <w:right w:val="nil"/>
            </w:tcBorders>
            <w:shd w:val="clear" w:color="auto" w:fill="auto"/>
            <w:noWrap/>
            <w:vAlign w:val="center"/>
          </w:tcPr>
          <w:p w:rsidR="00C00B76" w:rsidRPr="008E5F61" w:rsidRDefault="00C00B76" w:rsidP="00E61A8B">
            <w:pPr>
              <w:jc w:val="center"/>
            </w:pPr>
            <w:r w:rsidRPr="008E5F61">
              <w:t>26 (11.2)</w:t>
            </w:r>
          </w:p>
        </w:tc>
        <w:tc>
          <w:tcPr>
            <w:tcW w:w="2520" w:type="dxa"/>
            <w:tcBorders>
              <w:top w:val="nil"/>
              <w:left w:val="nil"/>
              <w:bottom w:val="nil"/>
              <w:right w:val="nil"/>
            </w:tcBorders>
            <w:shd w:val="clear" w:color="auto" w:fill="auto"/>
            <w:noWrap/>
            <w:vAlign w:val="center"/>
          </w:tcPr>
          <w:p w:rsidR="00C00B76" w:rsidRPr="008E5F61" w:rsidRDefault="00C00B76" w:rsidP="00E61A8B">
            <w:pPr>
              <w:jc w:val="center"/>
            </w:pPr>
            <w:r w:rsidRPr="008E5F61">
              <w:t>185 (8.6)</w:t>
            </w:r>
          </w:p>
        </w:tc>
      </w:tr>
      <w:tr w:rsidR="00C00B76" w:rsidRPr="008E5F61" w:rsidTr="00E61A8B">
        <w:trPr>
          <w:cantSplit/>
          <w:trHeight w:hRule="exact" w:val="360"/>
          <w:jc w:val="center"/>
        </w:trPr>
        <w:tc>
          <w:tcPr>
            <w:tcW w:w="4320" w:type="dxa"/>
            <w:tcBorders>
              <w:top w:val="nil"/>
              <w:left w:val="nil"/>
              <w:bottom w:val="nil"/>
              <w:right w:val="single" w:sz="8" w:space="0" w:color="auto"/>
            </w:tcBorders>
            <w:shd w:val="clear" w:color="auto" w:fill="auto"/>
            <w:noWrap/>
            <w:vAlign w:val="center"/>
          </w:tcPr>
          <w:p w:rsidR="00C00B76" w:rsidRPr="00C00B76" w:rsidRDefault="00C00B76" w:rsidP="00E61A8B">
            <w:pPr>
              <w:rPr>
                <w:lang w:val="en-US"/>
              </w:rPr>
            </w:pPr>
            <w:r w:rsidRPr="00C00B76">
              <w:rPr>
                <w:lang w:val="en-US"/>
              </w:rPr>
              <w:t>Systolic blood pressure (mm Hg)</w:t>
            </w:r>
          </w:p>
        </w:tc>
        <w:tc>
          <w:tcPr>
            <w:tcW w:w="2790" w:type="dxa"/>
            <w:tcBorders>
              <w:top w:val="nil"/>
              <w:left w:val="nil"/>
              <w:bottom w:val="nil"/>
              <w:right w:val="nil"/>
            </w:tcBorders>
            <w:shd w:val="clear" w:color="auto" w:fill="auto"/>
            <w:noWrap/>
            <w:vAlign w:val="center"/>
          </w:tcPr>
          <w:p w:rsidR="00C00B76" w:rsidRPr="008E5F61" w:rsidRDefault="00C00B76" w:rsidP="00E61A8B">
            <w:pPr>
              <w:jc w:val="center"/>
            </w:pPr>
            <w:r w:rsidRPr="008E5F61">
              <w:t>142.5 (17.9)</w:t>
            </w:r>
          </w:p>
        </w:tc>
        <w:tc>
          <w:tcPr>
            <w:tcW w:w="2520" w:type="dxa"/>
            <w:tcBorders>
              <w:top w:val="nil"/>
              <w:left w:val="nil"/>
              <w:bottom w:val="nil"/>
              <w:right w:val="nil"/>
            </w:tcBorders>
            <w:shd w:val="clear" w:color="auto" w:fill="auto"/>
            <w:noWrap/>
            <w:vAlign w:val="center"/>
          </w:tcPr>
          <w:p w:rsidR="00C00B76" w:rsidRPr="008E5F61" w:rsidRDefault="00C00B76" w:rsidP="00E61A8B">
            <w:pPr>
              <w:jc w:val="center"/>
            </w:pPr>
            <w:r w:rsidRPr="008E5F61">
              <w:t>139.2 (16.2)</w:t>
            </w:r>
          </w:p>
        </w:tc>
      </w:tr>
      <w:tr w:rsidR="00C00B76" w:rsidRPr="008E5F61" w:rsidTr="00E61A8B">
        <w:trPr>
          <w:cantSplit/>
          <w:trHeight w:hRule="exact" w:val="360"/>
          <w:jc w:val="center"/>
        </w:trPr>
        <w:tc>
          <w:tcPr>
            <w:tcW w:w="4320" w:type="dxa"/>
            <w:tcBorders>
              <w:top w:val="nil"/>
              <w:left w:val="nil"/>
              <w:bottom w:val="nil"/>
              <w:right w:val="single" w:sz="8" w:space="0" w:color="auto"/>
            </w:tcBorders>
            <w:shd w:val="clear" w:color="auto" w:fill="auto"/>
            <w:noWrap/>
            <w:vAlign w:val="center"/>
          </w:tcPr>
          <w:p w:rsidR="00C00B76" w:rsidRPr="00C00B76" w:rsidRDefault="00C00B76" w:rsidP="00E61A8B">
            <w:pPr>
              <w:rPr>
                <w:lang w:val="en-US"/>
              </w:rPr>
            </w:pPr>
            <w:r w:rsidRPr="00C00B76">
              <w:rPr>
                <w:lang w:val="en-US"/>
              </w:rPr>
              <w:t>Diastolic blood pressure (mm Hg)</w:t>
            </w:r>
          </w:p>
        </w:tc>
        <w:tc>
          <w:tcPr>
            <w:tcW w:w="2790" w:type="dxa"/>
            <w:tcBorders>
              <w:top w:val="nil"/>
              <w:left w:val="nil"/>
              <w:bottom w:val="nil"/>
              <w:right w:val="nil"/>
            </w:tcBorders>
            <w:shd w:val="clear" w:color="auto" w:fill="auto"/>
            <w:noWrap/>
            <w:vAlign w:val="center"/>
          </w:tcPr>
          <w:p w:rsidR="00C00B76" w:rsidRPr="008E5F61" w:rsidRDefault="00C00B76" w:rsidP="00E61A8B">
            <w:pPr>
              <w:jc w:val="center"/>
            </w:pPr>
            <w:r w:rsidRPr="008E5F61">
              <w:t>71.7 (13.0)</w:t>
            </w:r>
          </w:p>
        </w:tc>
        <w:tc>
          <w:tcPr>
            <w:tcW w:w="2520" w:type="dxa"/>
            <w:tcBorders>
              <w:top w:val="nil"/>
              <w:left w:val="nil"/>
              <w:bottom w:val="nil"/>
              <w:right w:val="nil"/>
            </w:tcBorders>
            <w:shd w:val="clear" w:color="auto" w:fill="auto"/>
            <w:noWrap/>
            <w:vAlign w:val="center"/>
          </w:tcPr>
          <w:p w:rsidR="00C00B76" w:rsidRPr="008E5F61" w:rsidRDefault="00C00B76" w:rsidP="00E61A8B">
            <w:pPr>
              <w:jc w:val="center"/>
            </w:pPr>
            <w:r w:rsidRPr="008E5F61">
              <w:t>74.5 (12.2)</w:t>
            </w:r>
          </w:p>
        </w:tc>
      </w:tr>
      <w:tr w:rsidR="00C00B76" w:rsidRPr="008E5F61" w:rsidTr="00E61A8B">
        <w:trPr>
          <w:cantSplit/>
          <w:trHeight w:hRule="exact" w:val="378"/>
          <w:jc w:val="center"/>
        </w:trPr>
        <w:tc>
          <w:tcPr>
            <w:tcW w:w="4320" w:type="dxa"/>
            <w:tcBorders>
              <w:top w:val="nil"/>
              <w:left w:val="nil"/>
              <w:bottom w:val="nil"/>
              <w:right w:val="single" w:sz="8" w:space="0" w:color="auto"/>
            </w:tcBorders>
            <w:shd w:val="clear" w:color="auto" w:fill="auto"/>
            <w:noWrap/>
            <w:vAlign w:val="center"/>
          </w:tcPr>
          <w:p w:rsidR="00C00B76" w:rsidRPr="008E5F61" w:rsidRDefault="00C00B76" w:rsidP="00E61A8B">
            <w:r w:rsidRPr="008E5F61">
              <w:t xml:space="preserve">Number of antihypertensive medications </w:t>
            </w:r>
          </w:p>
        </w:tc>
        <w:tc>
          <w:tcPr>
            <w:tcW w:w="2790" w:type="dxa"/>
            <w:tcBorders>
              <w:top w:val="nil"/>
              <w:left w:val="nil"/>
              <w:bottom w:val="nil"/>
              <w:right w:val="nil"/>
            </w:tcBorders>
            <w:shd w:val="clear" w:color="auto" w:fill="auto"/>
            <w:noWrap/>
            <w:vAlign w:val="center"/>
          </w:tcPr>
          <w:p w:rsidR="00C00B76" w:rsidRPr="008E5F61" w:rsidRDefault="00C00B76" w:rsidP="00E61A8B">
            <w:pPr>
              <w:jc w:val="center"/>
            </w:pPr>
            <w:r w:rsidRPr="008E5F61">
              <w:t>2.2 (1.0)</w:t>
            </w:r>
          </w:p>
        </w:tc>
        <w:tc>
          <w:tcPr>
            <w:tcW w:w="2520" w:type="dxa"/>
            <w:tcBorders>
              <w:top w:val="nil"/>
              <w:left w:val="nil"/>
              <w:bottom w:val="nil"/>
              <w:right w:val="nil"/>
            </w:tcBorders>
            <w:shd w:val="clear" w:color="auto" w:fill="auto"/>
            <w:noWrap/>
            <w:vAlign w:val="center"/>
          </w:tcPr>
          <w:p w:rsidR="00C00B76" w:rsidRPr="008E5F61" w:rsidRDefault="00C00B76" w:rsidP="00E61A8B">
            <w:pPr>
              <w:jc w:val="center"/>
            </w:pPr>
            <w:r w:rsidRPr="008E5F61">
              <w:t>2.2 (1.0)</w:t>
            </w:r>
          </w:p>
        </w:tc>
      </w:tr>
      <w:tr w:rsidR="00C00B76" w:rsidRPr="008E5F61" w:rsidTr="00E61A8B">
        <w:trPr>
          <w:cantSplit/>
          <w:trHeight w:hRule="exact" w:val="351"/>
          <w:jc w:val="center"/>
        </w:trPr>
        <w:tc>
          <w:tcPr>
            <w:tcW w:w="4320" w:type="dxa"/>
            <w:tcBorders>
              <w:top w:val="nil"/>
              <w:left w:val="nil"/>
              <w:bottom w:val="nil"/>
              <w:right w:val="single" w:sz="8" w:space="0" w:color="auto"/>
            </w:tcBorders>
            <w:shd w:val="clear" w:color="auto" w:fill="auto"/>
            <w:noWrap/>
            <w:vAlign w:val="center"/>
          </w:tcPr>
          <w:p w:rsidR="00C00B76" w:rsidRPr="008E5F61" w:rsidRDefault="00C00B76" w:rsidP="00E61A8B">
            <w:r w:rsidRPr="008E5F61">
              <w:t xml:space="preserve">   ACE inhibitor use</w:t>
            </w:r>
          </w:p>
        </w:tc>
        <w:tc>
          <w:tcPr>
            <w:tcW w:w="2790" w:type="dxa"/>
            <w:tcBorders>
              <w:top w:val="nil"/>
              <w:left w:val="nil"/>
              <w:bottom w:val="nil"/>
              <w:right w:val="nil"/>
            </w:tcBorders>
            <w:shd w:val="clear" w:color="auto" w:fill="auto"/>
            <w:noWrap/>
            <w:vAlign w:val="center"/>
          </w:tcPr>
          <w:p w:rsidR="00C00B76" w:rsidRPr="008E5F61" w:rsidRDefault="00C00B76" w:rsidP="00E61A8B">
            <w:pPr>
              <w:jc w:val="center"/>
            </w:pPr>
            <w:r w:rsidRPr="008E5F61">
              <w:t>81 (34.8)</w:t>
            </w:r>
          </w:p>
        </w:tc>
        <w:tc>
          <w:tcPr>
            <w:tcW w:w="2520" w:type="dxa"/>
            <w:tcBorders>
              <w:top w:val="nil"/>
              <w:left w:val="nil"/>
              <w:bottom w:val="nil"/>
              <w:right w:val="nil"/>
            </w:tcBorders>
            <w:shd w:val="clear" w:color="auto" w:fill="auto"/>
            <w:noWrap/>
            <w:vAlign w:val="center"/>
          </w:tcPr>
          <w:p w:rsidR="00C00B76" w:rsidRPr="008E5F61" w:rsidRDefault="00C00B76" w:rsidP="00E61A8B">
            <w:pPr>
              <w:jc w:val="center"/>
            </w:pPr>
            <w:r w:rsidRPr="008E5F61">
              <w:t>852 (39.7)</w:t>
            </w:r>
          </w:p>
        </w:tc>
      </w:tr>
      <w:tr w:rsidR="00C00B76" w:rsidRPr="008E5F61" w:rsidTr="00E61A8B">
        <w:trPr>
          <w:cantSplit/>
          <w:trHeight w:hRule="exact" w:val="369"/>
          <w:jc w:val="center"/>
        </w:trPr>
        <w:tc>
          <w:tcPr>
            <w:tcW w:w="4320" w:type="dxa"/>
            <w:tcBorders>
              <w:top w:val="nil"/>
              <w:left w:val="nil"/>
              <w:bottom w:val="nil"/>
              <w:right w:val="single" w:sz="8" w:space="0" w:color="auto"/>
            </w:tcBorders>
            <w:shd w:val="clear" w:color="auto" w:fill="auto"/>
            <w:noWrap/>
            <w:vAlign w:val="center"/>
          </w:tcPr>
          <w:p w:rsidR="00C00B76" w:rsidRPr="008E5F61" w:rsidRDefault="00C00B76" w:rsidP="00E61A8B">
            <w:r w:rsidRPr="008E5F61">
              <w:t xml:space="preserve">   ARB use </w:t>
            </w:r>
          </w:p>
        </w:tc>
        <w:tc>
          <w:tcPr>
            <w:tcW w:w="2790" w:type="dxa"/>
            <w:tcBorders>
              <w:top w:val="nil"/>
              <w:left w:val="nil"/>
              <w:bottom w:val="nil"/>
              <w:right w:val="nil"/>
            </w:tcBorders>
            <w:shd w:val="clear" w:color="auto" w:fill="auto"/>
            <w:noWrap/>
            <w:vAlign w:val="center"/>
          </w:tcPr>
          <w:p w:rsidR="00C00B76" w:rsidRPr="008E5F61" w:rsidRDefault="00C00B76" w:rsidP="00E61A8B">
            <w:pPr>
              <w:jc w:val="center"/>
            </w:pPr>
            <w:r w:rsidRPr="008E5F61">
              <w:t>57 (24.5)</w:t>
            </w:r>
          </w:p>
        </w:tc>
        <w:tc>
          <w:tcPr>
            <w:tcW w:w="2520" w:type="dxa"/>
            <w:tcBorders>
              <w:top w:val="nil"/>
              <w:left w:val="nil"/>
              <w:bottom w:val="nil"/>
              <w:right w:val="nil"/>
            </w:tcBorders>
            <w:shd w:val="clear" w:color="auto" w:fill="auto"/>
            <w:noWrap/>
            <w:vAlign w:val="center"/>
          </w:tcPr>
          <w:p w:rsidR="00C00B76" w:rsidRPr="008E5F61" w:rsidRDefault="00C00B76" w:rsidP="00E61A8B">
            <w:pPr>
              <w:jc w:val="center"/>
            </w:pPr>
            <w:r w:rsidRPr="008E5F61">
              <w:t>505 (23.6)</w:t>
            </w:r>
          </w:p>
        </w:tc>
      </w:tr>
      <w:tr w:rsidR="00C00B76" w:rsidRPr="008E5F61" w:rsidTr="00E61A8B">
        <w:trPr>
          <w:cantSplit/>
          <w:trHeight w:hRule="exact" w:val="351"/>
          <w:jc w:val="center"/>
        </w:trPr>
        <w:tc>
          <w:tcPr>
            <w:tcW w:w="4320" w:type="dxa"/>
            <w:tcBorders>
              <w:top w:val="nil"/>
              <w:left w:val="nil"/>
              <w:bottom w:val="nil"/>
              <w:right w:val="single" w:sz="8" w:space="0" w:color="auto"/>
            </w:tcBorders>
            <w:shd w:val="clear" w:color="auto" w:fill="auto"/>
            <w:noWrap/>
            <w:vAlign w:val="center"/>
          </w:tcPr>
          <w:p w:rsidR="00C00B76" w:rsidRPr="008E5F61" w:rsidRDefault="00C00B76" w:rsidP="00E61A8B">
            <w:r w:rsidRPr="008E5F61">
              <w:t xml:space="preserve">   Calcium channel blocker use </w:t>
            </w:r>
          </w:p>
        </w:tc>
        <w:tc>
          <w:tcPr>
            <w:tcW w:w="2790" w:type="dxa"/>
            <w:tcBorders>
              <w:top w:val="nil"/>
              <w:left w:val="nil"/>
              <w:bottom w:val="nil"/>
              <w:right w:val="nil"/>
            </w:tcBorders>
            <w:shd w:val="clear" w:color="auto" w:fill="auto"/>
            <w:noWrap/>
            <w:vAlign w:val="center"/>
          </w:tcPr>
          <w:p w:rsidR="00C00B76" w:rsidRPr="008E5F61" w:rsidRDefault="00C00B76" w:rsidP="00E61A8B">
            <w:pPr>
              <w:jc w:val="center"/>
            </w:pPr>
            <w:r w:rsidRPr="008E5F61">
              <w:t>98 (42.1)</w:t>
            </w:r>
          </w:p>
        </w:tc>
        <w:tc>
          <w:tcPr>
            <w:tcW w:w="2520" w:type="dxa"/>
            <w:tcBorders>
              <w:top w:val="nil"/>
              <w:left w:val="nil"/>
              <w:bottom w:val="nil"/>
              <w:right w:val="nil"/>
            </w:tcBorders>
            <w:shd w:val="clear" w:color="auto" w:fill="auto"/>
            <w:noWrap/>
            <w:vAlign w:val="center"/>
          </w:tcPr>
          <w:p w:rsidR="00C00B76" w:rsidRPr="008E5F61" w:rsidRDefault="00C00B76" w:rsidP="00E61A8B">
            <w:pPr>
              <w:jc w:val="center"/>
            </w:pPr>
            <w:r w:rsidRPr="008E5F61">
              <w:t>867 (40.4)</w:t>
            </w:r>
          </w:p>
        </w:tc>
      </w:tr>
      <w:tr w:rsidR="00C00B76" w:rsidRPr="008E5F61" w:rsidTr="00E61A8B">
        <w:trPr>
          <w:cantSplit/>
          <w:trHeight w:hRule="exact" w:val="369"/>
          <w:jc w:val="center"/>
        </w:trPr>
        <w:tc>
          <w:tcPr>
            <w:tcW w:w="4320" w:type="dxa"/>
            <w:tcBorders>
              <w:top w:val="nil"/>
              <w:left w:val="nil"/>
              <w:bottom w:val="nil"/>
              <w:right w:val="single" w:sz="8" w:space="0" w:color="auto"/>
            </w:tcBorders>
            <w:shd w:val="clear" w:color="auto" w:fill="auto"/>
            <w:noWrap/>
            <w:vAlign w:val="center"/>
          </w:tcPr>
          <w:p w:rsidR="00C00B76" w:rsidRPr="008E5F61" w:rsidRDefault="00C00B76" w:rsidP="00E61A8B">
            <w:r w:rsidRPr="008E5F61">
              <w:t xml:space="preserve">   Diuretic use</w:t>
            </w:r>
          </w:p>
        </w:tc>
        <w:tc>
          <w:tcPr>
            <w:tcW w:w="2790" w:type="dxa"/>
            <w:tcBorders>
              <w:top w:val="nil"/>
              <w:left w:val="nil"/>
              <w:bottom w:val="nil"/>
              <w:right w:val="nil"/>
            </w:tcBorders>
            <w:shd w:val="clear" w:color="auto" w:fill="auto"/>
            <w:noWrap/>
            <w:vAlign w:val="center"/>
          </w:tcPr>
          <w:p w:rsidR="00C00B76" w:rsidRPr="008E5F61" w:rsidRDefault="00C00B76" w:rsidP="00E61A8B">
            <w:pPr>
              <w:jc w:val="center"/>
            </w:pPr>
            <w:r w:rsidRPr="008E5F61">
              <w:t>118 (50.6)</w:t>
            </w:r>
          </w:p>
        </w:tc>
        <w:tc>
          <w:tcPr>
            <w:tcW w:w="2520" w:type="dxa"/>
            <w:tcBorders>
              <w:top w:val="nil"/>
              <w:left w:val="nil"/>
              <w:bottom w:val="nil"/>
              <w:right w:val="nil"/>
            </w:tcBorders>
            <w:shd w:val="clear" w:color="auto" w:fill="auto"/>
            <w:noWrap/>
            <w:vAlign w:val="center"/>
          </w:tcPr>
          <w:p w:rsidR="00C00B76" w:rsidRPr="008E5F61" w:rsidRDefault="00C00B76" w:rsidP="00E61A8B">
            <w:pPr>
              <w:jc w:val="center"/>
            </w:pPr>
            <w:r w:rsidRPr="008E5F61">
              <w:t>1185 (55.3)</w:t>
            </w:r>
          </w:p>
        </w:tc>
      </w:tr>
      <w:tr w:rsidR="00C00B76" w:rsidRPr="008E5F61" w:rsidTr="00E61A8B">
        <w:trPr>
          <w:cantSplit/>
          <w:trHeight w:hRule="exact" w:val="351"/>
          <w:jc w:val="center"/>
        </w:trPr>
        <w:tc>
          <w:tcPr>
            <w:tcW w:w="4320" w:type="dxa"/>
            <w:tcBorders>
              <w:top w:val="nil"/>
              <w:left w:val="nil"/>
              <w:bottom w:val="nil"/>
              <w:right w:val="single" w:sz="8" w:space="0" w:color="auto"/>
            </w:tcBorders>
            <w:shd w:val="clear" w:color="auto" w:fill="auto"/>
            <w:noWrap/>
            <w:vAlign w:val="center"/>
          </w:tcPr>
          <w:p w:rsidR="00C00B76" w:rsidRPr="008E5F61" w:rsidRDefault="00C00B76" w:rsidP="00E61A8B">
            <w:r w:rsidRPr="008E5F61">
              <w:t xml:space="preserve">   Beta blocker use </w:t>
            </w:r>
          </w:p>
        </w:tc>
        <w:tc>
          <w:tcPr>
            <w:tcW w:w="2790" w:type="dxa"/>
            <w:tcBorders>
              <w:top w:val="nil"/>
              <w:left w:val="nil"/>
              <w:bottom w:val="nil"/>
              <w:right w:val="nil"/>
            </w:tcBorders>
            <w:shd w:val="clear" w:color="auto" w:fill="auto"/>
            <w:noWrap/>
            <w:vAlign w:val="center"/>
          </w:tcPr>
          <w:p w:rsidR="00C00B76" w:rsidRPr="008E5F61" w:rsidRDefault="00C00B76" w:rsidP="00E61A8B">
            <w:pPr>
              <w:jc w:val="center"/>
            </w:pPr>
            <w:r w:rsidRPr="008E5F61">
              <w:t>127 (54.5)</w:t>
            </w:r>
          </w:p>
        </w:tc>
        <w:tc>
          <w:tcPr>
            <w:tcW w:w="2520" w:type="dxa"/>
            <w:tcBorders>
              <w:top w:val="nil"/>
              <w:left w:val="nil"/>
              <w:bottom w:val="nil"/>
              <w:right w:val="nil"/>
            </w:tcBorders>
            <w:shd w:val="clear" w:color="auto" w:fill="auto"/>
            <w:noWrap/>
            <w:vAlign w:val="center"/>
          </w:tcPr>
          <w:p w:rsidR="00C00B76" w:rsidRPr="008E5F61" w:rsidRDefault="00C00B76" w:rsidP="00E61A8B">
            <w:pPr>
              <w:jc w:val="center"/>
            </w:pPr>
            <w:r w:rsidRPr="008E5F61">
              <w:t>995 (46.4)</w:t>
            </w:r>
          </w:p>
        </w:tc>
      </w:tr>
      <w:tr w:rsidR="00C00B76" w:rsidRPr="008E5F61" w:rsidTr="00E61A8B">
        <w:trPr>
          <w:cantSplit/>
          <w:trHeight w:hRule="exact" w:val="369"/>
          <w:jc w:val="center"/>
        </w:trPr>
        <w:tc>
          <w:tcPr>
            <w:tcW w:w="4320" w:type="dxa"/>
            <w:tcBorders>
              <w:top w:val="nil"/>
              <w:left w:val="nil"/>
              <w:bottom w:val="nil"/>
              <w:right w:val="single" w:sz="8" w:space="0" w:color="auto"/>
            </w:tcBorders>
            <w:shd w:val="clear" w:color="auto" w:fill="auto"/>
            <w:noWrap/>
            <w:vAlign w:val="center"/>
          </w:tcPr>
          <w:p w:rsidR="00C00B76" w:rsidRPr="008E5F61" w:rsidRDefault="00C00B76" w:rsidP="00E61A8B">
            <w:r w:rsidRPr="008E5F61">
              <w:t xml:space="preserve">   Alpha blocker use </w:t>
            </w:r>
          </w:p>
        </w:tc>
        <w:tc>
          <w:tcPr>
            <w:tcW w:w="2790" w:type="dxa"/>
            <w:tcBorders>
              <w:top w:val="nil"/>
              <w:left w:val="nil"/>
              <w:bottom w:val="nil"/>
              <w:right w:val="nil"/>
            </w:tcBorders>
            <w:shd w:val="clear" w:color="auto" w:fill="auto"/>
            <w:noWrap/>
            <w:vAlign w:val="center"/>
          </w:tcPr>
          <w:p w:rsidR="00C00B76" w:rsidRPr="008E5F61" w:rsidRDefault="00C00B76" w:rsidP="00E61A8B">
            <w:pPr>
              <w:jc w:val="center"/>
            </w:pPr>
            <w:r w:rsidRPr="008E5F61">
              <w:t>25 (10.7)</w:t>
            </w:r>
          </w:p>
        </w:tc>
        <w:tc>
          <w:tcPr>
            <w:tcW w:w="2520" w:type="dxa"/>
            <w:tcBorders>
              <w:top w:val="nil"/>
              <w:left w:val="nil"/>
              <w:bottom w:val="nil"/>
              <w:right w:val="nil"/>
            </w:tcBorders>
            <w:shd w:val="clear" w:color="auto" w:fill="auto"/>
            <w:noWrap/>
            <w:vAlign w:val="center"/>
          </w:tcPr>
          <w:p w:rsidR="00C00B76" w:rsidRPr="008E5F61" w:rsidRDefault="00C00B76" w:rsidP="00E61A8B">
            <w:pPr>
              <w:jc w:val="center"/>
            </w:pPr>
            <w:r w:rsidRPr="008E5F61">
              <w:t>148 (6.9)</w:t>
            </w:r>
          </w:p>
        </w:tc>
      </w:tr>
      <w:tr w:rsidR="00C00B76" w:rsidRPr="008E5F61" w:rsidTr="00E61A8B">
        <w:trPr>
          <w:cantSplit/>
          <w:trHeight w:hRule="exact" w:val="423"/>
          <w:jc w:val="center"/>
        </w:trPr>
        <w:tc>
          <w:tcPr>
            <w:tcW w:w="4320" w:type="dxa"/>
            <w:tcBorders>
              <w:top w:val="nil"/>
              <w:left w:val="nil"/>
              <w:bottom w:val="nil"/>
              <w:right w:val="single" w:sz="8" w:space="0" w:color="auto"/>
            </w:tcBorders>
            <w:shd w:val="clear" w:color="auto" w:fill="auto"/>
            <w:noWrap/>
            <w:vAlign w:val="center"/>
          </w:tcPr>
          <w:p w:rsidR="00C00B76" w:rsidRPr="008E5F61" w:rsidRDefault="00C00B76" w:rsidP="00E61A8B">
            <w:r w:rsidRPr="008E5F61">
              <w:t>Intensive blood pressure arm</w:t>
            </w:r>
          </w:p>
        </w:tc>
        <w:tc>
          <w:tcPr>
            <w:tcW w:w="2790" w:type="dxa"/>
            <w:tcBorders>
              <w:top w:val="nil"/>
              <w:left w:val="single" w:sz="8" w:space="0" w:color="auto"/>
              <w:bottom w:val="nil"/>
              <w:right w:val="nil"/>
            </w:tcBorders>
            <w:shd w:val="clear" w:color="auto" w:fill="auto"/>
            <w:noWrap/>
            <w:vAlign w:val="center"/>
          </w:tcPr>
          <w:p w:rsidR="00C00B76" w:rsidRPr="008E5F61" w:rsidRDefault="00C00B76" w:rsidP="00E61A8B">
            <w:pPr>
              <w:jc w:val="center"/>
            </w:pPr>
            <w:r w:rsidRPr="008E5F61">
              <w:t>106 (45.5)</w:t>
            </w:r>
          </w:p>
        </w:tc>
        <w:tc>
          <w:tcPr>
            <w:tcW w:w="2520" w:type="dxa"/>
            <w:tcBorders>
              <w:top w:val="nil"/>
              <w:left w:val="nil"/>
              <w:bottom w:val="nil"/>
              <w:right w:val="nil"/>
            </w:tcBorders>
            <w:shd w:val="clear" w:color="auto" w:fill="auto"/>
            <w:noWrap/>
            <w:vAlign w:val="center"/>
          </w:tcPr>
          <w:p w:rsidR="00C00B76" w:rsidRPr="008E5F61" w:rsidRDefault="00C00B76" w:rsidP="00E61A8B">
            <w:pPr>
              <w:jc w:val="center"/>
            </w:pPr>
            <w:r w:rsidRPr="008E5F61">
              <w:t>1116 (52.1)</w:t>
            </w:r>
          </w:p>
        </w:tc>
      </w:tr>
      <w:tr w:rsidR="00C00B76" w:rsidRPr="008E5F61" w:rsidTr="00E61A8B">
        <w:trPr>
          <w:cantSplit/>
          <w:trHeight w:hRule="exact" w:val="360"/>
          <w:jc w:val="center"/>
        </w:trPr>
        <w:tc>
          <w:tcPr>
            <w:tcW w:w="4320" w:type="dxa"/>
            <w:tcBorders>
              <w:top w:val="nil"/>
              <w:left w:val="nil"/>
              <w:bottom w:val="nil"/>
              <w:right w:val="single" w:sz="8" w:space="0" w:color="auto"/>
            </w:tcBorders>
            <w:shd w:val="clear" w:color="auto" w:fill="auto"/>
            <w:noWrap/>
            <w:vAlign w:val="center"/>
          </w:tcPr>
          <w:p w:rsidR="00C00B76" w:rsidRPr="00C00B76" w:rsidRDefault="00C00B76" w:rsidP="00E61A8B">
            <w:pPr>
              <w:rPr>
                <w:lang w:val="en-US"/>
              </w:rPr>
            </w:pPr>
            <w:r w:rsidRPr="00C00B76">
              <w:rPr>
                <w:lang w:val="en-US"/>
              </w:rPr>
              <w:t>Body mass index (kg/m</w:t>
            </w:r>
            <w:r w:rsidRPr="00C00B76">
              <w:rPr>
                <w:vertAlign w:val="superscript"/>
                <w:lang w:val="en-US"/>
              </w:rPr>
              <w:t>2</w:t>
            </w:r>
            <w:r w:rsidRPr="00C00B76">
              <w:rPr>
                <w:lang w:val="en-US"/>
              </w:rPr>
              <w:t>)</w:t>
            </w:r>
          </w:p>
        </w:tc>
        <w:tc>
          <w:tcPr>
            <w:tcW w:w="2790" w:type="dxa"/>
            <w:tcBorders>
              <w:top w:val="nil"/>
              <w:left w:val="single" w:sz="8" w:space="0" w:color="auto"/>
              <w:bottom w:val="nil"/>
              <w:right w:val="nil"/>
            </w:tcBorders>
            <w:shd w:val="clear" w:color="auto" w:fill="auto"/>
            <w:noWrap/>
            <w:vAlign w:val="center"/>
          </w:tcPr>
          <w:p w:rsidR="00C00B76" w:rsidRPr="008E5F61" w:rsidRDefault="00C00B76" w:rsidP="00E61A8B">
            <w:pPr>
              <w:jc w:val="center"/>
            </w:pPr>
            <w:r w:rsidRPr="008E5F61">
              <w:t>28.4 (6.0)</w:t>
            </w:r>
          </w:p>
        </w:tc>
        <w:tc>
          <w:tcPr>
            <w:tcW w:w="2520" w:type="dxa"/>
            <w:tcBorders>
              <w:top w:val="nil"/>
              <w:left w:val="nil"/>
              <w:bottom w:val="nil"/>
              <w:right w:val="nil"/>
            </w:tcBorders>
            <w:shd w:val="clear" w:color="auto" w:fill="auto"/>
            <w:noWrap/>
            <w:vAlign w:val="center"/>
          </w:tcPr>
          <w:p w:rsidR="00C00B76" w:rsidRPr="008E5F61" w:rsidRDefault="00C00B76" w:rsidP="00E61A8B">
            <w:pPr>
              <w:jc w:val="center"/>
            </w:pPr>
            <w:r w:rsidRPr="008E5F61">
              <w:t>29.6 (5.8)</w:t>
            </w:r>
          </w:p>
        </w:tc>
      </w:tr>
      <w:tr w:rsidR="00C00B76" w:rsidRPr="008E5F61" w:rsidTr="00E61A8B">
        <w:trPr>
          <w:cantSplit/>
          <w:trHeight w:hRule="exact" w:val="360"/>
          <w:jc w:val="center"/>
        </w:trPr>
        <w:tc>
          <w:tcPr>
            <w:tcW w:w="4320" w:type="dxa"/>
            <w:tcBorders>
              <w:top w:val="nil"/>
              <w:left w:val="nil"/>
              <w:bottom w:val="nil"/>
              <w:right w:val="single" w:sz="8" w:space="0" w:color="auto"/>
            </w:tcBorders>
            <w:shd w:val="clear" w:color="auto" w:fill="auto"/>
            <w:noWrap/>
            <w:vAlign w:val="center"/>
          </w:tcPr>
          <w:p w:rsidR="00C00B76" w:rsidRPr="008E5F61" w:rsidRDefault="00C00B76" w:rsidP="00E61A8B">
            <w:r w:rsidRPr="008E5F61">
              <w:t>Statin use</w:t>
            </w:r>
          </w:p>
        </w:tc>
        <w:tc>
          <w:tcPr>
            <w:tcW w:w="2790" w:type="dxa"/>
            <w:tcBorders>
              <w:top w:val="nil"/>
              <w:left w:val="single" w:sz="8" w:space="0" w:color="auto"/>
              <w:bottom w:val="nil"/>
              <w:right w:val="nil"/>
            </w:tcBorders>
            <w:shd w:val="clear" w:color="auto" w:fill="auto"/>
            <w:noWrap/>
            <w:vAlign w:val="center"/>
          </w:tcPr>
          <w:p w:rsidR="00C00B76" w:rsidRPr="008E5F61" w:rsidRDefault="00C00B76" w:rsidP="00E61A8B">
            <w:pPr>
              <w:jc w:val="center"/>
            </w:pPr>
            <w:r w:rsidRPr="008E5F61">
              <w:t>121 (51.9)</w:t>
            </w:r>
          </w:p>
        </w:tc>
        <w:tc>
          <w:tcPr>
            <w:tcW w:w="2520" w:type="dxa"/>
            <w:tcBorders>
              <w:top w:val="nil"/>
              <w:left w:val="nil"/>
              <w:bottom w:val="nil"/>
              <w:right w:val="nil"/>
            </w:tcBorders>
            <w:shd w:val="clear" w:color="auto" w:fill="auto"/>
            <w:noWrap/>
            <w:vAlign w:val="center"/>
          </w:tcPr>
          <w:p w:rsidR="00C00B76" w:rsidRPr="008E5F61" w:rsidRDefault="00C00B76" w:rsidP="00E61A8B">
            <w:pPr>
              <w:jc w:val="center"/>
            </w:pPr>
            <w:r w:rsidRPr="008E5F61">
              <w:t>1118 (52.1)</w:t>
            </w:r>
          </w:p>
        </w:tc>
      </w:tr>
      <w:tr w:rsidR="00C00B76" w:rsidRPr="008E5F61" w:rsidTr="00E61A8B">
        <w:trPr>
          <w:cantSplit/>
          <w:trHeight w:hRule="exact" w:val="360"/>
          <w:jc w:val="center"/>
        </w:trPr>
        <w:tc>
          <w:tcPr>
            <w:tcW w:w="4320" w:type="dxa"/>
            <w:tcBorders>
              <w:top w:val="nil"/>
              <w:left w:val="nil"/>
              <w:bottom w:val="nil"/>
              <w:right w:val="single" w:sz="8" w:space="0" w:color="auto"/>
            </w:tcBorders>
            <w:shd w:val="clear" w:color="auto" w:fill="auto"/>
            <w:noWrap/>
            <w:vAlign w:val="center"/>
          </w:tcPr>
          <w:p w:rsidR="00C00B76" w:rsidRPr="008E5F61" w:rsidRDefault="00C00B76" w:rsidP="00E61A8B">
            <w:pPr>
              <w:rPr>
                <w:b/>
              </w:rPr>
            </w:pPr>
            <w:r w:rsidRPr="008E5F61">
              <w:t>Total cholesterol (mg/dL)</w:t>
            </w:r>
          </w:p>
        </w:tc>
        <w:tc>
          <w:tcPr>
            <w:tcW w:w="2790" w:type="dxa"/>
            <w:tcBorders>
              <w:top w:val="nil"/>
              <w:left w:val="nil"/>
              <w:bottom w:val="nil"/>
              <w:right w:val="nil"/>
            </w:tcBorders>
            <w:shd w:val="clear" w:color="auto" w:fill="auto"/>
            <w:noWrap/>
            <w:vAlign w:val="center"/>
          </w:tcPr>
          <w:p w:rsidR="00C00B76" w:rsidRPr="008E5F61" w:rsidRDefault="00C00B76" w:rsidP="00E61A8B">
            <w:pPr>
              <w:jc w:val="center"/>
            </w:pPr>
            <w:r w:rsidRPr="008E5F61">
              <w:t>178.2 (43.6)</w:t>
            </w:r>
          </w:p>
        </w:tc>
        <w:tc>
          <w:tcPr>
            <w:tcW w:w="2520" w:type="dxa"/>
            <w:tcBorders>
              <w:top w:val="nil"/>
              <w:left w:val="nil"/>
              <w:bottom w:val="nil"/>
              <w:right w:val="nil"/>
            </w:tcBorders>
            <w:shd w:val="clear" w:color="auto" w:fill="auto"/>
            <w:noWrap/>
            <w:vAlign w:val="center"/>
          </w:tcPr>
          <w:p w:rsidR="00C00B76" w:rsidRPr="008E5F61" w:rsidRDefault="00C00B76" w:rsidP="00E61A8B">
            <w:pPr>
              <w:jc w:val="center"/>
            </w:pPr>
            <w:r w:rsidRPr="008E5F61">
              <w:t>184.5 (40.6)</w:t>
            </w:r>
          </w:p>
        </w:tc>
      </w:tr>
      <w:tr w:rsidR="00C00B76" w:rsidRPr="008E5F61" w:rsidTr="00E61A8B">
        <w:trPr>
          <w:cantSplit/>
          <w:trHeight w:hRule="exact" w:val="360"/>
          <w:jc w:val="center"/>
        </w:trPr>
        <w:tc>
          <w:tcPr>
            <w:tcW w:w="4320" w:type="dxa"/>
            <w:tcBorders>
              <w:top w:val="nil"/>
              <w:left w:val="nil"/>
              <w:bottom w:val="nil"/>
              <w:right w:val="single" w:sz="8" w:space="0" w:color="auto"/>
            </w:tcBorders>
            <w:shd w:val="clear" w:color="auto" w:fill="auto"/>
            <w:noWrap/>
            <w:vAlign w:val="center"/>
          </w:tcPr>
          <w:p w:rsidR="00C00B76" w:rsidRPr="00C00B76" w:rsidRDefault="00C00B76" w:rsidP="00E61A8B">
            <w:pPr>
              <w:rPr>
                <w:b/>
                <w:lang w:val="en-US"/>
              </w:rPr>
            </w:pPr>
            <w:r w:rsidRPr="00C00B76">
              <w:rPr>
                <w:lang w:val="en-US"/>
              </w:rPr>
              <w:t>Low-density lipoprotein (mg/dL)</w:t>
            </w:r>
          </w:p>
        </w:tc>
        <w:tc>
          <w:tcPr>
            <w:tcW w:w="2790" w:type="dxa"/>
            <w:tcBorders>
              <w:top w:val="nil"/>
              <w:left w:val="nil"/>
              <w:bottom w:val="nil"/>
              <w:right w:val="nil"/>
            </w:tcBorders>
            <w:shd w:val="clear" w:color="auto" w:fill="auto"/>
            <w:noWrap/>
            <w:vAlign w:val="center"/>
          </w:tcPr>
          <w:p w:rsidR="00C00B76" w:rsidRPr="008E5F61" w:rsidRDefault="00C00B76" w:rsidP="00E61A8B">
            <w:pPr>
              <w:jc w:val="center"/>
            </w:pPr>
            <w:r w:rsidRPr="008E5F61">
              <w:t>100.5 (33.5)</w:t>
            </w:r>
          </w:p>
        </w:tc>
        <w:tc>
          <w:tcPr>
            <w:tcW w:w="2520" w:type="dxa"/>
            <w:tcBorders>
              <w:top w:val="nil"/>
              <w:left w:val="nil"/>
              <w:bottom w:val="nil"/>
              <w:right w:val="nil"/>
            </w:tcBorders>
            <w:shd w:val="clear" w:color="auto" w:fill="auto"/>
            <w:noWrap/>
            <w:vAlign w:val="center"/>
          </w:tcPr>
          <w:p w:rsidR="00C00B76" w:rsidRPr="008E5F61" w:rsidRDefault="00C00B76" w:rsidP="00E61A8B">
            <w:pPr>
              <w:jc w:val="center"/>
            </w:pPr>
            <w:r w:rsidRPr="008E5F61">
              <w:t>106.5 (34.5)</w:t>
            </w:r>
          </w:p>
        </w:tc>
      </w:tr>
      <w:tr w:rsidR="00C00B76" w:rsidRPr="008E5F61" w:rsidTr="00E61A8B">
        <w:trPr>
          <w:cantSplit/>
          <w:trHeight w:hRule="exact" w:val="360"/>
          <w:jc w:val="center"/>
        </w:trPr>
        <w:tc>
          <w:tcPr>
            <w:tcW w:w="4320" w:type="dxa"/>
            <w:tcBorders>
              <w:top w:val="nil"/>
              <w:left w:val="nil"/>
              <w:bottom w:val="nil"/>
              <w:right w:val="single" w:sz="8" w:space="0" w:color="auto"/>
            </w:tcBorders>
            <w:shd w:val="clear" w:color="auto" w:fill="auto"/>
            <w:noWrap/>
            <w:vAlign w:val="center"/>
          </w:tcPr>
          <w:p w:rsidR="00C00B76" w:rsidRPr="00C00B76" w:rsidRDefault="00C00B76" w:rsidP="00E61A8B">
            <w:pPr>
              <w:rPr>
                <w:b/>
                <w:lang w:val="en-US"/>
              </w:rPr>
            </w:pPr>
            <w:r w:rsidRPr="00C00B76">
              <w:rPr>
                <w:lang w:val="en-US"/>
              </w:rPr>
              <w:t>High-density lipoprotein (mg/dL)</w:t>
            </w:r>
          </w:p>
        </w:tc>
        <w:tc>
          <w:tcPr>
            <w:tcW w:w="2790" w:type="dxa"/>
            <w:tcBorders>
              <w:top w:val="nil"/>
              <w:left w:val="nil"/>
              <w:bottom w:val="nil"/>
              <w:right w:val="nil"/>
            </w:tcBorders>
            <w:shd w:val="clear" w:color="auto" w:fill="auto"/>
            <w:noWrap/>
            <w:vAlign w:val="center"/>
          </w:tcPr>
          <w:p w:rsidR="00C00B76" w:rsidRPr="008E5F61" w:rsidRDefault="00C00B76" w:rsidP="00E61A8B">
            <w:pPr>
              <w:jc w:val="center"/>
            </w:pPr>
            <w:r w:rsidRPr="008E5F61">
              <w:t>51.5 (14.1)</w:t>
            </w:r>
          </w:p>
        </w:tc>
        <w:tc>
          <w:tcPr>
            <w:tcW w:w="2520" w:type="dxa"/>
            <w:tcBorders>
              <w:top w:val="nil"/>
              <w:left w:val="nil"/>
              <w:bottom w:val="nil"/>
              <w:right w:val="nil"/>
            </w:tcBorders>
            <w:shd w:val="clear" w:color="auto" w:fill="auto"/>
            <w:noWrap/>
            <w:vAlign w:val="center"/>
          </w:tcPr>
          <w:p w:rsidR="00C00B76" w:rsidRPr="008E5F61" w:rsidRDefault="00C00B76" w:rsidP="00E61A8B">
            <w:pPr>
              <w:jc w:val="center"/>
            </w:pPr>
            <w:r w:rsidRPr="008E5F61">
              <w:t>52.4 (14.5)</w:t>
            </w:r>
          </w:p>
        </w:tc>
      </w:tr>
      <w:tr w:rsidR="00C00B76" w:rsidRPr="008E5F61" w:rsidTr="00E61A8B">
        <w:trPr>
          <w:cantSplit/>
          <w:trHeight w:val="360"/>
          <w:jc w:val="center"/>
        </w:trPr>
        <w:tc>
          <w:tcPr>
            <w:tcW w:w="4320" w:type="dxa"/>
            <w:tcBorders>
              <w:top w:val="nil"/>
              <w:left w:val="nil"/>
              <w:bottom w:val="nil"/>
              <w:right w:val="single" w:sz="8" w:space="0" w:color="auto"/>
            </w:tcBorders>
            <w:shd w:val="clear" w:color="auto" w:fill="auto"/>
            <w:noWrap/>
            <w:vAlign w:val="center"/>
          </w:tcPr>
          <w:p w:rsidR="00C00B76" w:rsidRPr="008E5F61" w:rsidRDefault="00C00B76" w:rsidP="00E61A8B">
            <w:pPr>
              <w:rPr>
                <w:b/>
              </w:rPr>
            </w:pPr>
            <w:r w:rsidRPr="008E5F61">
              <w:t>Triglycerides (mg/dL)</w:t>
            </w:r>
          </w:p>
        </w:tc>
        <w:tc>
          <w:tcPr>
            <w:tcW w:w="2790" w:type="dxa"/>
            <w:tcBorders>
              <w:top w:val="nil"/>
              <w:left w:val="nil"/>
              <w:bottom w:val="nil"/>
              <w:right w:val="nil"/>
            </w:tcBorders>
            <w:shd w:val="clear" w:color="auto" w:fill="auto"/>
            <w:noWrap/>
            <w:vAlign w:val="center"/>
          </w:tcPr>
          <w:p w:rsidR="00C00B76" w:rsidRPr="008E5F61" w:rsidRDefault="00C00B76" w:rsidP="00E61A8B">
            <w:pPr>
              <w:jc w:val="center"/>
            </w:pPr>
            <w:r w:rsidRPr="008E5F61">
              <w:t>113.0 [77.0, 150.0]</w:t>
            </w:r>
          </w:p>
        </w:tc>
        <w:tc>
          <w:tcPr>
            <w:tcW w:w="2520" w:type="dxa"/>
            <w:tcBorders>
              <w:top w:val="nil"/>
              <w:left w:val="nil"/>
              <w:bottom w:val="nil"/>
              <w:right w:val="nil"/>
            </w:tcBorders>
            <w:shd w:val="clear" w:color="auto" w:fill="auto"/>
            <w:noWrap/>
            <w:vAlign w:val="center"/>
          </w:tcPr>
          <w:p w:rsidR="00C00B76" w:rsidRPr="008E5F61" w:rsidRDefault="00C00B76" w:rsidP="00E61A8B">
            <w:pPr>
              <w:jc w:val="center"/>
            </w:pPr>
            <w:r w:rsidRPr="008E5F61">
              <w:t>112.0 [82.0, 154.0]</w:t>
            </w:r>
          </w:p>
        </w:tc>
      </w:tr>
      <w:tr w:rsidR="00C00B76" w:rsidRPr="008E5F61" w:rsidTr="00E61A8B">
        <w:trPr>
          <w:cantSplit/>
          <w:trHeight w:hRule="exact" w:val="360"/>
          <w:jc w:val="center"/>
        </w:trPr>
        <w:tc>
          <w:tcPr>
            <w:tcW w:w="4320" w:type="dxa"/>
            <w:tcBorders>
              <w:top w:val="nil"/>
              <w:left w:val="nil"/>
              <w:bottom w:val="nil"/>
              <w:right w:val="single" w:sz="8" w:space="0" w:color="auto"/>
            </w:tcBorders>
            <w:shd w:val="clear" w:color="auto" w:fill="auto"/>
            <w:noWrap/>
            <w:vAlign w:val="center"/>
          </w:tcPr>
          <w:p w:rsidR="00C00B76" w:rsidRPr="008E5F61" w:rsidRDefault="00C00B76" w:rsidP="00E61A8B">
            <w:r w:rsidRPr="008E5F61">
              <w:t>Serum creatinine (mg/dL)</w:t>
            </w:r>
          </w:p>
        </w:tc>
        <w:tc>
          <w:tcPr>
            <w:tcW w:w="2790" w:type="dxa"/>
            <w:tcBorders>
              <w:top w:val="nil"/>
              <w:left w:val="nil"/>
              <w:bottom w:val="nil"/>
              <w:right w:val="nil"/>
            </w:tcBorders>
            <w:shd w:val="clear" w:color="auto" w:fill="auto"/>
            <w:noWrap/>
            <w:vAlign w:val="center"/>
          </w:tcPr>
          <w:p w:rsidR="00C00B76" w:rsidRPr="008E5F61" w:rsidRDefault="00C00B76" w:rsidP="00E61A8B">
            <w:pPr>
              <w:jc w:val="center"/>
            </w:pPr>
            <w:r w:rsidRPr="008E5F61">
              <w:t>1.6 (0.5)</w:t>
            </w:r>
          </w:p>
        </w:tc>
        <w:tc>
          <w:tcPr>
            <w:tcW w:w="2520" w:type="dxa"/>
            <w:tcBorders>
              <w:top w:val="nil"/>
              <w:left w:val="nil"/>
              <w:bottom w:val="nil"/>
              <w:right w:val="nil"/>
            </w:tcBorders>
            <w:shd w:val="clear" w:color="auto" w:fill="auto"/>
            <w:noWrap/>
            <w:vAlign w:val="center"/>
          </w:tcPr>
          <w:p w:rsidR="00C00B76" w:rsidRPr="008E5F61" w:rsidRDefault="00C00B76" w:rsidP="00E61A8B">
            <w:pPr>
              <w:jc w:val="center"/>
            </w:pPr>
            <w:r w:rsidRPr="008E5F61">
              <w:t>1.4 (0.4)</w:t>
            </w:r>
          </w:p>
        </w:tc>
      </w:tr>
      <w:tr w:rsidR="00C00B76" w:rsidRPr="008E5F61" w:rsidTr="00E61A8B">
        <w:trPr>
          <w:cantSplit/>
          <w:trHeight w:hRule="exact" w:val="360"/>
          <w:jc w:val="center"/>
        </w:trPr>
        <w:tc>
          <w:tcPr>
            <w:tcW w:w="4320" w:type="dxa"/>
            <w:tcBorders>
              <w:top w:val="nil"/>
              <w:left w:val="nil"/>
              <w:bottom w:val="nil"/>
              <w:right w:val="single" w:sz="8" w:space="0" w:color="auto"/>
            </w:tcBorders>
            <w:shd w:val="clear" w:color="auto" w:fill="auto"/>
            <w:noWrap/>
            <w:vAlign w:val="center"/>
          </w:tcPr>
          <w:p w:rsidR="00C00B76" w:rsidRPr="008E5F61" w:rsidRDefault="00C00B76" w:rsidP="00E61A8B">
            <w:r w:rsidRPr="008E5F61">
              <w:t>Serum cystatin C (mg/L)</w:t>
            </w:r>
          </w:p>
        </w:tc>
        <w:tc>
          <w:tcPr>
            <w:tcW w:w="2790" w:type="dxa"/>
            <w:tcBorders>
              <w:top w:val="nil"/>
              <w:left w:val="nil"/>
              <w:bottom w:val="nil"/>
              <w:right w:val="nil"/>
            </w:tcBorders>
            <w:shd w:val="clear" w:color="auto" w:fill="auto"/>
            <w:noWrap/>
            <w:vAlign w:val="center"/>
          </w:tcPr>
          <w:p w:rsidR="00C00B76" w:rsidRPr="008E5F61" w:rsidRDefault="00C00B76" w:rsidP="00E61A8B">
            <w:pPr>
              <w:jc w:val="center"/>
            </w:pPr>
            <w:r w:rsidRPr="008E5F61">
              <w:t>1.7 (0.5)</w:t>
            </w:r>
          </w:p>
        </w:tc>
        <w:tc>
          <w:tcPr>
            <w:tcW w:w="2520" w:type="dxa"/>
            <w:tcBorders>
              <w:top w:val="nil"/>
              <w:left w:val="nil"/>
              <w:bottom w:val="nil"/>
              <w:right w:val="nil"/>
            </w:tcBorders>
            <w:shd w:val="clear" w:color="auto" w:fill="auto"/>
            <w:noWrap/>
            <w:vAlign w:val="center"/>
          </w:tcPr>
          <w:p w:rsidR="00C00B76" w:rsidRPr="008E5F61" w:rsidRDefault="00C00B76" w:rsidP="00E61A8B">
            <w:pPr>
              <w:jc w:val="center"/>
            </w:pPr>
            <w:r w:rsidRPr="008E5F61">
              <w:t>1.5 (0.4)</w:t>
            </w:r>
          </w:p>
        </w:tc>
      </w:tr>
      <w:tr w:rsidR="00C00B76" w:rsidRPr="008E5F61" w:rsidTr="00E61A8B">
        <w:trPr>
          <w:cantSplit/>
          <w:trHeight w:hRule="exact" w:val="360"/>
          <w:jc w:val="center"/>
        </w:trPr>
        <w:tc>
          <w:tcPr>
            <w:tcW w:w="4320" w:type="dxa"/>
            <w:tcBorders>
              <w:top w:val="nil"/>
              <w:left w:val="nil"/>
              <w:bottom w:val="nil"/>
              <w:right w:val="single" w:sz="8" w:space="0" w:color="auto"/>
            </w:tcBorders>
            <w:shd w:val="clear" w:color="auto" w:fill="auto"/>
            <w:noWrap/>
            <w:vAlign w:val="center"/>
          </w:tcPr>
          <w:p w:rsidR="00C00B76" w:rsidRPr="008E5F61" w:rsidRDefault="00C00B76" w:rsidP="00E61A8B">
            <w:r w:rsidRPr="008E5F61">
              <w:t>eGFR (ml/min/1.73m</w:t>
            </w:r>
            <w:r w:rsidRPr="008E5F61">
              <w:rPr>
                <w:vertAlign w:val="superscript"/>
              </w:rPr>
              <w:t>2</w:t>
            </w:r>
            <w:r w:rsidRPr="008E5F61">
              <w:t>)</w:t>
            </w:r>
          </w:p>
        </w:tc>
        <w:tc>
          <w:tcPr>
            <w:tcW w:w="2790" w:type="dxa"/>
            <w:tcBorders>
              <w:top w:val="nil"/>
              <w:left w:val="single" w:sz="8" w:space="0" w:color="auto"/>
              <w:bottom w:val="nil"/>
              <w:right w:val="nil"/>
            </w:tcBorders>
            <w:shd w:val="clear" w:color="auto" w:fill="auto"/>
            <w:noWrap/>
            <w:vAlign w:val="center"/>
          </w:tcPr>
          <w:p w:rsidR="00C00B76" w:rsidRPr="008E5F61" w:rsidRDefault="00C00B76" w:rsidP="00E61A8B">
            <w:pPr>
              <w:jc w:val="center"/>
            </w:pPr>
            <w:r w:rsidRPr="008E5F61">
              <w:t>40.3 [32.0, 50.3]</w:t>
            </w:r>
          </w:p>
        </w:tc>
        <w:tc>
          <w:tcPr>
            <w:tcW w:w="2520" w:type="dxa"/>
            <w:tcBorders>
              <w:top w:val="nil"/>
              <w:left w:val="nil"/>
              <w:bottom w:val="nil"/>
              <w:right w:val="nil"/>
            </w:tcBorders>
            <w:shd w:val="clear" w:color="auto" w:fill="auto"/>
            <w:noWrap/>
            <w:vAlign w:val="center"/>
          </w:tcPr>
          <w:p w:rsidR="00C00B76" w:rsidRPr="008E5F61" w:rsidRDefault="00C00B76" w:rsidP="00E61A8B">
            <w:pPr>
              <w:jc w:val="center"/>
            </w:pPr>
            <w:r w:rsidRPr="008E5F61">
              <w:t>48.9 [39.8, 55.0]</w:t>
            </w:r>
          </w:p>
        </w:tc>
      </w:tr>
      <w:tr w:rsidR="00C00B76" w:rsidRPr="008E5F61" w:rsidTr="00E61A8B">
        <w:trPr>
          <w:cantSplit/>
          <w:trHeight w:hRule="exact" w:val="360"/>
          <w:jc w:val="center"/>
        </w:trPr>
        <w:tc>
          <w:tcPr>
            <w:tcW w:w="4320" w:type="dxa"/>
            <w:tcBorders>
              <w:top w:val="nil"/>
              <w:left w:val="nil"/>
              <w:bottom w:val="nil"/>
              <w:right w:val="single" w:sz="8" w:space="0" w:color="auto"/>
            </w:tcBorders>
            <w:shd w:val="clear" w:color="auto" w:fill="auto"/>
            <w:noWrap/>
            <w:vAlign w:val="center"/>
          </w:tcPr>
          <w:p w:rsidR="00C00B76" w:rsidRPr="008E5F61" w:rsidRDefault="00C00B76" w:rsidP="00E61A8B">
            <w:r w:rsidRPr="008E5F61">
              <w:t>Urine creatinine</w:t>
            </w:r>
          </w:p>
        </w:tc>
        <w:tc>
          <w:tcPr>
            <w:tcW w:w="2790" w:type="dxa"/>
            <w:tcBorders>
              <w:top w:val="nil"/>
              <w:left w:val="single" w:sz="8" w:space="0" w:color="auto"/>
              <w:bottom w:val="nil"/>
              <w:right w:val="nil"/>
            </w:tcBorders>
            <w:shd w:val="clear" w:color="auto" w:fill="auto"/>
            <w:noWrap/>
            <w:vAlign w:val="center"/>
          </w:tcPr>
          <w:p w:rsidR="00C00B76" w:rsidRPr="008E5F61" w:rsidRDefault="00C00B76" w:rsidP="00E61A8B">
            <w:pPr>
              <w:jc w:val="center"/>
            </w:pPr>
            <w:r w:rsidRPr="008E5F61">
              <w:t>118.6 (71.7)</w:t>
            </w:r>
          </w:p>
        </w:tc>
        <w:tc>
          <w:tcPr>
            <w:tcW w:w="2520" w:type="dxa"/>
            <w:tcBorders>
              <w:top w:val="nil"/>
              <w:left w:val="nil"/>
              <w:bottom w:val="nil"/>
              <w:right w:val="nil"/>
            </w:tcBorders>
            <w:shd w:val="clear" w:color="auto" w:fill="auto"/>
            <w:noWrap/>
            <w:vAlign w:val="center"/>
          </w:tcPr>
          <w:p w:rsidR="00C00B76" w:rsidRPr="008E5F61" w:rsidRDefault="00C00B76" w:rsidP="00E61A8B">
            <w:pPr>
              <w:jc w:val="center"/>
            </w:pPr>
            <w:r w:rsidRPr="008E5F61">
              <w:t>124.9 (74.7)</w:t>
            </w:r>
          </w:p>
        </w:tc>
      </w:tr>
      <w:tr w:rsidR="00C00B76" w:rsidRPr="008E5F61" w:rsidTr="00E61A8B">
        <w:trPr>
          <w:cantSplit/>
          <w:trHeight w:hRule="exact" w:val="360"/>
          <w:jc w:val="center"/>
        </w:trPr>
        <w:tc>
          <w:tcPr>
            <w:tcW w:w="4320" w:type="dxa"/>
            <w:tcBorders>
              <w:top w:val="nil"/>
              <w:left w:val="nil"/>
              <w:bottom w:val="nil"/>
              <w:right w:val="single" w:sz="8" w:space="0" w:color="auto"/>
            </w:tcBorders>
            <w:shd w:val="clear" w:color="auto" w:fill="auto"/>
            <w:noWrap/>
            <w:vAlign w:val="center"/>
          </w:tcPr>
          <w:p w:rsidR="00C00B76" w:rsidRPr="008E5F61" w:rsidRDefault="00C00B76" w:rsidP="00E61A8B">
            <w:r w:rsidRPr="008E5F61">
              <w:lastRenderedPageBreak/>
              <w:t>Albumin/creatinine ratio (mg/g)</w:t>
            </w:r>
          </w:p>
        </w:tc>
        <w:tc>
          <w:tcPr>
            <w:tcW w:w="2790" w:type="dxa"/>
            <w:tcBorders>
              <w:top w:val="nil"/>
              <w:left w:val="single" w:sz="8" w:space="0" w:color="auto"/>
              <w:bottom w:val="nil"/>
              <w:right w:val="nil"/>
            </w:tcBorders>
            <w:shd w:val="clear" w:color="auto" w:fill="auto"/>
            <w:noWrap/>
            <w:vAlign w:val="center"/>
          </w:tcPr>
          <w:p w:rsidR="00C00B76" w:rsidRPr="008E5F61" w:rsidRDefault="00C00B76" w:rsidP="00E61A8B">
            <w:pPr>
              <w:jc w:val="center"/>
            </w:pPr>
            <w:r w:rsidRPr="008E5F61">
              <w:t>33.3 [11.0, 128.6]</w:t>
            </w:r>
          </w:p>
        </w:tc>
        <w:tc>
          <w:tcPr>
            <w:tcW w:w="2520" w:type="dxa"/>
            <w:tcBorders>
              <w:top w:val="nil"/>
              <w:left w:val="nil"/>
              <w:bottom w:val="nil"/>
              <w:right w:val="nil"/>
            </w:tcBorders>
            <w:shd w:val="clear" w:color="auto" w:fill="auto"/>
            <w:noWrap/>
            <w:vAlign w:val="center"/>
          </w:tcPr>
          <w:p w:rsidR="00C00B76" w:rsidRPr="008E5F61" w:rsidRDefault="00C00B76" w:rsidP="00E61A8B">
            <w:pPr>
              <w:jc w:val="center"/>
            </w:pPr>
            <w:r w:rsidRPr="008E5F61">
              <w:t>13.3 [6.5, 40.0]</w:t>
            </w:r>
          </w:p>
        </w:tc>
      </w:tr>
      <w:tr w:rsidR="00C00B76" w:rsidRPr="008E5F61" w:rsidTr="00E61A8B">
        <w:trPr>
          <w:cantSplit/>
          <w:trHeight w:hRule="exact" w:val="360"/>
          <w:jc w:val="center"/>
        </w:trPr>
        <w:tc>
          <w:tcPr>
            <w:tcW w:w="4320" w:type="dxa"/>
            <w:tcBorders>
              <w:top w:val="nil"/>
              <w:left w:val="nil"/>
              <w:bottom w:val="single" w:sz="8" w:space="0" w:color="auto"/>
              <w:right w:val="nil"/>
            </w:tcBorders>
            <w:shd w:val="clear" w:color="auto" w:fill="auto"/>
            <w:noWrap/>
          </w:tcPr>
          <w:p w:rsidR="00C00B76" w:rsidRPr="008E5F61" w:rsidRDefault="00C00B76" w:rsidP="00E61A8B"/>
        </w:tc>
        <w:tc>
          <w:tcPr>
            <w:tcW w:w="2790" w:type="dxa"/>
            <w:tcBorders>
              <w:top w:val="nil"/>
              <w:left w:val="nil"/>
              <w:bottom w:val="single" w:sz="8" w:space="0" w:color="auto"/>
              <w:right w:val="nil"/>
            </w:tcBorders>
            <w:shd w:val="clear" w:color="auto" w:fill="auto"/>
            <w:noWrap/>
            <w:vAlign w:val="center"/>
          </w:tcPr>
          <w:p w:rsidR="00C00B76" w:rsidRPr="008E5F61" w:rsidRDefault="00C00B76" w:rsidP="00E61A8B">
            <w:pPr>
              <w:jc w:val="center"/>
            </w:pPr>
          </w:p>
        </w:tc>
        <w:tc>
          <w:tcPr>
            <w:tcW w:w="2520" w:type="dxa"/>
            <w:tcBorders>
              <w:top w:val="nil"/>
              <w:left w:val="nil"/>
              <w:bottom w:val="single" w:sz="8" w:space="0" w:color="auto"/>
              <w:right w:val="nil"/>
            </w:tcBorders>
            <w:shd w:val="clear" w:color="auto" w:fill="auto"/>
            <w:noWrap/>
            <w:vAlign w:val="center"/>
          </w:tcPr>
          <w:p w:rsidR="00C00B76" w:rsidRPr="008E5F61" w:rsidRDefault="00C00B76" w:rsidP="00E61A8B">
            <w:pPr>
              <w:jc w:val="center"/>
            </w:pPr>
          </w:p>
        </w:tc>
      </w:tr>
    </w:tbl>
    <w:p w:rsidR="00C00B76" w:rsidRPr="008E5F61" w:rsidRDefault="00C00B76" w:rsidP="00C00B76">
      <w:pPr>
        <w:ind w:firstLine="720"/>
        <w:rPr>
          <w:b/>
        </w:rPr>
      </w:pPr>
      <w:r w:rsidRPr="008E5F61">
        <w:rPr>
          <w:sz w:val="22"/>
          <w:szCs w:val="22"/>
        </w:rPr>
        <w:t xml:space="preserve">Data are presented as median (interquartile range), mean ± standard deviation, or numbers (percent). </w:t>
      </w:r>
    </w:p>
    <w:p w:rsidR="00C00B76" w:rsidRPr="008E5F61" w:rsidRDefault="00C00B76" w:rsidP="00C00B76">
      <w:pPr>
        <w:ind w:left="720"/>
        <w:rPr>
          <w:sz w:val="22"/>
          <w:szCs w:val="22"/>
        </w:rPr>
      </w:pPr>
      <w:r w:rsidRPr="008E5F61">
        <w:rPr>
          <w:sz w:val="22"/>
          <w:szCs w:val="22"/>
        </w:rPr>
        <w:t xml:space="preserve">Abbreviations: ACE inhibitor, angiotensin converting enzyme inhibitor; ARB, angiotensin receptor blocker; eGFR, estimated glomerular filtration rate by combined CKD-EPI equation for serum creatinine and cystatin C. </w:t>
      </w:r>
    </w:p>
    <w:p w:rsidR="00C00B76" w:rsidRPr="008E5F61" w:rsidRDefault="00C00B76" w:rsidP="00C00B76">
      <w:pPr>
        <w:ind w:left="720"/>
        <w:rPr>
          <w:sz w:val="22"/>
          <w:szCs w:val="22"/>
        </w:rPr>
      </w:pPr>
      <w:r w:rsidRPr="008E5F61">
        <w:rPr>
          <w:sz w:val="22"/>
          <w:szCs w:val="22"/>
          <w:vertAlign w:val="superscript"/>
        </w:rPr>
        <w:t>1</w:t>
      </w:r>
      <w:r w:rsidRPr="008E5F61">
        <w:rPr>
          <w:sz w:val="22"/>
          <w:szCs w:val="22"/>
        </w:rPr>
        <w:t>Includes any one of the following: Previous myocardial infarction, percutaneous coronary intervention, coronary artery bypass surgery, carotid endarterectomy, carotid stenting, peripheral artery disease with revascularization, acute coronary syndrome with or without resting ECG change, ECG change on graded exercise test, or positive cardiac imaging study, at least a 50% diameter stenosis of a coronary, carotid, or lower extremity artery, abdominal aortic aneurysm &gt;=5cm with or without repair, or self-reported heart failure.</w:t>
      </w:r>
    </w:p>
    <w:p w:rsidR="00C00B76" w:rsidRPr="008E5F61" w:rsidRDefault="00C00B76" w:rsidP="00C00B76">
      <w:pPr>
        <w:rPr>
          <w:b/>
        </w:rPr>
      </w:pPr>
      <w:r w:rsidRPr="008E5F61">
        <w:rPr>
          <w:b/>
        </w:rPr>
        <w:br w:type="page"/>
      </w:r>
    </w:p>
    <w:p w:rsidR="00C00B76" w:rsidRPr="008E5F61" w:rsidRDefault="00C00B76" w:rsidP="00C00B76">
      <w:pPr>
        <w:ind w:left="1440"/>
        <w:rPr>
          <w:b/>
        </w:rPr>
        <w:sectPr w:rsidR="00C00B76" w:rsidRPr="008E5F61" w:rsidSect="00081167">
          <w:pgSz w:w="12240" w:h="15840"/>
          <w:pgMar w:top="720" w:right="720" w:bottom="720" w:left="720" w:header="720" w:footer="720" w:gutter="0"/>
          <w:cols w:space="720"/>
          <w:docGrid w:linePitch="360"/>
        </w:sectPr>
      </w:pPr>
    </w:p>
    <w:p w:rsidR="00C00B76" w:rsidRPr="008E5F61" w:rsidRDefault="00C00B76" w:rsidP="00C00B76">
      <w:pPr>
        <w:rPr>
          <w:b/>
        </w:rPr>
      </w:pPr>
      <w:r w:rsidRPr="008E5F61">
        <w:rPr>
          <w:b/>
        </w:rPr>
        <w:lastRenderedPageBreak/>
        <w:t>Supplemental Table 4: Spearman correlations of urinary markers, urine creatinine, and eGFR</w:t>
      </w:r>
    </w:p>
    <w:p w:rsidR="00C00B76" w:rsidRPr="008E5F61" w:rsidRDefault="00C00B76" w:rsidP="00C00B76">
      <w:pPr>
        <w:rPr>
          <w:b/>
        </w:rPr>
      </w:pPr>
    </w:p>
    <w:p w:rsidR="00C00B76" w:rsidRPr="008E5F61" w:rsidRDefault="00C00B76" w:rsidP="00C00B76">
      <w:pPr>
        <w:pStyle w:val="Listenabsatz"/>
        <w:numPr>
          <w:ilvl w:val="0"/>
          <w:numId w:val="4"/>
        </w:numPr>
        <w:rPr>
          <w:rFonts w:ascii="Times New Roman" w:hAnsi="Times New Roman" w:cs="Times New Roman"/>
          <w:b/>
        </w:rPr>
      </w:pPr>
      <w:r w:rsidRPr="008E5F61">
        <w:rPr>
          <w:rFonts w:ascii="Times New Roman" w:hAnsi="Times New Roman" w:cs="Times New Roman"/>
          <w:b/>
        </w:rPr>
        <w:t>Urinary biomarker concentrations</w:t>
      </w:r>
    </w:p>
    <w:p w:rsidR="00C00B76" w:rsidRPr="008E5F61" w:rsidRDefault="00C00B76" w:rsidP="00C00B76">
      <w:pPr>
        <w:jc w:val="center"/>
        <w:rPr>
          <w:b/>
        </w:rPr>
      </w:pPr>
    </w:p>
    <w:tbl>
      <w:tblPr>
        <w:tblStyle w:val="Tabellenraster"/>
        <w:tblW w:w="0" w:type="auto"/>
        <w:jc w:val="center"/>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656"/>
        <w:gridCol w:w="1189"/>
        <w:gridCol w:w="1039"/>
        <w:gridCol w:w="964"/>
        <w:gridCol w:w="952"/>
        <w:gridCol w:w="1084"/>
        <w:gridCol w:w="1218"/>
        <w:gridCol w:w="1163"/>
        <w:gridCol w:w="802"/>
      </w:tblGrid>
      <w:tr w:rsidR="00C00B76" w:rsidRPr="008E5F61" w:rsidTr="00E61A8B">
        <w:trPr>
          <w:jc w:val="center"/>
        </w:trPr>
        <w:tc>
          <w:tcPr>
            <w:tcW w:w="1656" w:type="dxa"/>
            <w:tcBorders>
              <w:top w:val="single" w:sz="8" w:space="0" w:color="auto"/>
              <w:bottom w:val="single" w:sz="8" w:space="0" w:color="auto"/>
            </w:tcBorders>
          </w:tcPr>
          <w:p w:rsidR="00C00B76" w:rsidRPr="008E5F61" w:rsidRDefault="00C00B76" w:rsidP="00E61A8B">
            <w:bookmarkStart w:id="0" w:name="OLE_LINK1"/>
          </w:p>
        </w:tc>
        <w:tc>
          <w:tcPr>
            <w:tcW w:w="1189" w:type="dxa"/>
            <w:tcBorders>
              <w:top w:val="single" w:sz="8" w:space="0" w:color="auto"/>
              <w:bottom w:val="single" w:sz="8" w:space="0" w:color="auto"/>
            </w:tcBorders>
            <w:vAlign w:val="center"/>
          </w:tcPr>
          <w:p w:rsidR="00C00B76" w:rsidRPr="008E5F61" w:rsidRDefault="00C00B76" w:rsidP="00E61A8B">
            <w:pPr>
              <w:jc w:val="center"/>
            </w:pPr>
            <w:r w:rsidRPr="008E5F61">
              <w:t>IL-18</w:t>
            </w:r>
          </w:p>
        </w:tc>
        <w:tc>
          <w:tcPr>
            <w:tcW w:w="1039" w:type="dxa"/>
            <w:tcBorders>
              <w:top w:val="single" w:sz="8" w:space="0" w:color="auto"/>
              <w:bottom w:val="single" w:sz="8" w:space="0" w:color="auto"/>
            </w:tcBorders>
            <w:vAlign w:val="center"/>
          </w:tcPr>
          <w:p w:rsidR="00C00B76" w:rsidRPr="008E5F61" w:rsidRDefault="00C00B76" w:rsidP="00E61A8B">
            <w:pPr>
              <w:jc w:val="center"/>
            </w:pPr>
            <w:r w:rsidRPr="008E5F61">
              <w:t>KIM-1</w:t>
            </w:r>
          </w:p>
        </w:tc>
        <w:tc>
          <w:tcPr>
            <w:tcW w:w="964" w:type="dxa"/>
            <w:tcBorders>
              <w:top w:val="single" w:sz="8" w:space="0" w:color="auto"/>
              <w:bottom w:val="single" w:sz="8" w:space="0" w:color="auto"/>
            </w:tcBorders>
            <w:vAlign w:val="center"/>
          </w:tcPr>
          <w:p w:rsidR="00C00B76" w:rsidRPr="008E5F61" w:rsidRDefault="00C00B76" w:rsidP="00E61A8B">
            <w:pPr>
              <w:jc w:val="center"/>
            </w:pPr>
            <w:r w:rsidRPr="008E5F61">
              <w:t>NGAL</w:t>
            </w:r>
          </w:p>
        </w:tc>
        <w:tc>
          <w:tcPr>
            <w:tcW w:w="952" w:type="dxa"/>
            <w:tcBorders>
              <w:top w:val="single" w:sz="8" w:space="0" w:color="auto"/>
              <w:bottom w:val="single" w:sz="8" w:space="0" w:color="auto"/>
            </w:tcBorders>
            <w:vAlign w:val="center"/>
          </w:tcPr>
          <w:p w:rsidR="00C00B76" w:rsidRPr="008E5F61" w:rsidRDefault="00C00B76" w:rsidP="00E61A8B">
            <w:pPr>
              <w:jc w:val="center"/>
            </w:pPr>
            <w:r w:rsidRPr="008E5F61">
              <w:t>MCP-1</w:t>
            </w:r>
          </w:p>
        </w:tc>
        <w:tc>
          <w:tcPr>
            <w:tcW w:w="1084" w:type="dxa"/>
            <w:tcBorders>
              <w:top w:val="single" w:sz="8" w:space="0" w:color="auto"/>
              <w:bottom w:val="single" w:sz="8" w:space="0" w:color="auto"/>
            </w:tcBorders>
            <w:vAlign w:val="center"/>
          </w:tcPr>
          <w:p w:rsidR="00C00B76" w:rsidRPr="008E5F61" w:rsidRDefault="00C00B76" w:rsidP="00E61A8B">
            <w:pPr>
              <w:jc w:val="center"/>
            </w:pPr>
            <w:r w:rsidRPr="008E5F61">
              <w:t>YKL-40</w:t>
            </w:r>
          </w:p>
        </w:tc>
        <w:tc>
          <w:tcPr>
            <w:tcW w:w="1218" w:type="dxa"/>
            <w:tcBorders>
              <w:top w:val="single" w:sz="8" w:space="0" w:color="auto"/>
              <w:bottom w:val="single" w:sz="8" w:space="0" w:color="auto"/>
            </w:tcBorders>
            <w:vAlign w:val="center"/>
          </w:tcPr>
          <w:p w:rsidR="00C00B76" w:rsidRPr="008E5F61" w:rsidRDefault="00C00B76" w:rsidP="00E61A8B">
            <w:pPr>
              <w:jc w:val="center"/>
            </w:pPr>
            <w:r w:rsidRPr="008E5F61">
              <w:t>Albumin</w:t>
            </w:r>
          </w:p>
        </w:tc>
        <w:tc>
          <w:tcPr>
            <w:tcW w:w="1084" w:type="dxa"/>
            <w:tcBorders>
              <w:top w:val="single" w:sz="8" w:space="0" w:color="auto"/>
              <w:bottom w:val="single" w:sz="8" w:space="0" w:color="auto"/>
            </w:tcBorders>
            <w:vAlign w:val="center"/>
          </w:tcPr>
          <w:p w:rsidR="00C00B76" w:rsidRPr="008E5F61" w:rsidRDefault="00C00B76" w:rsidP="00E61A8B">
            <w:pPr>
              <w:jc w:val="center"/>
            </w:pPr>
            <w:r w:rsidRPr="008E5F61">
              <w:t>Urine creatinine</w:t>
            </w:r>
          </w:p>
        </w:tc>
        <w:tc>
          <w:tcPr>
            <w:tcW w:w="802" w:type="dxa"/>
            <w:tcBorders>
              <w:top w:val="single" w:sz="8" w:space="0" w:color="auto"/>
              <w:bottom w:val="single" w:sz="8" w:space="0" w:color="auto"/>
            </w:tcBorders>
            <w:vAlign w:val="center"/>
          </w:tcPr>
          <w:p w:rsidR="00C00B76" w:rsidRPr="008E5F61" w:rsidRDefault="00C00B76" w:rsidP="00E61A8B">
            <w:pPr>
              <w:jc w:val="center"/>
            </w:pPr>
            <w:r w:rsidRPr="008E5F61">
              <w:t>eGFR</w:t>
            </w:r>
          </w:p>
        </w:tc>
      </w:tr>
      <w:tr w:rsidR="00C00B76" w:rsidRPr="008E5F61" w:rsidTr="00E61A8B">
        <w:trPr>
          <w:trHeight w:val="242"/>
          <w:jc w:val="center"/>
        </w:trPr>
        <w:tc>
          <w:tcPr>
            <w:tcW w:w="1656" w:type="dxa"/>
            <w:tcBorders>
              <w:top w:val="single" w:sz="8" w:space="0" w:color="auto"/>
            </w:tcBorders>
            <w:vAlign w:val="center"/>
          </w:tcPr>
          <w:p w:rsidR="00C00B76" w:rsidRPr="008E5F61" w:rsidRDefault="00C00B76" w:rsidP="00E61A8B">
            <w:r w:rsidRPr="008E5F61">
              <w:t>IL-18</w:t>
            </w:r>
          </w:p>
        </w:tc>
        <w:tc>
          <w:tcPr>
            <w:tcW w:w="1189" w:type="dxa"/>
            <w:tcBorders>
              <w:top w:val="single" w:sz="8" w:space="0" w:color="auto"/>
            </w:tcBorders>
            <w:vAlign w:val="bottom"/>
          </w:tcPr>
          <w:p w:rsidR="00C00B76" w:rsidRPr="008E5F61" w:rsidRDefault="00C00B76" w:rsidP="00E61A8B">
            <w:pPr>
              <w:jc w:val="center"/>
            </w:pPr>
            <w:r w:rsidRPr="008E5F61">
              <w:t>---</w:t>
            </w:r>
          </w:p>
        </w:tc>
        <w:tc>
          <w:tcPr>
            <w:tcW w:w="1039" w:type="dxa"/>
            <w:tcBorders>
              <w:top w:val="single" w:sz="8" w:space="0" w:color="auto"/>
            </w:tcBorders>
            <w:vAlign w:val="center"/>
          </w:tcPr>
          <w:p w:rsidR="00C00B76" w:rsidRPr="008E5F61" w:rsidRDefault="00C00B76" w:rsidP="00E61A8B">
            <w:pPr>
              <w:jc w:val="center"/>
            </w:pPr>
          </w:p>
        </w:tc>
        <w:tc>
          <w:tcPr>
            <w:tcW w:w="964" w:type="dxa"/>
            <w:tcBorders>
              <w:top w:val="single" w:sz="8" w:space="0" w:color="auto"/>
            </w:tcBorders>
            <w:vAlign w:val="center"/>
          </w:tcPr>
          <w:p w:rsidR="00C00B76" w:rsidRPr="008E5F61" w:rsidRDefault="00C00B76" w:rsidP="00E61A8B">
            <w:pPr>
              <w:jc w:val="center"/>
            </w:pPr>
          </w:p>
        </w:tc>
        <w:tc>
          <w:tcPr>
            <w:tcW w:w="952" w:type="dxa"/>
            <w:tcBorders>
              <w:top w:val="single" w:sz="8" w:space="0" w:color="auto"/>
            </w:tcBorders>
          </w:tcPr>
          <w:p w:rsidR="00C00B76" w:rsidRPr="008E5F61" w:rsidRDefault="00C00B76" w:rsidP="00E61A8B">
            <w:pPr>
              <w:jc w:val="center"/>
            </w:pPr>
          </w:p>
        </w:tc>
        <w:tc>
          <w:tcPr>
            <w:tcW w:w="1084" w:type="dxa"/>
            <w:tcBorders>
              <w:top w:val="single" w:sz="8" w:space="0" w:color="auto"/>
            </w:tcBorders>
          </w:tcPr>
          <w:p w:rsidR="00C00B76" w:rsidRPr="008E5F61" w:rsidRDefault="00C00B76" w:rsidP="00E61A8B">
            <w:pPr>
              <w:jc w:val="center"/>
            </w:pPr>
          </w:p>
        </w:tc>
        <w:tc>
          <w:tcPr>
            <w:tcW w:w="1218" w:type="dxa"/>
            <w:tcBorders>
              <w:top w:val="single" w:sz="8" w:space="0" w:color="auto"/>
            </w:tcBorders>
          </w:tcPr>
          <w:p w:rsidR="00C00B76" w:rsidRPr="008E5F61" w:rsidRDefault="00C00B76" w:rsidP="00E61A8B">
            <w:pPr>
              <w:jc w:val="center"/>
            </w:pPr>
          </w:p>
        </w:tc>
        <w:tc>
          <w:tcPr>
            <w:tcW w:w="1084" w:type="dxa"/>
            <w:tcBorders>
              <w:top w:val="single" w:sz="8" w:space="0" w:color="auto"/>
            </w:tcBorders>
          </w:tcPr>
          <w:p w:rsidR="00C00B76" w:rsidRPr="008E5F61" w:rsidRDefault="00C00B76" w:rsidP="00E61A8B">
            <w:pPr>
              <w:jc w:val="center"/>
            </w:pPr>
          </w:p>
        </w:tc>
        <w:tc>
          <w:tcPr>
            <w:tcW w:w="802" w:type="dxa"/>
            <w:tcBorders>
              <w:top w:val="single" w:sz="8" w:space="0" w:color="auto"/>
            </w:tcBorders>
          </w:tcPr>
          <w:p w:rsidR="00C00B76" w:rsidRPr="008E5F61" w:rsidRDefault="00C00B76" w:rsidP="00E61A8B">
            <w:pPr>
              <w:jc w:val="center"/>
            </w:pPr>
          </w:p>
        </w:tc>
      </w:tr>
      <w:tr w:rsidR="00C00B76" w:rsidRPr="008E5F61" w:rsidTr="00E61A8B">
        <w:trPr>
          <w:trHeight w:val="260"/>
          <w:jc w:val="center"/>
        </w:trPr>
        <w:tc>
          <w:tcPr>
            <w:tcW w:w="1656" w:type="dxa"/>
            <w:vAlign w:val="center"/>
          </w:tcPr>
          <w:p w:rsidR="00C00B76" w:rsidRPr="008E5F61" w:rsidRDefault="00C00B76" w:rsidP="00E61A8B">
            <w:r w:rsidRPr="008E5F61">
              <w:t>KIM-1</w:t>
            </w:r>
          </w:p>
        </w:tc>
        <w:tc>
          <w:tcPr>
            <w:tcW w:w="1189" w:type="dxa"/>
            <w:vAlign w:val="bottom"/>
          </w:tcPr>
          <w:p w:rsidR="00C00B76" w:rsidRPr="008E5F61" w:rsidRDefault="00C00B76" w:rsidP="00E61A8B">
            <w:pPr>
              <w:jc w:val="center"/>
            </w:pPr>
            <w:r w:rsidRPr="008E5F61">
              <w:t>0.61*</w:t>
            </w:r>
          </w:p>
        </w:tc>
        <w:tc>
          <w:tcPr>
            <w:tcW w:w="1039" w:type="dxa"/>
            <w:vAlign w:val="bottom"/>
          </w:tcPr>
          <w:p w:rsidR="00C00B76" w:rsidRPr="008E5F61" w:rsidRDefault="00C00B76" w:rsidP="00E61A8B">
            <w:pPr>
              <w:jc w:val="center"/>
            </w:pPr>
            <w:r w:rsidRPr="008E5F61">
              <w:t>---</w:t>
            </w:r>
          </w:p>
        </w:tc>
        <w:tc>
          <w:tcPr>
            <w:tcW w:w="964" w:type="dxa"/>
            <w:vAlign w:val="center"/>
          </w:tcPr>
          <w:p w:rsidR="00C00B76" w:rsidRPr="008E5F61" w:rsidRDefault="00C00B76" w:rsidP="00E61A8B">
            <w:pPr>
              <w:jc w:val="center"/>
            </w:pPr>
          </w:p>
        </w:tc>
        <w:tc>
          <w:tcPr>
            <w:tcW w:w="952" w:type="dxa"/>
          </w:tcPr>
          <w:p w:rsidR="00C00B76" w:rsidRPr="008E5F61" w:rsidRDefault="00C00B76" w:rsidP="00E61A8B">
            <w:pPr>
              <w:jc w:val="center"/>
            </w:pPr>
          </w:p>
        </w:tc>
        <w:tc>
          <w:tcPr>
            <w:tcW w:w="1084" w:type="dxa"/>
          </w:tcPr>
          <w:p w:rsidR="00C00B76" w:rsidRPr="008E5F61" w:rsidRDefault="00C00B76" w:rsidP="00E61A8B">
            <w:pPr>
              <w:jc w:val="center"/>
            </w:pPr>
          </w:p>
        </w:tc>
        <w:tc>
          <w:tcPr>
            <w:tcW w:w="1218" w:type="dxa"/>
          </w:tcPr>
          <w:p w:rsidR="00C00B76" w:rsidRPr="008E5F61" w:rsidRDefault="00C00B76" w:rsidP="00E61A8B">
            <w:pPr>
              <w:jc w:val="center"/>
            </w:pPr>
          </w:p>
        </w:tc>
        <w:tc>
          <w:tcPr>
            <w:tcW w:w="1084" w:type="dxa"/>
          </w:tcPr>
          <w:p w:rsidR="00C00B76" w:rsidRPr="008E5F61" w:rsidRDefault="00C00B76" w:rsidP="00E61A8B">
            <w:pPr>
              <w:jc w:val="center"/>
            </w:pPr>
          </w:p>
        </w:tc>
        <w:tc>
          <w:tcPr>
            <w:tcW w:w="802" w:type="dxa"/>
          </w:tcPr>
          <w:p w:rsidR="00C00B76" w:rsidRPr="008E5F61" w:rsidRDefault="00C00B76" w:rsidP="00E61A8B">
            <w:pPr>
              <w:jc w:val="center"/>
            </w:pPr>
          </w:p>
        </w:tc>
      </w:tr>
      <w:tr w:rsidR="00C00B76" w:rsidRPr="008E5F61" w:rsidTr="00E61A8B">
        <w:trPr>
          <w:trHeight w:val="260"/>
          <w:jc w:val="center"/>
        </w:trPr>
        <w:tc>
          <w:tcPr>
            <w:tcW w:w="1656" w:type="dxa"/>
            <w:vAlign w:val="center"/>
          </w:tcPr>
          <w:p w:rsidR="00C00B76" w:rsidRPr="008E5F61" w:rsidRDefault="00C00B76" w:rsidP="00E61A8B">
            <w:r w:rsidRPr="008E5F61">
              <w:t>NGAL</w:t>
            </w:r>
          </w:p>
        </w:tc>
        <w:tc>
          <w:tcPr>
            <w:tcW w:w="1189" w:type="dxa"/>
            <w:vAlign w:val="bottom"/>
          </w:tcPr>
          <w:p w:rsidR="00C00B76" w:rsidRPr="008E5F61" w:rsidRDefault="00C00B76" w:rsidP="00E61A8B">
            <w:pPr>
              <w:jc w:val="center"/>
            </w:pPr>
            <w:r w:rsidRPr="008E5F61">
              <w:t>0.48*</w:t>
            </w:r>
          </w:p>
        </w:tc>
        <w:tc>
          <w:tcPr>
            <w:tcW w:w="1039" w:type="dxa"/>
            <w:vAlign w:val="bottom"/>
          </w:tcPr>
          <w:p w:rsidR="00C00B76" w:rsidRPr="008E5F61" w:rsidRDefault="00C00B76" w:rsidP="00E61A8B">
            <w:pPr>
              <w:jc w:val="center"/>
            </w:pPr>
            <w:r w:rsidRPr="008E5F61">
              <w:t>0.38*</w:t>
            </w:r>
          </w:p>
        </w:tc>
        <w:tc>
          <w:tcPr>
            <w:tcW w:w="964" w:type="dxa"/>
            <w:vAlign w:val="center"/>
          </w:tcPr>
          <w:p w:rsidR="00C00B76" w:rsidRPr="008E5F61" w:rsidRDefault="00C00B76" w:rsidP="00E61A8B">
            <w:pPr>
              <w:jc w:val="center"/>
            </w:pPr>
            <w:r w:rsidRPr="008E5F61">
              <w:t>---</w:t>
            </w:r>
          </w:p>
        </w:tc>
        <w:tc>
          <w:tcPr>
            <w:tcW w:w="952" w:type="dxa"/>
          </w:tcPr>
          <w:p w:rsidR="00C00B76" w:rsidRPr="008E5F61" w:rsidRDefault="00C00B76" w:rsidP="00E61A8B">
            <w:pPr>
              <w:jc w:val="center"/>
            </w:pPr>
          </w:p>
        </w:tc>
        <w:tc>
          <w:tcPr>
            <w:tcW w:w="1084" w:type="dxa"/>
          </w:tcPr>
          <w:p w:rsidR="00C00B76" w:rsidRPr="008E5F61" w:rsidRDefault="00C00B76" w:rsidP="00E61A8B">
            <w:pPr>
              <w:jc w:val="center"/>
            </w:pPr>
          </w:p>
        </w:tc>
        <w:tc>
          <w:tcPr>
            <w:tcW w:w="1218" w:type="dxa"/>
          </w:tcPr>
          <w:p w:rsidR="00C00B76" w:rsidRPr="008E5F61" w:rsidRDefault="00C00B76" w:rsidP="00E61A8B">
            <w:pPr>
              <w:jc w:val="center"/>
            </w:pPr>
          </w:p>
        </w:tc>
        <w:tc>
          <w:tcPr>
            <w:tcW w:w="1084" w:type="dxa"/>
          </w:tcPr>
          <w:p w:rsidR="00C00B76" w:rsidRPr="008E5F61" w:rsidRDefault="00C00B76" w:rsidP="00E61A8B">
            <w:pPr>
              <w:jc w:val="center"/>
            </w:pPr>
          </w:p>
        </w:tc>
        <w:tc>
          <w:tcPr>
            <w:tcW w:w="802" w:type="dxa"/>
          </w:tcPr>
          <w:p w:rsidR="00C00B76" w:rsidRPr="008E5F61" w:rsidRDefault="00C00B76" w:rsidP="00E61A8B">
            <w:pPr>
              <w:jc w:val="center"/>
            </w:pPr>
          </w:p>
        </w:tc>
      </w:tr>
      <w:tr w:rsidR="00C00B76" w:rsidRPr="008E5F61" w:rsidTr="00E61A8B">
        <w:trPr>
          <w:trHeight w:val="260"/>
          <w:jc w:val="center"/>
        </w:trPr>
        <w:tc>
          <w:tcPr>
            <w:tcW w:w="1656" w:type="dxa"/>
            <w:vAlign w:val="center"/>
          </w:tcPr>
          <w:p w:rsidR="00C00B76" w:rsidRPr="008E5F61" w:rsidRDefault="00C00B76" w:rsidP="00E61A8B">
            <w:r w:rsidRPr="008E5F61">
              <w:t>MCP-1</w:t>
            </w:r>
          </w:p>
        </w:tc>
        <w:tc>
          <w:tcPr>
            <w:tcW w:w="1189" w:type="dxa"/>
            <w:vAlign w:val="bottom"/>
          </w:tcPr>
          <w:p w:rsidR="00C00B76" w:rsidRPr="008E5F61" w:rsidRDefault="00C00B76" w:rsidP="00E61A8B">
            <w:pPr>
              <w:jc w:val="center"/>
            </w:pPr>
            <w:r w:rsidRPr="008E5F61">
              <w:t>0.59*</w:t>
            </w:r>
          </w:p>
        </w:tc>
        <w:tc>
          <w:tcPr>
            <w:tcW w:w="1039" w:type="dxa"/>
            <w:vAlign w:val="bottom"/>
          </w:tcPr>
          <w:p w:rsidR="00C00B76" w:rsidRPr="008E5F61" w:rsidRDefault="00C00B76" w:rsidP="00E61A8B">
            <w:pPr>
              <w:jc w:val="center"/>
            </w:pPr>
            <w:r w:rsidRPr="008E5F61">
              <w:t>0.75*</w:t>
            </w:r>
          </w:p>
        </w:tc>
        <w:tc>
          <w:tcPr>
            <w:tcW w:w="964" w:type="dxa"/>
            <w:vAlign w:val="center"/>
          </w:tcPr>
          <w:p w:rsidR="00C00B76" w:rsidRPr="008E5F61" w:rsidRDefault="00C00B76" w:rsidP="00E61A8B">
            <w:pPr>
              <w:jc w:val="center"/>
            </w:pPr>
            <w:r w:rsidRPr="008E5F61">
              <w:t>0.41*</w:t>
            </w:r>
          </w:p>
        </w:tc>
        <w:tc>
          <w:tcPr>
            <w:tcW w:w="952" w:type="dxa"/>
          </w:tcPr>
          <w:p w:rsidR="00C00B76" w:rsidRPr="008E5F61" w:rsidRDefault="00C00B76" w:rsidP="00E61A8B">
            <w:pPr>
              <w:jc w:val="center"/>
            </w:pPr>
            <w:r w:rsidRPr="008E5F61">
              <w:t>---</w:t>
            </w:r>
          </w:p>
        </w:tc>
        <w:tc>
          <w:tcPr>
            <w:tcW w:w="1084" w:type="dxa"/>
          </w:tcPr>
          <w:p w:rsidR="00C00B76" w:rsidRPr="008E5F61" w:rsidRDefault="00C00B76" w:rsidP="00E61A8B">
            <w:pPr>
              <w:jc w:val="center"/>
            </w:pPr>
          </w:p>
        </w:tc>
        <w:tc>
          <w:tcPr>
            <w:tcW w:w="1218" w:type="dxa"/>
          </w:tcPr>
          <w:p w:rsidR="00C00B76" w:rsidRPr="008E5F61" w:rsidRDefault="00C00B76" w:rsidP="00E61A8B">
            <w:pPr>
              <w:jc w:val="center"/>
            </w:pPr>
          </w:p>
        </w:tc>
        <w:tc>
          <w:tcPr>
            <w:tcW w:w="1084" w:type="dxa"/>
          </w:tcPr>
          <w:p w:rsidR="00C00B76" w:rsidRPr="008E5F61" w:rsidRDefault="00C00B76" w:rsidP="00E61A8B">
            <w:pPr>
              <w:jc w:val="center"/>
            </w:pPr>
          </w:p>
        </w:tc>
        <w:tc>
          <w:tcPr>
            <w:tcW w:w="802" w:type="dxa"/>
          </w:tcPr>
          <w:p w:rsidR="00C00B76" w:rsidRPr="008E5F61" w:rsidRDefault="00C00B76" w:rsidP="00E61A8B">
            <w:pPr>
              <w:jc w:val="center"/>
            </w:pPr>
          </w:p>
        </w:tc>
      </w:tr>
      <w:tr w:rsidR="00C00B76" w:rsidRPr="008E5F61" w:rsidTr="00E61A8B">
        <w:trPr>
          <w:trHeight w:val="260"/>
          <w:jc w:val="center"/>
        </w:trPr>
        <w:tc>
          <w:tcPr>
            <w:tcW w:w="1656" w:type="dxa"/>
            <w:vAlign w:val="center"/>
          </w:tcPr>
          <w:p w:rsidR="00C00B76" w:rsidRPr="008E5F61" w:rsidRDefault="00C00B76" w:rsidP="00E61A8B">
            <w:r w:rsidRPr="008E5F61">
              <w:t>YKL-40</w:t>
            </w:r>
          </w:p>
        </w:tc>
        <w:tc>
          <w:tcPr>
            <w:tcW w:w="1189" w:type="dxa"/>
            <w:vAlign w:val="bottom"/>
          </w:tcPr>
          <w:p w:rsidR="00C00B76" w:rsidRPr="008E5F61" w:rsidRDefault="00C00B76" w:rsidP="00E61A8B">
            <w:pPr>
              <w:jc w:val="center"/>
            </w:pPr>
            <w:r w:rsidRPr="008E5F61">
              <w:t>0.48*</w:t>
            </w:r>
          </w:p>
        </w:tc>
        <w:tc>
          <w:tcPr>
            <w:tcW w:w="1039" w:type="dxa"/>
            <w:vAlign w:val="bottom"/>
          </w:tcPr>
          <w:p w:rsidR="00C00B76" w:rsidRPr="008E5F61" w:rsidRDefault="00C00B76" w:rsidP="00E61A8B">
            <w:pPr>
              <w:jc w:val="center"/>
            </w:pPr>
            <w:r w:rsidRPr="008E5F61">
              <w:t>0.43*</w:t>
            </w:r>
          </w:p>
        </w:tc>
        <w:tc>
          <w:tcPr>
            <w:tcW w:w="964" w:type="dxa"/>
            <w:vAlign w:val="center"/>
          </w:tcPr>
          <w:p w:rsidR="00C00B76" w:rsidRPr="008E5F61" w:rsidRDefault="00C00B76" w:rsidP="00E61A8B">
            <w:pPr>
              <w:jc w:val="center"/>
            </w:pPr>
            <w:r w:rsidRPr="008E5F61">
              <w:t>0.56*</w:t>
            </w:r>
          </w:p>
        </w:tc>
        <w:tc>
          <w:tcPr>
            <w:tcW w:w="952" w:type="dxa"/>
          </w:tcPr>
          <w:p w:rsidR="00C00B76" w:rsidRPr="008E5F61" w:rsidRDefault="00C00B76" w:rsidP="00E61A8B">
            <w:pPr>
              <w:jc w:val="center"/>
            </w:pPr>
            <w:r w:rsidRPr="008E5F61">
              <w:t>0.43*</w:t>
            </w:r>
          </w:p>
        </w:tc>
        <w:tc>
          <w:tcPr>
            <w:tcW w:w="1084" w:type="dxa"/>
          </w:tcPr>
          <w:p w:rsidR="00C00B76" w:rsidRPr="008E5F61" w:rsidRDefault="00C00B76" w:rsidP="00E61A8B">
            <w:pPr>
              <w:jc w:val="center"/>
            </w:pPr>
            <w:r w:rsidRPr="008E5F61">
              <w:t>---</w:t>
            </w:r>
          </w:p>
        </w:tc>
        <w:tc>
          <w:tcPr>
            <w:tcW w:w="1218" w:type="dxa"/>
          </w:tcPr>
          <w:p w:rsidR="00C00B76" w:rsidRPr="008E5F61" w:rsidRDefault="00C00B76" w:rsidP="00E61A8B">
            <w:pPr>
              <w:jc w:val="center"/>
            </w:pPr>
          </w:p>
        </w:tc>
        <w:tc>
          <w:tcPr>
            <w:tcW w:w="1084" w:type="dxa"/>
          </w:tcPr>
          <w:p w:rsidR="00C00B76" w:rsidRPr="008E5F61" w:rsidRDefault="00C00B76" w:rsidP="00E61A8B">
            <w:pPr>
              <w:jc w:val="center"/>
            </w:pPr>
          </w:p>
        </w:tc>
        <w:tc>
          <w:tcPr>
            <w:tcW w:w="802" w:type="dxa"/>
          </w:tcPr>
          <w:p w:rsidR="00C00B76" w:rsidRPr="008E5F61" w:rsidRDefault="00C00B76" w:rsidP="00E61A8B">
            <w:pPr>
              <w:jc w:val="center"/>
            </w:pPr>
          </w:p>
        </w:tc>
      </w:tr>
      <w:tr w:rsidR="00C00B76" w:rsidRPr="008E5F61" w:rsidTr="00E61A8B">
        <w:trPr>
          <w:trHeight w:val="260"/>
          <w:jc w:val="center"/>
        </w:trPr>
        <w:tc>
          <w:tcPr>
            <w:tcW w:w="1656" w:type="dxa"/>
            <w:vAlign w:val="center"/>
          </w:tcPr>
          <w:p w:rsidR="00C00B76" w:rsidRPr="008E5F61" w:rsidRDefault="00C00B76" w:rsidP="00E61A8B">
            <w:r w:rsidRPr="008E5F61">
              <w:t>Urine albumin</w:t>
            </w:r>
          </w:p>
        </w:tc>
        <w:tc>
          <w:tcPr>
            <w:tcW w:w="1189" w:type="dxa"/>
            <w:vAlign w:val="center"/>
          </w:tcPr>
          <w:p w:rsidR="00C00B76" w:rsidRPr="008E5F61" w:rsidRDefault="00C00B76" w:rsidP="00E61A8B">
            <w:pPr>
              <w:jc w:val="center"/>
            </w:pPr>
            <w:r w:rsidRPr="008E5F61">
              <w:t>0.36*</w:t>
            </w:r>
          </w:p>
        </w:tc>
        <w:tc>
          <w:tcPr>
            <w:tcW w:w="1039" w:type="dxa"/>
            <w:vAlign w:val="center"/>
          </w:tcPr>
          <w:p w:rsidR="00C00B76" w:rsidRPr="008E5F61" w:rsidRDefault="00C00B76" w:rsidP="00E61A8B">
            <w:pPr>
              <w:jc w:val="center"/>
            </w:pPr>
            <w:r w:rsidRPr="008E5F61">
              <w:t>0.39*</w:t>
            </w:r>
          </w:p>
        </w:tc>
        <w:tc>
          <w:tcPr>
            <w:tcW w:w="964" w:type="dxa"/>
            <w:vAlign w:val="center"/>
          </w:tcPr>
          <w:p w:rsidR="00C00B76" w:rsidRPr="008E5F61" w:rsidRDefault="00C00B76" w:rsidP="00E61A8B">
            <w:pPr>
              <w:jc w:val="center"/>
            </w:pPr>
            <w:r w:rsidRPr="008E5F61">
              <w:t>0.29*</w:t>
            </w:r>
          </w:p>
        </w:tc>
        <w:tc>
          <w:tcPr>
            <w:tcW w:w="952" w:type="dxa"/>
          </w:tcPr>
          <w:p w:rsidR="00C00B76" w:rsidRPr="008E5F61" w:rsidRDefault="00C00B76" w:rsidP="00E61A8B">
            <w:pPr>
              <w:jc w:val="center"/>
            </w:pPr>
            <w:r w:rsidRPr="008E5F61">
              <w:t>0.35*</w:t>
            </w:r>
          </w:p>
        </w:tc>
        <w:tc>
          <w:tcPr>
            <w:tcW w:w="1084" w:type="dxa"/>
          </w:tcPr>
          <w:p w:rsidR="00C00B76" w:rsidRPr="008E5F61" w:rsidRDefault="00C00B76" w:rsidP="00E61A8B">
            <w:pPr>
              <w:jc w:val="center"/>
            </w:pPr>
            <w:r w:rsidRPr="008E5F61">
              <w:t>0.28*</w:t>
            </w:r>
          </w:p>
        </w:tc>
        <w:tc>
          <w:tcPr>
            <w:tcW w:w="1218" w:type="dxa"/>
          </w:tcPr>
          <w:p w:rsidR="00C00B76" w:rsidRPr="008E5F61" w:rsidRDefault="00C00B76" w:rsidP="00E61A8B">
            <w:pPr>
              <w:jc w:val="center"/>
            </w:pPr>
            <w:r w:rsidRPr="008E5F61">
              <w:t>---</w:t>
            </w:r>
          </w:p>
        </w:tc>
        <w:tc>
          <w:tcPr>
            <w:tcW w:w="1084" w:type="dxa"/>
          </w:tcPr>
          <w:p w:rsidR="00C00B76" w:rsidRPr="008E5F61" w:rsidRDefault="00C00B76" w:rsidP="00E61A8B">
            <w:pPr>
              <w:jc w:val="center"/>
            </w:pPr>
          </w:p>
        </w:tc>
        <w:tc>
          <w:tcPr>
            <w:tcW w:w="802" w:type="dxa"/>
          </w:tcPr>
          <w:p w:rsidR="00C00B76" w:rsidRPr="008E5F61" w:rsidRDefault="00C00B76" w:rsidP="00E61A8B">
            <w:pPr>
              <w:jc w:val="center"/>
            </w:pPr>
          </w:p>
        </w:tc>
      </w:tr>
      <w:tr w:rsidR="00C00B76" w:rsidRPr="008E5F61" w:rsidTr="00E61A8B">
        <w:trPr>
          <w:trHeight w:val="260"/>
          <w:jc w:val="center"/>
        </w:trPr>
        <w:tc>
          <w:tcPr>
            <w:tcW w:w="1656" w:type="dxa"/>
            <w:vAlign w:val="center"/>
          </w:tcPr>
          <w:p w:rsidR="00C00B76" w:rsidRPr="008E5F61" w:rsidRDefault="00C00B76" w:rsidP="00E61A8B">
            <w:r w:rsidRPr="008E5F61">
              <w:t>Urine creatinine</w:t>
            </w:r>
          </w:p>
        </w:tc>
        <w:tc>
          <w:tcPr>
            <w:tcW w:w="1189" w:type="dxa"/>
            <w:vAlign w:val="center"/>
          </w:tcPr>
          <w:p w:rsidR="00C00B76" w:rsidRPr="008E5F61" w:rsidRDefault="00C00B76" w:rsidP="00E61A8B">
            <w:pPr>
              <w:jc w:val="center"/>
            </w:pPr>
            <w:r w:rsidRPr="008E5F61">
              <w:t>0.62*</w:t>
            </w:r>
          </w:p>
        </w:tc>
        <w:tc>
          <w:tcPr>
            <w:tcW w:w="1039" w:type="dxa"/>
            <w:vAlign w:val="center"/>
          </w:tcPr>
          <w:p w:rsidR="00C00B76" w:rsidRPr="008E5F61" w:rsidRDefault="00C00B76" w:rsidP="00E61A8B">
            <w:pPr>
              <w:jc w:val="center"/>
            </w:pPr>
            <w:r w:rsidRPr="008E5F61">
              <w:t>0.73*</w:t>
            </w:r>
          </w:p>
        </w:tc>
        <w:tc>
          <w:tcPr>
            <w:tcW w:w="964" w:type="dxa"/>
            <w:vAlign w:val="center"/>
          </w:tcPr>
          <w:p w:rsidR="00C00B76" w:rsidRPr="008E5F61" w:rsidRDefault="00C00B76" w:rsidP="00E61A8B">
            <w:pPr>
              <w:jc w:val="center"/>
            </w:pPr>
            <w:r w:rsidRPr="008E5F61">
              <w:t>0.33*</w:t>
            </w:r>
          </w:p>
        </w:tc>
        <w:tc>
          <w:tcPr>
            <w:tcW w:w="952" w:type="dxa"/>
          </w:tcPr>
          <w:p w:rsidR="00C00B76" w:rsidRPr="008E5F61" w:rsidRDefault="00C00B76" w:rsidP="00E61A8B">
            <w:pPr>
              <w:jc w:val="center"/>
            </w:pPr>
            <w:r w:rsidRPr="008E5F61">
              <w:t>0.75*</w:t>
            </w:r>
          </w:p>
        </w:tc>
        <w:tc>
          <w:tcPr>
            <w:tcW w:w="1084" w:type="dxa"/>
          </w:tcPr>
          <w:p w:rsidR="00C00B76" w:rsidRPr="008E5F61" w:rsidRDefault="00C00B76" w:rsidP="00E61A8B">
            <w:pPr>
              <w:jc w:val="center"/>
            </w:pPr>
            <w:r w:rsidRPr="008E5F61">
              <w:t>0.41*</w:t>
            </w:r>
          </w:p>
        </w:tc>
        <w:tc>
          <w:tcPr>
            <w:tcW w:w="1218" w:type="dxa"/>
          </w:tcPr>
          <w:p w:rsidR="00C00B76" w:rsidRPr="008E5F61" w:rsidRDefault="00C00B76" w:rsidP="00E61A8B">
            <w:pPr>
              <w:jc w:val="center"/>
            </w:pPr>
            <w:r w:rsidRPr="008E5F61">
              <w:t>0.30*</w:t>
            </w:r>
          </w:p>
        </w:tc>
        <w:tc>
          <w:tcPr>
            <w:tcW w:w="1084" w:type="dxa"/>
          </w:tcPr>
          <w:p w:rsidR="00C00B76" w:rsidRPr="008E5F61" w:rsidRDefault="00C00B76" w:rsidP="00E61A8B">
            <w:pPr>
              <w:jc w:val="center"/>
            </w:pPr>
            <w:r w:rsidRPr="008E5F61">
              <w:t>---</w:t>
            </w:r>
          </w:p>
        </w:tc>
        <w:tc>
          <w:tcPr>
            <w:tcW w:w="802" w:type="dxa"/>
          </w:tcPr>
          <w:p w:rsidR="00C00B76" w:rsidRPr="008E5F61" w:rsidRDefault="00C00B76" w:rsidP="00E61A8B">
            <w:pPr>
              <w:jc w:val="center"/>
            </w:pPr>
          </w:p>
        </w:tc>
      </w:tr>
      <w:tr w:rsidR="00C00B76" w:rsidRPr="008E5F61" w:rsidTr="00E61A8B">
        <w:trPr>
          <w:trHeight w:val="243"/>
          <w:jc w:val="center"/>
        </w:trPr>
        <w:tc>
          <w:tcPr>
            <w:tcW w:w="1656" w:type="dxa"/>
            <w:vAlign w:val="center"/>
          </w:tcPr>
          <w:p w:rsidR="00C00B76" w:rsidRPr="008E5F61" w:rsidRDefault="00C00B76" w:rsidP="00E61A8B">
            <w:r w:rsidRPr="008E5F61">
              <w:t>eGFR</w:t>
            </w:r>
          </w:p>
        </w:tc>
        <w:tc>
          <w:tcPr>
            <w:tcW w:w="1189" w:type="dxa"/>
            <w:vAlign w:val="center"/>
          </w:tcPr>
          <w:p w:rsidR="00C00B76" w:rsidRPr="008E5F61" w:rsidRDefault="00C00B76" w:rsidP="00E61A8B">
            <w:pPr>
              <w:jc w:val="center"/>
            </w:pPr>
            <w:r w:rsidRPr="008E5F61">
              <w:t>0.08*</w:t>
            </w:r>
          </w:p>
        </w:tc>
        <w:tc>
          <w:tcPr>
            <w:tcW w:w="1039" w:type="dxa"/>
            <w:vAlign w:val="center"/>
          </w:tcPr>
          <w:p w:rsidR="00C00B76" w:rsidRPr="008E5F61" w:rsidRDefault="00C00B76" w:rsidP="00E61A8B">
            <w:pPr>
              <w:jc w:val="center"/>
            </w:pPr>
            <w:r w:rsidRPr="008E5F61">
              <w:t>0.00</w:t>
            </w:r>
          </w:p>
        </w:tc>
        <w:tc>
          <w:tcPr>
            <w:tcW w:w="964" w:type="dxa"/>
            <w:vAlign w:val="center"/>
          </w:tcPr>
          <w:p w:rsidR="00C00B76" w:rsidRPr="008E5F61" w:rsidRDefault="00C00B76" w:rsidP="00E61A8B">
            <w:pPr>
              <w:jc w:val="center"/>
            </w:pPr>
            <w:r w:rsidRPr="008E5F61">
              <w:t>-0.04</w:t>
            </w:r>
          </w:p>
        </w:tc>
        <w:tc>
          <w:tcPr>
            <w:tcW w:w="952" w:type="dxa"/>
          </w:tcPr>
          <w:p w:rsidR="00C00B76" w:rsidRPr="008E5F61" w:rsidRDefault="00C00B76" w:rsidP="00E61A8B">
            <w:pPr>
              <w:jc w:val="center"/>
            </w:pPr>
            <w:r w:rsidRPr="008E5F61">
              <w:t>0.07*</w:t>
            </w:r>
          </w:p>
        </w:tc>
        <w:tc>
          <w:tcPr>
            <w:tcW w:w="1084" w:type="dxa"/>
          </w:tcPr>
          <w:p w:rsidR="00C00B76" w:rsidRPr="008E5F61" w:rsidRDefault="00C00B76" w:rsidP="00E61A8B">
            <w:pPr>
              <w:jc w:val="center"/>
            </w:pPr>
            <w:r w:rsidRPr="008E5F61">
              <w:t>0.09*</w:t>
            </w:r>
          </w:p>
        </w:tc>
        <w:tc>
          <w:tcPr>
            <w:tcW w:w="1218" w:type="dxa"/>
          </w:tcPr>
          <w:p w:rsidR="00C00B76" w:rsidRPr="008E5F61" w:rsidRDefault="00C00B76" w:rsidP="00E61A8B">
            <w:pPr>
              <w:jc w:val="center"/>
            </w:pPr>
            <w:r w:rsidRPr="008E5F61">
              <w:t>-0.23*</w:t>
            </w:r>
          </w:p>
        </w:tc>
        <w:tc>
          <w:tcPr>
            <w:tcW w:w="1084" w:type="dxa"/>
          </w:tcPr>
          <w:p w:rsidR="00C00B76" w:rsidRPr="008E5F61" w:rsidRDefault="00C00B76" w:rsidP="00E61A8B">
            <w:pPr>
              <w:jc w:val="center"/>
            </w:pPr>
            <w:r w:rsidRPr="008E5F61">
              <w:t>0.14*</w:t>
            </w:r>
          </w:p>
        </w:tc>
        <w:tc>
          <w:tcPr>
            <w:tcW w:w="802" w:type="dxa"/>
          </w:tcPr>
          <w:p w:rsidR="00C00B76" w:rsidRPr="008E5F61" w:rsidRDefault="00C00B76" w:rsidP="00E61A8B">
            <w:pPr>
              <w:jc w:val="center"/>
            </w:pPr>
            <w:r w:rsidRPr="008E5F61">
              <w:t>---</w:t>
            </w:r>
          </w:p>
        </w:tc>
      </w:tr>
    </w:tbl>
    <w:bookmarkEnd w:id="0"/>
    <w:p w:rsidR="00C00B76" w:rsidRPr="008E5F61" w:rsidRDefault="00C00B76" w:rsidP="00C00B76">
      <w:pPr>
        <w:ind w:left="720"/>
        <w:rPr>
          <w:sz w:val="20"/>
          <w:szCs w:val="22"/>
        </w:rPr>
      </w:pPr>
      <w:r w:rsidRPr="008E5F61">
        <w:rPr>
          <w:sz w:val="22"/>
          <w:szCs w:val="22"/>
        </w:rPr>
        <w:t>*p&lt;0.05</w:t>
      </w:r>
      <w:r w:rsidRPr="008E5F61">
        <w:rPr>
          <w:sz w:val="22"/>
          <w:szCs w:val="22"/>
        </w:rPr>
        <w:br/>
        <w:t xml:space="preserve">Abbreviations: eGFR, estimated glomerular filtration rate by combined CKD-EPI equation for serum creatinine and cystatin C; </w:t>
      </w:r>
      <w:r w:rsidRPr="008E5F61">
        <w:rPr>
          <w:sz w:val="22"/>
        </w:rPr>
        <w:t xml:space="preserve">IL-18, interleukin-18; KIM-1, kidney injury molecule-1; MCP-1, </w:t>
      </w:r>
      <w:r w:rsidRPr="008E5F61">
        <w:rPr>
          <w:sz w:val="22"/>
          <w:szCs w:val="22"/>
        </w:rPr>
        <w:t xml:space="preserve">monocyte chemoattractant protein-1; </w:t>
      </w:r>
      <w:r w:rsidRPr="008E5F61">
        <w:rPr>
          <w:sz w:val="22"/>
        </w:rPr>
        <w:t xml:space="preserve">NGAL, neutrophil gelatinase-associated </w:t>
      </w:r>
      <w:r w:rsidRPr="008E5F61">
        <w:rPr>
          <w:sz w:val="22"/>
          <w:szCs w:val="22"/>
        </w:rPr>
        <w:t>lipocalin; YKL-40, chitinase-3-like protein-1.</w:t>
      </w:r>
      <w:r w:rsidRPr="008E5F61">
        <w:rPr>
          <w:sz w:val="20"/>
          <w:szCs w:val="22"/>
        </w:rPr>
        <w:t xml:space="preserve"> </w:t>
      </w:r>
    </w:p>
    <w:p w:rsidR="00C00B76" w:rsidRPr="008E5F61" w:rsidRDefault="00C00B76" w:rsidP="00C00B76">
      <w:pPr>
        <w:ind w:left="720"/>
        <w:rPr>
          <w:sz w:val="20"/>
          <w:szCs w:val="22"/>
        </w:rPr>
      </w:pPr>
    </w:p>
    <w:p w:rsidR="00C00B76" w:rsidRPr="008E5F61" w:rsidRDefault="00C00B76" w:rsidP="00C00B76">
      <w:pPr>
        <w:pStyle w:val="Listenabsatz"/>
        <w:numPr>
          <w:ilvl w:val="0"/>
          <w:numId w:val="4"/>
        </w:numPr>
        <w:rPr>
          <w:rFonts w:ascii="Times New Roman" w:hAnsi="Times New Roman" w:cs="Times New Roman"/>
          <w:b/>
        </w:rPr>
      </w:pPr>
      <w:r w:rsidRPr="008E5F61">
        <w:rPr>
          <w:rFonts w:ascii="Times New Roman" w:hAnsi="Times New Roman" w:cs="Times New Roman"/>
          <w:b/>
        </w:rPr>
        <w:t>Urinary biomarker/creatinine ratios</w:t>
      </w:r>
    </w:p>
    <w:p w:rsidR="00C00B76" w:rsidRPr="008E5F61" w:rsidRDefault="00C00B76" w:rsidP="00C00B76">
      <w:pPr>
        <w:jc w:val="center"/>
        <w:rPr>
          <w:b/>
        </w:rPr>
      </w:pPr>
    </w:p>
    <w:tbl>
      <w:tblPr>
        <w:tblStyle w:val="Tabellenraster"/>
        <w:tblW w:w="0" w:type="auto"/>
        <w:jc w:val="center"/>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926"/>
        <w:gridCol w:w="1132"/>
        <w:gridCol w:w="1096"/>
        <w:gridCol w:w="1064"/>
        <w:gridCol w:w="990"/>
        <w:gridCol w:w="1082"/>
        <w:gridCol w:w="1082"/>
        <w:gridCol w:w="986"/>
      </w:tblGrid>
      <w:tr w:rsidR="00C00B76" w:rsidRPr="008E5F61" w:rsidTr="00E61A8B">
        <w:trPr>
          <w:trHeight w:val="403"/>
          <w:jc w:val="center"/>
        </w:trPr>
        <w:tc>
          <w:tcPr>
            <w:tcW w:w="1926" w:type="dxa"/>
            <w:tcBorders>
              <w:top w:val="single" w:sz="8" w:space="0" w:color="auto"/>
              <w:bottom w:val="single" w:sz="8" w:space="0" w:color="auto"/>
            </w:tcBorders>
          </w:tcPr>
          <w:p w:rsidR="00C00B76" w:rsidRPr="008E5F61" w:rsidRDefault="00C00B76" w:rsidP="00E61A8B"/>
        </w:tc>
        <w:tc>
          <w:tcPr>
            <w:tcW w:w="1132" w:type="dxa"/>
            <w:tcBorders>
              <w:top w:val="single" w:sz="8" w:space="0" w:color="auto"/>
              <w:bottom w:val="single" w:sz="8" w:space="0" w:color="auto"/>
            </w:tcBorders>
            <w:vAlign w:val="center"/>
          </w:tcPr>
          <w:p w:rsidR="00C00B76" w:rsidRPr="008E5F61" w:rsidRDefault="00C00B76" w:rsidP="00E61A8B">
            <w:pPr>
              <w:jc w:val="center"/>
            </w:pPr>
            <w:r w:rsidRPr="008E5F61">
              <w:t>IL-18</w:t>
            </w:r>
          </w:p>
        </w:tc>
        <w:tc>
          <w:tcPr>
            <w:tcW w:w="1096" w:type="dxa"/>
            <w:tcBorders>
              <w:top w:val="single" w:sz="8" w:space="0" w:color="auto"/>
              <w:bottom w:val="single" w:sz="8" w:space="0" w:color="auto"/>
            </w:tcBorders>
            <w:vAlign w:val="center"/>
          </w:tcPr>
          <w:p w:rsidR="00C00B76" w:rsidRPr="008E5F61" w:rsidRDefault="00C00B76" w:rsidP="00E61A8B">
            <w:pPr>
              <w:jc w:val="center"/>
            </w:pPr>
            <w:r w:rsidRPr="008E5F61">
              <w:t>KIM-1</w:t>
            </w:r>
          </w:p>
        </w:tc>
        <w:tc>
          <w:tcPr>
            <w:tcW w:w="1064" w:type="dxa"/>
            <w:tcBorders>
              <w:top w:val="single" w:sz="8" w:space="0" w:color="auto"/>
              <w:bottom w:val="single" w:sz="8" w:space="0" w:color="auto"/>
            </w:tcBorders>
            <w:vAlign w:val="center"/>
          </w:tcPr>
          <w:p w:rsidR="00C00B76" w:rsidRPr="008E5F61" w:rsidRDefault="00C00B76" w:rsidP="00E61A8B">
            <w:pPr>
              <w:jc w:val="center"/>
            </w:pPr>
            <w:r w:rsidRPr="008E5F61">
              <w:t>NGAL</w:t>
            </w:r>
          </w:p>
        </w:tc>
        <w:tc>
          <w:tcPr>
            <w:tcW w:w="990" w:type="dxa"/>
            <w:tcBorders>
              <w:top w:val="single" w:sz="8" w:space="0" w:color="auto"/>
              <w:bottom w:val="single" w:sz="8" w:space="0" w:color="auto"/>
            </w:tcBorders>
            <w:vAlign w:val="center"/>
          </w:tcPr>
          <w:p w:rsidR="00C00B76" w:rsidRPr="008E5F61" w:rsidRDefault="00C00B76" w:rsidP="00E61A8B">
            <w:pPr>
              <w:jc w:val="center"/>
            </w:pPr>
            <w:r w:rsidRPr="008E5F61">
              <w:t>MCP-1</w:t>
            </w:r>
          </w:p>
        </w:tc>
        <w:tc>
          <w:tcPr>
            <w:tcW w:w="1082" w:type="dxa"/>
            <w:tcBorders>
              <w:top w:val="single" w:sz="8" w:space="0" w:color="auto"/>
              <w:bottom w:val="single" w:sz="8" w:space="0" w:color="auto"/>
            </w:tcBorders>
            <w:vAlign w:val="center"/>
          </w:tcPr>
          <w:p w:rsidR="00C00B76" w:rsidRPr="008E5F61" w:rsidRDefault="00C00B76" w:rsidP="00E61A8B">
            <w:pPr>
              <w:jc w:val="center"/>
            </w:pPr>
            <w:r w:rsidRPr="008E5F61">
              <w:t>YKL-40</w:t>
            </w:r>
          </w:p>
        </w:tc>
        <w:tc>
          <w:tcPr>
            <w:tcW w:w="1082" w:type="dxa"/>
            <w:tcBorders>
              <w:top w:val="single" w:sz="8" w:space="0" w:color="auto"/>
              <w:bottom w:val="single" w:sz="8" w:space="0" w:color="auto"/>
            </w:tcBorders>
            <w:vAlign w:val="center"/>
          </w:tcPr>
          <w:p w:rsidR="00C00B76" w:rsidRPr="008E5F61" w:rsidRDefault="00C00B76" w:rsidP="00E61A8B">
            <w:pPr>
              <w:jc w:val="center"/>
            </w:pPr>
            <w:r w:rsidRPr="008E5F61">
              <w:t>ACR</w:t>
            </w:r>
          </w:p>
        </w:tc>
        <w:tc>
          <w:tcPr>
            <w:tcW w:w="986" w:type="dxa"/>
            <w:tcBorders>
              <w:top w:val="single" w:sz="8" w:space="0" w:color="auto"/>
              <w:bottom w:val="single" w:sz="8" w:space="0" w:color="auto"/>
            </w:tcBorders>
            <w:vAlign w:val="center"/>
          </w:tcPr>
          <w:p w:rsidR="00C00B76" w:rsidRPr="008E5F61" w:rsidRDefault="00C00B76" w:rsidP="00E61A8B">
            <w:pPr>
              <w:jc w:val="center"/>
            </w:pPr>
            <w:r w:rsidRPr="008E5F61">
              <w:t>eGFR</w:t>
            </w:r>
          </w:p>
        </w:tc>
      </w:tr>
      <w:tr w:rsidR="00C00B76" w:rsidRPr="008E5F61" w:rsidTr="00E61A8B">
        <w:trPr>
          <w:trHeight w:val="242"/>
          <w:jc w:val="center"/>
        </w:trPr>
        <w:tc>
          <w:tcPr>
            <w:tcW w:w="1926" w:type="dxa"/>
            <w:tcBorders>
              <w:top w:val="single" w:sz="8" w:space="0" w:color="auto"/>
            </w:tcBorders>
            <w:vAlign w:val="center"/>
          </w:tcPr>
          <w:p w:rsidR="00C00B76" w:rsidRPr="008E5F61" w:rsidRDefault="00C00B76" w:rsidP="00E61A8B">
            <w:r w:rsidRPr="008E5F61">
              <w:t>IL-18/Cr</w:t>
            </w:r>
          </w:p>
        </w:tc>
        <w:tc>
          <w:tcPr>
            <w:tcW w:w="1132" w:type="dxa"/>
            <w:tcBorders>
              <w:top w:val="single" w:sz="8" w:space="0" w:color="auto"/>
            </w:tcBorders>
            <w:vAlign w:val="bottom"/>
          </w:tcPr>
          <w:p w:rsidR="00C00B76" w:rsidRPr="008E5F61" w:rsidRDefault="00C00B76" w:rsidP="00E61A8B">
            <w:pPr>
              <w:jc w:val="center"/>
            </w:pPr>
            <w:r w:rsidRPr="008E5F61">
              <w:t>---</w:t>
            </w:r>
          </w:p>
        </w:tc>
        <w:tc>
          <w:tcPr>
            <w:tcW w:w="1096" w:type="dxa"/>
            <w:tcBorders>
              <w:top w:val="single" w:sz="8" w:space="0" w:color="auto"/>
            </w:tcBorders>
            <w:vAlign w:val="center"/>
          </w:tcPr>
          <w:p w:rsidR="00C00B76" w:rsidRPr="008E5F61" w:rsidRDefault="00C00B76" w:rsidP="00E61A8B">
            <w:pPr>
              <w:jc w:val="center"/>
            </w:pPr>
          </w:p>
        </w:tc>
        <w:tc>
          <w:tcPr>
            <w:tcW w:w="1064" w:type="dxa"/>
            <w:tcBorders>
              <w:top w:val="single" w:sz="8" w:space="0" w:color="auto"/>
            </w:tcBorders>
            <w:vAlign w:val="center"/>
          </w:tcPr>
          <w:p w:rsidR="00C00B76" w:rsidRPr="008E5F61" w:rsidRDefault="00C00B76" w:rsidP="00E61A8B">
            <w:pPr>
              <w:jc w:val="center"/>
            </w:pPr>
          </w:p>
        </w:tc>
        <w:tc>
          <w:tcPr>
            <w:tcW w:w="990" w:type="dxa"/>
            <w:tcBorders>
              <w:top w:val="single" w:sz="8" w:space="0" w:color="auto"/>
            </w:tcBorders>
          </w:tcPr>
          <w:p w:rsidR="00C00B76" w:rsidRPr="008E5F61" w:rsidRDefault="00C00B76" w:rsidP="00E61A8B">
            <w:pPr>
              <w:jc w:val="center"/>
            </w:pPr>
          </w:p>
        </w:tc>
        <w:tc>
          <w:tcPr>
            <w:tcW w:w="1082" w:type="dxa"/>
            <w:tcBorders>
              <w:top w:val="single" w:sz="8" w:space="0" w:color="auto"/>
            </w:tcBorders>
          </w:tcPr>
          <w:p w:rsidR="00C00B76" w:rsidRPr="008E5F61" w:rsidRDefault="00C00B76" w:rsidP="00E61A8B">
            <w:pPr>
              <w:jc w:val="center"/>
            </w:pPr>
          </w:p>
        </w:tc>
        <w:tc>
          <w:tcPr>
            <w:tcW w:w="1082" w:type="dxa"/>
            <w:tcBorders>
              <w:top w:val="single" w:sz="8" w:space="0" w:color="auto"/>
            </w:tcBorders>
          </w:tcPr>
          <w:p w:rsidR="00C00B76" w:rsidRPr="008E5F61" w:rsidRDefault="00C00B76" w:rsidP="00E61A8B">
            <w:pPr>
              <w:jc w:val="center"/>
            </w:pPr>
          </w:p>
        </w:tc>
        <w:tc>
          <w:tcPr>
            <w:tcW w:w="986" w:type="dxa"/>
            <w:tcBorders>
              <w:top w:val="single" w:sz="8" w:space="0" w:color="auto"/>
            </w:tcBorders>
          </w:tcPr>
          <w:p w:rsidR="00C00B76" w:rsidRPr="008E5F61" w:rsidRDefault="00C00B76" w:rsidP="00E61A8B">
            <w:pPr>
              <w:jc w:val="center"/>
            </w:pPr>
          </w:p>
        </w:tc>
      </w:tr>
      <w:tr w:rsidR="00C00B76" w:rsidRPr="008E5F61" w:rsidTr="00E61A8B">
        <w:trPr>
          <w:trHeight w:val="260"/>
          <w:jc w:val="center"/>
        </w:trPr>
        <w:tc>
          <w:tcPr>
            <w:tcW w:w="1926" w:type="dxa"/>
            <w:vAlign w:val="center"/>
          </w:tcPr>
          <w:p w:rsidR="00C00B76" w:rsidRPr="008E5F61" w:rsidRDefault="00C00B76" w:rsidP="00E61A8B">
            <w:r w:rsidRPr="008E5F61">
              <w:t>KIM-1/Cr</w:t>
            </w:r>
          </w:p>
        </w:tc>
        <w:tc>
          <w:tcPr>
            <w:tcW w:w="1132" w:type="dxa"/>
            <w:vAlign w:val="bottom"/>
          </w:tcPr>
          <w:p w:rsidR="00C00B76" w:rsidRPr="008E5F61" w:rsidRDefault="00C00B76" w:rsidP="00E61A8B">
            <w:pPr>
              <w:jc w:val="center"/>
            </w:pPr>
            <w:r w:rsidRPr="008E5F61">
              <w:t>0.27*</w:t>
            </w:r>
          </w:p>
        </w:tc>
        <w:tc>
          <w:tcPr>
            <w:tcW w:w="1096" w:type="dxa"/>
            <w:vAlign w:val="bottom"/>
          </w:tcPr>
          <w:p w:rsidR="00C00B76" w:rsidRPr="008E5F61" w:rsidRDefault="00C00B76" w:rsidP="00E61A8B">
            <w:pPr>
              <w:jc w:val="center"/>
            </w:pPr>
            <w:r w:rsidRPr="008E5F61">
              <w:t>---</w:t>
            </w:r>
          </w:p>
        </w:tc>
        <w:tc>
          <w:tcPr>
            <w:tcW w:w="1064" w:type="dxa"/>
            <w:vAlign w:val="center"/>
          </w:tcPr>
          <w:p w:rsidR="00C00B76" w:rsidRPr="008E5F61" w:rsidRDefault="00C00B76" w:rsidP="00E61A8B">
            <w:pPr>
              <w:jc w:val="center"/>
            </w:pPr>
          </w:p>
        </w:tc>
        <w:tc>
          <w:tcPr>
            <w:tcW w:w="990" w:type="dxa"/>
          </w:tcPr>
          <w:p w:rsidR="00C00B76" w:rsidRPr="008E5F61" w:rsidRDefault="00C00B76" w:rsidP="00E61A8B">
            <w:pPr>
              <w:jc w:val="center"/>
            </w:pPr>
          </w:p>
        </w:tc>
        <w:tc>
          <w:tcPr>
            <w:tcW w:w="1082" w:type="dxa"/>
          </w:tcPr>
          <w:p w:rsidR="00C00B76" w:rsidRPr="008E5F61" w:rsidRDefault="00C00B76" w:rsidP="00E61A8B">
            <w:pPr>
              <w:jc w:val="center"/>
            </w:pPr>
          </w:p>
        </w:tc>
        <w:tc>
          <w:tcPr>
            <w:tcW w:w="1082" w:type="dxa"/>
          </w:tcPr>
          <w:p w:rsidR="00C00B76" w:rsidRPr="008E5F61" w:rsidRDefault="00C00B76" w:rsidP="00E61A8B">
            <w:pPr>
              <w:jc w:val="center"/>
            </w:pPr>
          </w:p>
        </w:tc>
        <w:tc>
          <w:tcPr>
            <w:tcW w:w="986" w:type="dxa"/>
          </w:tcPr>
          <w:p w:rsidR="00C00B76" w:rsidRPr="008E5F61" w:rsidRDefault="00C00B76" w:rsidP="00E61A8B">
            <w:pPr>
              <w:jc w:val="center"/>
            </w:pPr>
          </w:p>
        </w:tc>
      </w:tr>
      <w:tr w:rsidR="00C00B76" w:rsidRPr="008E5F61" w:rsidTr="00E61A8B">
        <w:trPr>
          <w:trHeight w:val="260"/>
          <w:jc w:val="center"/>
        </w:trPr>
        <w:tc>
          <w:tcPr>
            <w:tcW w:w="1926" w:type="dxa"/>
            <w:vAlign w:val="center"/>
          </w:tcPr>
          <w:p w:rsidR="00C00B76" w:rsidRPr="008E5F61" w:rsidRDefault="00C00B76" w:rsidP="00E61A8B">
            <w:r w:rsidRPr="008E5F61">
              <w:t>NGAL/Cr</w:t>
            </w:r>
          </w:p>
        </w:tc>
        <w:tc>
          <w:tcPr>
            <w:tcW w:w="1132" w:type="dxa"/>
            <w:vAlign w:val="bottom"/>
          </w:tcPr>
          <w:p w:rsidR="00C00B76" w:rsidRPr="008E5F61" w:rsidRDefault="00C00B76" w:rsidP="00E61A8B">
            <w:pPr>
              <w:jc w:val="center"/>
            </w:pPr>
            <w:r w:rsidRPr="008E5F61">
              <w:t>0.36*</w:t>
            </w:r>
          </w:p>
        </w:tc>
        <w:tc>
          <w:tcPr>
            <w:tcW w:w="1096" w:type="dxa"/>
            <w:vAlign w:val="bottom"/>
          </w:tcPr>
          <w:p w:rsidR="00C00B76" w:rsidRPr="008E5F61" w:rsidRDefault="00C00B76" w:rsidP="00E61A8B">
            <w:pPr>
              <w:jc w:val="center"/>
            </w:pPr>
            <w:r w:rsidRPr="008E5F61">
              <w:t>0.14*</w:t>
            </w:r>
          </w:p>
        </w:tc>
        <w:tc>
          <w:tcPr>
            <w:tcW w:w="1064" w:type="dxa"/>
            <w:vAlign w:val="center"/>
          </w:tcPr>
          <w:p w:rsidR="00C00B76" w:rsidRPr="008E5F61" w:rsidRDefault="00C00B76" w:rsidP="00E61A8B">
            <w:pPr>
              <w:jc w:val="center"/>
            </w:pPr>
            <w:r w:rsidRPr="008E5F61">
              <w:t>---</w:t>
            </w:r>
          </w:p>
        </w:tc>
        <w:tc>
          <w:tcPr>
            <w:tcW w:w="990" w:type="dxa"/>
          </w:tcPr>
          <w:p w:rsidR="00C00B76" w:rsidRPr="008E5F61" w:rsidRDefault="00C00B76" w:rsidP="00E61A8B">
            <w:pPr>
              <w:jc w:val="center"/>
            </w:pPr>
          </w:p>
        </w:tc>
        <w:tc>
          <w:tcPr>
            <w:tcW w:w="1082" w:type="dxa"/>
          </w:tcPr>
          <w:p w:rsidR="00C00B76" w:rsidRPr="008E5F61" w:rsidRDefault="00C00B76" w:rsidP="00E61A8B">
            <w:pPr>
              <w:jc w:val="center"/>
            </w:pPr>
          </w:p>
        </w:tc>
        <w:tc>
          <w:tcPr>
            <w:tcW w:w="1082" w:type="dxa"/>
          </w:tcPr>
          <w:p w:rsidR="00C00B76" w:rsidRPr="008E5F61" w:rsidRDefault="00C00B76" w:rsidP="00E61A8B">
            <w:pPr>
              <w:jc w:val="center"/>
            </w:pPr>
          </w:p>
        </w:tc>
        <w:tc>
          <w:tcPr>
            <w:tcW w:w="986" w:type="dxa"/>
          </w:tcPr>
          <w:p w:rsidR="00C00B76" w:rsidRPr="008E5F61" w:rsidRDefault="00C00B76" w:rsidP="00E61A8B">
            <w:pPr>
              <w:jc w:val="center"/>
            </w:pPr>
          </w:p>
        </w:tc>
      </w:tr>
      <w:tr w:rsidR="00C00B76" w:rsidRPr="008E5F61" w:rsidTr="00E61A8B">
        <w:trPr>
          <w:trHeight w:val="260"/>
          <w:jc w:val="center"/>
        </w:trPr>
        <w:tc>
          <w:tcPr>
            <w:tcW w:w="1926" w:type="dxa"/>
            <w:vAlign w:val="center"/>
          </w:tcPr>
          <w:p w:rsidR="00C00B76" w:rsidRPr="008E5F61" w:rsidRDefault="00C00B76" w:rsidP="00E61A8B">
            <w:r w:rsidRPr="008E5F61">
              <w:t>MCP-1/Cr</w:t>
            </w:r>
          </w:p>
        </w:tc>
        <w:tc>
          <w:tcPr>
            <w:tcW w:w="1132" w:type="dxa"/>
            <w:vAlign w:val="bottom"/>
          </w:tcPr>
          <w:p w:rsidR="00C00B76" w:rsidRPr="008E5F61" w:rsidRDefault="00C00B76" w:rsidP="00E61A8B">
            <w:pPr>
              <w:jc w:val="center"/>
            </w:pPr>
            <w:r w:rsidRPr="008E5F61">
              <w:t>0.24*</w:t>
            </w:r>
          </w:p>
        </w:tc>
        <w:tc>
          <w:tcPr>
            <w:tcW w:w="1096" w:type="dxa"/>
            <w:vAlign w:val="bottom"/>
          </w:tcPr>
          <w:p w:rsidR="00C00B76" w:rsidRPr="008E5F61" w:rsidRDefault="00C00B76" w:rsidP="00E61A8B">
            <w:pPr>
              <w:jc w:val="center"/>
            </w:pPr>
            <w:r w:rsidRPr="008E5F61">
              <w:t>0.50*</w:t>
            </w:r>
          </w:p>
        </w:tc>
        <w:tc>
          <w:tcPr>
            <w:tcW w:w="1064" w:type="dxa"/>
            <w:vAlign w:val="center"/>
          </w:tcPr>
          <w:p w:rsidR="00C00B76" w:rsidRPr="008E5F61" w:rsidRDefault="00C00B76" w:rsidP="00E61A8B">
            <w:pPr>
              <w:jc w:val="center"/>
            </w:pPr>
            <w:r w:rsidRPr="008E5F61">
              <w:t>0.18*</w:t>
            </w:r>
          </w:p>
        </w:tc>
        <w:tc>
          <w:tcPr>
            <w:tcW w:w="990" w:type="dxa"/>
          </w:tcPr>
          <w:p w:rsidR="00C00B76" w:rsidRPr="008E5F61" w:rsidRDefault="00C00B76" w:rsidP="00E61A8B">
            <w:pPr>
              <w:jc w:val="center"/>
            </w:pPr>
            <w:r w:rsidRPr="008E5F61">
              <w:t>---</w:t>
            </w:r>
          </w:p>
        </w:tc>
        <w:tc>
          <w:tcPr>
            <w:tcW w:w="1082" w:type="dxa"/>
          </w:tcPr>
          <w:p w:rsidR="00C00B76" w:rsidRPr="008E5F61" w:rsidRDefault="00C00B76" w:rsidP="00E61A8B">
            <w:pPr>
              <w:jc w:val="center"/>
            </w:pPr>
          </w:p>
        </w:tc>
        <w:tc>
          <w:tcPr>
            <w:tcW w:w="1082" w:type="dxa"/>
          </w:tcPr>
          <w:p w:rsidR="00C00B76" w:rsidRPr="008E5F61" w:rsidRDefault="00C00B76" w:rsidP="00E61A8B">
            <w:pPr>
              <w:jc w:val="center"/>
            </w:pPr>
          </w:p>
        </w:tc>
        <w:tc>
          <w:tcPr>
            <w:tcW w:w="986" w:type="dxa"/>
          </w:tcPr>
          <w:p w:rsidR="00C00B76" w:rsidRPr="008E5F61" w:rsidRDefault="00C00B76" w:rsidP="00E61A8B">
            <w:pPr>
              <w:jc w:val="center"/>
            </w:pPr>
          </w:p>
        </w:tc>
      </w:tr>
      <w:tr w:rsidR="00C00B76" w:rsidRPr="008E5F61" w:rsidTr="00E61A8B">
        <w:trPr>
          <w:trHeight w:val="260"/>
          <w:jc w:val="center"/>
        </w:trPr>
        <w:tc>
          <w:tcPr>
            <w:tcW w:w="1926" w:type="dxa"/>
            <w:vAlign w:val="center"/>
          </w:tcPr>
          <w:p w:rsidR="00C00B76" w:rsidRPr="008E5F61" w:rsidRDefault="00C00B76" w:rsidP="00E61A8B">
            <w:r w:rsidRPr="008E5F61">
              <w:t>YKL-40/Cr</w:t>
            </w:r>
          </w:p>
        </w:tc>
        <w:tc>
          <w:tcPr>
            <w:tcW w:w="1132" w:type="dxa"/>
            <w:vAlign w:val="bottom"/>
          </w:tcPr>
          <w:p w:rsidR="00C00B76" w:rsidRPr="008E5F61" w:rsidRDefault="00C00B76" w:rsidP="00E61A8B">
            <w:pPr>
              <w:jc w:val="center"/>
            </w:pPr>
            <w:r w:rsidRPr="008E5F61">
              <w:t>0.31*</w:t>
            </w:r>
          </w:p>
        </w:tc>
        <w:tc>
          <w:tcPr>
            <w:tcW w:w="1096" w:type="dxa"/>
            <w:vAlign w:val="bottom"/>
          </w:tcPr>
          <w:p w:rsidR="00C00B76" w:rsidRPr="008E5F61" w:rsidRDefault="00C00B76" w:rsidP="00E61A8B">
            <w:pPr>
              <w:jc w:val="center"/>
            </w:pPr>
            <w:r w:rsidRPr="008E5F61">
              <w:t>0.18*</w:t>
            </w:r>
          </w:p>
        </w:tc>
        <w:tc>
          <w:tcPr>
            <w:tcW w:w="1064" w:type="dxa"/>
            <w:vAlign w:val="center"/>
          </w:tcPr>
          <w:p w:rsidR="00C00B76" w:rsidRPr="008E5F61" w:rsidRDefault="00C00B76" w:rsidP="00E61A8B">
            <w:pPr>
              <w:jc w:val="center"/>
            </w:pPr>
            <w:r w:rsidRPr="008E5F61">
              <w:t>0.47*</w:t>
            </w:r>
          </w:p>
        </w:tc>
        <w:tc>
          <w:tcPr>
            <w:tcW w:w="990" w:type="dxa"/>
          </w:tcPr>
          <w:p w:rsidR="00C00B76" w:rsidRPr="008E5F61" w:rsidRDefault="00C00B76" w:rsidP="00E61A8B">
            <w:pPr>
              <w:jc w:val="center"/>
            </w:pPr>
            <w:r w:rsidRPr="008E5F61">
              <w:t>0.19*</w:t>
            </w:r>
          </w:p>
        </w:tc>
        <w:tc>
          <w:tcPr>
            <w:tcW w:w="1082" w:type="dxa"/>
          </w:tcPr>
          <w:p w:rsidR="00C00B76" w:rsidRPr="008E5F61" w:rsidRDefault="00C00B76" w:rsidP="00E61A8B">
            <w:pPr>
              <w:jc w:val="center"/>
            </w:pPr>
            <w:r w:rsidRPr="008E5F61">
              <w:t>---</w:t>
            </w:r>
          </w:p>
        </w:tc>
        <w:tc>
          <w:tcPr>
            <w:tcW w:w="1082" w:type="dxa"/>
          </w:tcPr>
          <w:p w:rsidR="00C00B76" w:rsidRPr="008E5F61" w:rsidRDefault="00C00B76" w:rsidP="00E61A8B">
            <w:pPr>
              <w:jc w:val="center"/>
            </w:pPr>
          </w:p>
        </w:tc>
        <w:tc>
          <w:tcPr>
            <w:tcW w:w="986" w:type="dxa"/>
          </w:tcPr>
          <w:p w:rsidR="00C00B76" w:rsidRPr="008E5F61" w:rsidRDefault="00C00B76" w:rsidP="00E61A8B">
            <w:pPr>
              <w:jc w:val="center"/>
            </w:pPr>
          </w:p>
        </w:tc>
      </w:tr>
      <w:tr w:rsidR="00C00B76" w:rsidRPr="008E5F61" w:rsidTr="00E61A8B">
        <w:trPr>
          <w:trHeight w:val="260"/>
          <w:jc w:val="center"/>
        </w:trPr>
        <w:tc>
          <w:tcPr>
            <w:tcW w:w="1926" w:type="dxa"/>
            <w:vAlign w:val="center"/>
          </w:tcPr>
          <w:p w:rsidR="00C00B76" w:rsidRPr="008E5F61" w:rsidRDefault="00C00B76" w:rsidP="00E61A8B">
            <w:r w:rsidRPr="008E5F61">
              <w:t>ACR</w:t>
            </w:r>
          </w:p>
        </w:tc>
        <w:tc>
          <w:tcPr>
            <w:tcW w:w="1132" w:type="dxa"/>
            <w:vAlign w:val="center"/>
          </w:tcPr>
          <w:p w:rsidR="00C00B76" w:rsidRPr="008E5F61" w:rsidRDefault="00C00B76" w:rsidP="00E61A8B">
            <w:pPr>
              <w:jc w:val="center"/>
            </w:pPr>
            <w:r w:rsidRPr="008E5F61">
              <w:t>0.23*</w:t>
            </w:r>
          </w:p>
        </w:tc>
        <w:tc>
          <w:tcPr>
            <w:tcW w:w="1096" w:type="dxa"/>
            <w:vAlign w:val="center"/>
          </w:tcPr>
          <w:p w:rsidR="00C00B76" w:rsidRPr="008E5F61" w:rsidRDefault="00C00B76" w:rsidP="00E61A8B">
            <w:pPr>
              <w:jc w:val="center"/>
            </w:pPr>
            <w:r w:rsidRPr="008E5F61">
              <w:t>0.21*</w:t>
            </w:r>
          </w:p>
        </w:tc>
        <w:tc>
          <w:tcPr>
            <w:tcW w:w="1064" w:type="dxa"/>
            <w:vAlign w:val="center"/>
          </w:tcPr>
          <w:p w:rsidR="00C00B76" w:rsidRPr="008E5F61" w:rsidRDefault="00C00B76" w:rsidP="00E61A8B">
            <w:pPr>
              <w:jc w:val="center"/>
            </w:pPr>
            <w:r w:rsidRPr="008E5F61">
              <w:t>0.22*</w:t>
            </w:r>
          </w:p>
        </w:tc>
        <w:tc>
          <w:tcPr>
            <w:tcW w:w="990" w:type="dxa"/>
          </w:tcPr>
          <w:p w:rsidR="00C00B76" w:rsidRPr="008E5F61" w:rsidRDefault="00C00B76" w:rsidP="00E61A8B">
            <w:pPr>
              <w:jc w:val="center"/>
            </w:pPr>
            <w:r w:rsidRPr="008E5F61">
              <w:t>0.17*</w:t>
            </w:r>
          </w:p>
        </w:tc>
        <w:tc>
          <w:tcPr>
            <w:tcW w:w="1082" w:type="dxa"/>
          </w:tcPr>
          <w:p w:rsidR="00C00B76" w:rsidRPr="008E5F61" w:rsidRDefault="00C00B76" w:rsidP="00E61A8B">
            <w:pPr>
              <w:jc w:val="center"/>
            </w:pPr>
            <w:r w:rsidRPr="008E5F61">
              <w:t>0.18*</w:t>
            </w:r>
          </w:p>
        </w:tc>
        <w:tc>
          <w:tcPr>
            <w:tcW w:w="1082" w:type="dxa"/>
          </w:tcPr>
          <w:p w:rsidR="00C00B76" w:rsidRPr="008E5F61" w:rsidRDefault="00C00B76" w:rsidP="00E61A8B">
            <w:pPr>
              <w:jc w:val="center"/>
            </w:pPr>
            <w:r w:rsidRPr="008E5F61">
              <w:t>---</w:t>
            </w:r>
          </w:p>
        </w:tc>
        <w:tc>
          <w:tcPr>
            <w:tcW w:w="986" w:type="dxa"/>
          </w:tcPr>
          <w:p w:rsidR="00C00B76" w:rsidRPr="008E5F61" w:rsidRDefault="00C00B76" w:rsidP="00E61A8B">
            <w:pPr>
              <w:jc w:val="center"/>
            </w:pPr>
          </w:p>
        </w:tc>
      </w:tr>
      <w:tr w:rsidR="00C00B76" w:rsidRPr="008E5F61" w:rsidTr="00E61A8B">
        <w:trPr>
          <w:trHeight w:val="260"/>
          <w:jc w:val="center"/>
        </w:trPr>
        <w:tc>
          <w:tcPr>
            <w:tcW w:w="1926" w:type="dxa"/>
            <w:vAlign w:val="center"/>
          </w:tcPr>
          <w:p w:rsidR="00C00B76" w:rsidRPr="008E5F61" w:rsidRDefault="00C00B76" w:rsidP="00E61A8B">
            <w:r w:rsidRPr="008E5F61">
              <w:t>eGFR</w:t>
            </w:r>
          </w:p>
        </w:tc>
        <w:tc>
          <w:tcPr>
            <w:tcW w:w="1132" w:type="dxa"/>
            <w:vAlign w:val="center"/>
          </w:tcPr>
          <w:p w:rsidR="00C00B76" w:rsidRPr="008E5F61" w:rsidRDefault="00C00B76" w:rsidP="00E61A8B">
            <w:pPr>
              <w:jc w:val="center"/>
            </w:pPr>
            <w:r w:rsidRPr="008E5F61">
              <w:t>0.00</w:t>
            </w:r>
          </w:p>
        </w:tc>
        <w:tc>
          <w:tcPr>
            <w:tcW w:w="1096" w:type="dxa"/>
            <w:vAlign w:val="center"/>
          </w:tcPr>
          <w:p w:rsidR="00C00B76" w:rsidRPr="008E5F61" w:rsidRDefault="00C00B76" w:rsidP="00E61A8B">
            <w:pPr>
              <w:jc w:val="center"/>
            </w:pPr>
            <w:r w:rsidRPr="008E5F61">
              <w:t>-0.11*</w:t>
            </w:r>
          </w:p>
        </w:tc>
        <w:tc>
          <w:tcPr>
            <w:tcW w:w="1064" w:type="dxa"/>
            <w:vAlign w:val="center"/>
          </w:tcPr>
          <w:p w:rsidR="00C00B76" w:rsidRPr="008E5F61" w:rsidRDefault="00C00B76" w:rsidP="00E61A8B">
            <w:pPr>
              <w:jc w:val="center"/>
            </w:pPr>
            <w:r w:rsidRPr="008E5F61">
              <w:t>-0.11*</w:t>
            </w:r>
          </w:p>
        </w:tc>
        <w:tc>
          <w:tcPr>
            <w:tcW w:w="990" w:type="dxa"/>
          </w:tcPr>
          <w:p w:rsidR="00C00B76" w:rsidRPr="008E5F61" w:rsidRDefault="00C00B76" w:rsidP="00E61A8B">
            <w:pPr>
              <w:jc w:val="center"/>
            </w:pPr>
            <w:r w:rsidRPr="008E5F61">
              <w:t>-0.03</w:t>
            </w:r>
          </w:p>
        </w:tc>
        <w:tc>
          <w:tcPr>
            <w:tcW w:w="1082" w:type="dxa"/>
          </w:tcPr>
          <w:p w:rsidR="00C00B76" w:rsidRPr="008E5F61" w:rsidRDefault="00C00B76" w:rsidP="00E61A8B">
            <w:pPr>
              <w:jc w:val="center"/>
            </w:pPr>
            <w:r w:rsidRPr="008E5F61">
              <w:t>0.03</w:t>
            </w:r>
          </w:p>
        </w:tc>
        <w:tc>
          <w:tcPr>
            <w:tcW w:w="1082" w:type="dxa"/>
          </w:tcPr>
          <w:p w:rsidR="00C00B76" w:rsidRPr="008E5F61" w:rsidRDefault="00C00B76" w:rsidP="00E61A8B">
            <w:pPr>
              <w:jc w:val="center"/>
            </w:pPr>
            <w:r w:rsidRPr="008E5F61">
              <w:t>-0.29*</w:t>
            </w:r>
          </w:p>
        </w:tc>
        <w:tc>
          <w:tcPr>
            <w:tcW w:w="986" w:type="dxa"/>
          </w:tcPr>
          <w:p w:rsidR="00C00B76" w:rsidRPr="008E5F61" w:rsidRDefault="00C00B76" w:rsidP="00E61A8B">
            <w:pPr>
              <w:jc w:val="center"/>
            </w:pPr>
            <w:r w:rsidRPr="008E5F61">
              <w:t>---</w:t>
            </w:r>
          </w:p>
        </w:tc>
      </w:tr>
    </w:tbl>
    <w:p w:rsidR="00C00B76" w:rsidRPr="008E5F61" w:rsidRDefault="00C00B76" w:rsidP="00C00B76">
      <w:pPr>
        <w:ind w:left="720"/>
        <w:rPr>
          <w:sz w:val="20"/>
          <w:szCs w:val="22"/>
        </w:rPr>
      </w:pPr>
      <w:r w:rsidRPr="008E5F61">
        <w:rPr>
          <w:sz w:val="22"/>
          <w:szCs w:val="22"/>
        </w:rPr>
        <w:t>*p&lt;0.05</w:t>
      </w:r>
      <w:r w:rsidRPr="008E5F61">
        <w:rPr>
          <w:sz w:val="22"/>
          <w:szCs w:val="22"/>
        </w:rPr>
        <w:br/>
        <w:t xml:space="preserve">Abbreviations: ACR, albumin/creatinine ratio; Cr, creatinine; eGFR, estimated glomerular filtration rate by combined CKD-EPI equation for serum creatinine and cystatin C; </w:t>
      </w:r>
      <w:r w:rsidRPr="008E5F61">
        <w:rPr>
          <w:sz w:val="22"/>
        </w:rPr>
        <w:t xml:space="preserve">IL-18, interleukin-18; KIM-1, kidney injury molecule-1; MCP-1, </w:t>
      </w:r>
      <w:r w:rsidRPr="008E5F61">
        <w:rPr>
          <w:sz w:val="22"/>
          <w:szCs w:val="22"/>
        </w:rPr>
        <w:t xml:space="preserve">monocyte chemoattractant protein-1; </w:t>
      </w:r>
      <w:r w:rsidRPr="008E5F61">
        <w:rPr>
          <w:sz w:val="22"/>
        </w:rPr>
        <w:t xml:space="preserve">NGAL, neutrophil gelatinase-associated </w:t>
      </w:r>
      <w:r w:rsidRPr="008E5F61">
        <w:rPr>
          <w:sz w:val="22"/>
          <w:szCs w:val="22"/>
        </w:rPr>
        <w:t>lipocalin; YKL-40, chitinase-3-like protein-1.</w:t>
      </w:r>
      <w:r w:rsidRPr="008E5F61">
        <w:rPr>
          <w:sz w:val="20"/>
          <w:szCs w:val="22"/>
        </w:rPr>
        <w:t xml:space="preserve"> </w:t>
      </w:r>
    </w:p>
    <w:p w:rsidR="00C00B76" w:rsidRPr="008E5F61" w:rsidRDefault="00C00B76" w:rsidP="00C00B76">
      <w:pPr>
        <w:ind w:left="720"/>
        <w:rPr>
          <w:sz w:val="20"/>
          <w:szCs w:val="22"/>
        </w:rPr>
      </w:pPr>
    </w:p>
    <w:p w:rsidR="00C00B76" w:rsidRPr="008E5F61" w:rsidRDefault="00C00B76" w:rsidP="00C00B76">
      <w:pPr>
        <w:rPr>
          <w:sz w:val="20"/>
          <w:szCs w:val="22"/>
        </w:rPr>
      </w:pPr>
      <w:r w:rsidRPr="008E5F61">
        <w:rPr>
          <w:sz w:val="20"/>
          <w:szCs w:val="22"/>
        </w:rPr>
        <w:br w:type="page"/>
      </w:r>
    </w:p>
    <w:tbl>
      <w:tblPr>
        <w:tblW w:w="4267" w:type="pct"/>
        <w:jc w:val="center"/>
        <w:tblLayout w:type="fixed"/>
        <w:tblLook w:val="04A0" w:firstRow="1" w:lastRow="0" w:firstColumn="1" w:lastColumn="0" w:noHBand="0" w:noVBand="1"/>
      </w:tblPr>
      <w:tblGrid>
        <w:gridCol w:w="628"/>
        <w:gridCol w:w="1604"/>
        <w:gridCol w:w="186"/>
        <w:gridCol w:w="61"/>
        <w:gridCol w:w="3136"/>
        <w:gridCol w:w="3353"/>
        <w:gridCol w:w="249"/>
      </w:tblGrid>
      <w:tr w:rsidR="00C00B76" w:rsidRPr="008E5F61" w:rsidTr="00E61A8B">
        <w:trPr>
          <w:trHeight w:val="754"/>
          <w:jc w:val="center"/>
        </w:trPr>
        <w:tc>
          <w:tcPr>
            <w:tcW w:w="5000" w:type="pct"/>
            <w:gridSpan w:val="7"/>
            <w:tcBorders>
              <w:left w:val="nil"/>
              <w:bottom w:val="single" w:sz="8" w:space="0" w:color="auto"/>
              <w:right w:val="nil"/>
            </w:tcBorders>
            <w:shd w:val="clear" w:color="auto" w:fill="auto"/>
            <w:noWrap/>
            <w:vAlign w:val="center"/>
          </w:tcPr>
          <w:p w:rsidR="00C00B76" w:rsidRPr="008E5F61" w:rsidRDefault="00C00B76" w:rsidP="00E61A8B">
            <w:pPr>
              <w:rPr>
                <w:b/>
                <w:bCs/>
              </w:rPr>
            </w:pPr>
            <w:r w:rsidRPr="008E5F61">
              <w:rPr>
                <w:b/>
                <w:bCs/>
              </w:rPr>
              <w:lastRenderedPageBreak/>
              <w:t>Supplemental Table 5.  Associations of urinary biomarker-creatinine ratios with CVD events among SPRINT participants with CKD (N = 2,377)</w:t>
            </w:r>
          </w:p>
          <w:p w:rsidR="00C00B76" w:rsidRPr="008E5F61" w:rsidRDefault="00C00B76" w:rsidP="00E61A8B">
            <w:pPr>
              <w:rPr>
                <w:b/>
                <w:bCs/>
                <w:sz w:val="8"/>
                <w:szCs w:val="8"/>
              </w:rPr>
            </w:pPr>
          </w:p>
        </w:tc>
      </w:tr>
      <w:tr w:rsidR="00C00B76" w:rsidRPr="008E5F61" w:rsidTr="00E61A8B">
        <w:trPr>
          <w:trHeight w:val="754"/>
          <w:jc w:val="center"/>
        </w:trPr>
        <w:tc>
          <w:tcPr>
            <w:tcW w:w="1312" w:type="pct"/>
            <w:gridSpan w:val="3"/>
            <w:tcBorders>
              <w:top w:val="single" w:sz="4" w:space="0" w:color="auto"/>
              <w:left w:val="nil"/>
              <w:bottom w:val="single" w:sz="8" w:space="0" w:color="auto"/>
              <w:right w:val="nil"/>
            </w:tcBorders>
            <w:shd w:val="clear" w:color="auto" w:fill="auto"/>
            <w:noWrap/>
            <w:vAlign w:val="bottom"/>
          </w:tcPr>
          <w:p w:rsidR="00C00B76" w:rsidRPr="008E5F61" w:rsidRDefault="00C00B76" w:rsidP="00E61A8B">
            <w:pPr>
              <w:rPr>
                <w:b/>
                <w:bCs/>
              </w:rPr>
            </w:pPr>
          </w:p>
        </w:tc>
        <w:tc>
          <w:tcPr>
            <w:tcW w:w="1734" w:type="pct"/>
            <w:gridSpan w:val="2"/>
            <w:tcBorders>
              <w:top w:val="single" w:sz="4" w:space="0" w:color="auto"/>
              <w:left w:val="nil"/>
              <w:bottom w:val="single" w:sz="8" w:space="0" w:color="auto"/>
              <w:right w:val="nil"/>
            </w:tcBorders>
            <w:shd w:val="clear" w:color="auto" w:fill="auto"/>
            <w:noWrap/>
            <w:vAlign w:val="center"/>
          </w:tcPr>
          <w:p w:rsidR="00C00B76" w:rsidRPr="008E5F61" w:rsidRDefault="00C00B76" w:rsidP="00E61A8B">
            <w:pPr>
              <w:jc w:val="center"/>
              <w:rPr>
                <w:b/>
                <w:bCs/>
              </w:rPr>
            </w:pPr>
            <w:r w:rsidRPr="008E5F61">
              <w:rPr>
                <w:b/>
                <w:bCs/>
              </w:rPr>
              <w:t>Demographic-adjusted</w:t>
            </w:r>
            <w:r w:rsidRPr="008E5F61">
              <w:rPr>
                <w:b/>
                <w:bCs/>
                <w:vertAlign w:val="superscript"/>
              </w:rPr>
              <w:t>1</w:t>
            </w:r>
          </w:p>
          <w:p w:rsidR="00C00B76" w:rsidRPr="008E5F61" w:rsidRDefault="00C00B76" w:rsidP="00E61A8B">
            <w:pPr>
              <w:jc w:val="center"/>
            </w:pPr>
            <w:r w:rsidRPr="008E5F61">
              <w:rPr>
                <w:b/>
                <w:bCs/>
              </w:rPr>
              <w:t>HR (95% CI)</w:t>
            </w:r>
          </w:p>
        </w:tc>
        <w:tc>
          <w:tcPr>
            <w:tcW w:w="1819" w:type="pct"/>
            <w:tcBorders>
              <w:top w:val="single" w:sz="8" w:space="0" w:color="auto"/>
              <w:left w:val="nil"/>
              <w:bottom w:val="nil"/>
              <w:right w:val="nil"/>
            </w:tcBorders>
            <w:shd w:val="clear" w:color="auto" w:fill="auto"/>
            <w:noWrap/>
            <w:vAlign w:val="center"/>
          </w:tcPr>
          <w:p w:rsidR="00C00B76" w:rsidRPr="008E5F61" w:rsidRDefault="00C00B76" w:rsidP="00E61A8B">
            <w:pPr>
              <w:jc w:val="center"/>
              <w:rPr>
                <w:b/>
                <w:bCs/>
              </w:rPr>
            </w:pPr>
            <w:r w:rsidRPr="008E5F61">
              <w:rPr>
                <w:b/>
                <w:bCs/>
              </w:rPr>
              <w:t>Multivariable-adjusted</w:t>
            </w:r>
            <w:r w:rsidRPr="008E5F61">
              <w:rPr>
                <w:b/>
                <w:vertAlign w:val="superscript"/>
              </w:rPr>
              <w:t>2</w:t>
            </w:r>
          </w:p>
          <w:p w:rsidR="00C00B76" w:rsidRPr="008E5F61" w:rsidRDefault="00C00B76" w:rsidP="00E61A8B">
            <w:pPr>
              <w:jc w:val="center"/>
            </w:pPr>
            <w:r w:rsidRPr="008E5F61">
              <w:rPr>
                <w:b/>
                <w:bCs/>
              </w:rPr>
              <w:t>HR (95% CI)</w:t>
            </w:r>
          </w:p>
        </w:tc>
        <w:tc>
          <w:tcPr>
            <w:tcW w:w="135" w:type="pct"/>
            <w:tcBorders>
              <w:top w:val="single" w:sz="4" w:space="0" w:color="auto"/>
              <w:left w:val="nil"/>
              <w:bottom w:val="single" w:sz="8" w:space="0" w:color="auto"/>
              <w:right w:val="nil"/>
            </w:tcBorders>
          </w:tcPr>
          <w:p w:rsidR="00C00B76" w:rsidRPr="008E5F61" w:rsidRDefault="00C00B76" w:rsidP="00E61A8B">
            <w:pPr>
              <w:jc w:val="center"/>
              <w:rPr>
                <w:b/>
                <w:bCs/>
              </w:rPr>
            </w:pPr>
          </w:p>
        </w:tc>
      </w:tr>
      <w:tr w:rsidR="00C00B76" w:rsidRPr="008E5F61" w:rsidTr="00E61A8B">
        <w:trPr>
          <w:trHeight w:val="69"/>
          <w:jc w:val="center"/>
        </w:trPr>
        <w:tc>
          <w:tcPr>
            <w:tcW w:w="1312" w:type="pct"/>
            <w:gridSpan w:val="3"/>
            <w:tcBorders>
              <w:top w:val="single" w:sz="8" w:space="0" w:color="auto"/>
              <w:left w:val="nil"/>
              <w:bottom w:val="nil"/>
              <w:right w:val="nil"/>
            </w:tcBorders>
            <w:shd w:val="clear" w:color="auto" w:fill="auto"/>
            <w:noWrap/>
            <w:vAlign w:val="bottom"/>
          </w:tcPr>
          <w:p w:rsidR="00C00B76" w:rsidRPr="008E5F61" w:rsidRDefault="00C00B76" w:rsidP="00E61A8B">
            <w:pPr>
              <w:rPr>
                <w:b/>
                <w:bCs/>
              </w:rPr>
            </w:pPr>
          </w:p>
        </w:tc>
        <w:tc>
          <w:tcPr>
            <w:tcW w:w="1734" w:type="pct"/>
            <w:gridSpan w:val="2"/>
            <w:tcBorders>
              <w:top w:val="single" w:sz="8" w:space="0" w:color="auto"/>
              <w:left w:val="nil"/>
              <w:bottom w:val="nil"/>
              <w:right w:val="nil"/>
            </w:tcBorders>
            <w:shd w:val="clear" w:color="auto" w:fill="auto"/>
            <w:noWrap/>
            <w:vAlign w:val="bottom"/>
          </w:tcPr>
          <w:p w:rsidR="00C00B76" w:rsidRPr="008E5F61" w:rsidRDefault="00C00B76" w:rsidP="00E61A8B">
            <w:pPr>
              <w:jc w:val="center"/>
            </w:pPr>
          </w:p>
        </w:tc>
        <w:tc>
          <w:tcPr>
            <w:tcW w:w="1819" w:type="pct"/>
            <w:tcBorders>
              <w:top w:val="single" w:sz="8" w:space="0" w:color="auto"/>
              <w:left w:val="nil"/>
              <w:bottom w:val="nil"/>
              <w:right w:val="nil"/>
            </w:tcBorders>
            <w:shd w:val="clear" w:color="auto" w:fill="auto"/>
            <w:noWrap/>
            <w:vAlign w:val="bottom"/>
          </w:tcPr>
          <w:p w:rsidR="00C00B76" w:rsidRPr="008E5F61" w:rsidRDefault="00C00B76" w:rsidP="00E61A8B">
            <w:pPr>
              <w:jc w:val="center"/>
            </w:pPr>
          </w:p>
        </w:tc>
        <w:tc>
          <w:tcPr>
            <w:tcW w:w="135" w:type="pct"/>
            <w:tcBorders>
              <w:top w:val="single" w:sz="8" w:space="0" w:color="auto"/>
              <w:left w:val="nil"/>
              <w:bottom w:val="nil"/>
              <w:right w:val="nil"/>
            </w:tcBorders>
          </w:tcPr>
          <w:p w:rsidR="00C00B76" w:rsidRPr="008E5F61" w:rsidRDefault="00C00B76" w:rsidP="00E61A8B">
            <w:pPr>
              <w:jc w:val="center"/>
            </w:pPr>
          </w:p>
        </w:tc>
      </w:tr>
      <w:tr w:rsidR="00C00B76" w:rsidRPr="008E5F61" w:rsidTr="00E61A8B">
        <w:trPr>
          <w:trHeight w:val="315"/>
          <w:jc w:val="center"/>
        </w:trPr>
        <w:tc>
          <w:tcPr>
            <w:tcW w:w="1312" w:type="pct"/>
            <w:gridSpan w:val="3"/>
            <w:tcBorders>
              <w:top w:val="nil"/>
              <w:left w:val="nil"/>
              <w:bottom w:val="nil"/>
              <w:right w:val="nil"/>
            </w:tcBorders>
            <w:shd w:val="clear" w:color="auto" w:fill="auto"/>
            <w:noWrap/>
            <w:vAlign w:val="center"/>
          </w:tcPr>
          <w:p w:rsidR="00C00B76" w:rsidRPr="008E5F61" w:rsidRDefault="00C00B76" w:rsidP="00E61A8B">
            <w:pPr>
              <w:rPr>
                <w:b/>
                <w:bCs/>
              </w:rPr>
            </w:pPr>
            <w:r w:rsidRPr="008E5F61">
              <w:rPr>
                <w:b/>
                <w:bCs/>
              </w:rPr>
              <w:t>Urine IL-18</w:t>
            </w:r>
          </w:p>
        </w:tc>
        <w:tc>
          <w:tcPr>
            <w:tcW w:w="1734" w:type="pct"/>
            <w:gridSpan w:val="2"/>
            <w:tcBorders>
              <w:top w:val="nil"/>
              <w:left w:val="nil"/>
              <w:bottom w:val="nil"/>
              <w:right w:val="nil"/>
            </w:tcBorders>
            <w:shd w:val="clear" w:color="auto" w:fill="auto"/>
            <w:noWrap/>
            <w:vAlign w:val="bottom"/>
          </w:tcPr>
          <w:p w:rsidR="00C00B76" w:rsidRPr="008E5F61" w:rsidRDefault="00C00B76" w:rsidP="00E61A8B">
            <w:pPr>
              <w:jc w:val="center"/>
            </w:pPr>
          </w:p>
        </w:tc>
        <w:tc>
          <w:tcPr>
            <w:tcW w:w="1819" w:type="pct"/>
            <w:tcBorders>
              <w:top w:val="nil"/>
              <w:left w:val="nil"/>
              <w:bottom w:val="nil"/>
              <w:right w:val="nil"/>
            </w:tcBorders>
            <w:shd w:val="clear" w:color="auto" w:fill="auto"/>
            <w:noWrap/>
            <w:vAlign w:val="bottom"/>
          </w:tcPr>
          <w:p w:rsidR="00C00B76" w:rsidRPr="008E5F61" w:rsidRDefault="00C00B76" w:rsidP="00E61A8B">
            <w:pPr>
              <w:jc w:val="center"/>
            </w:pPr>
          </w:p>
        </w:tc>
        <w:tc>
          <w:tcPr>
            <w:tcW w:w="135" w:type="pct"/>
            <w:tcBorders>
              <w:top w:val="nil"/>
              <w:left w:val="nil"/>
              <w:bottom w:val="nil"/>
              <w:right w:val="nil"/>
            </w:tcBorders>
          </w:tcPr>
          <w:p w:rsidR="00C00B76" w:rsidRPr="008E5F61" w:rsidRDefault="00C00B76" w:rsidP="00E61A8B">
            <w:pPr>
              <w:jc w:val="center"/>
            </w:pPr>
          </w:p>
        </w:tc>
      </w:tr>
      <w:tr w:rsidR="00C00B76" w:rsidRPr="008E5F61" w:rsidTr="00E61A8B">
        <w:trPr>
          <w:trHeight w:val="315"/>
          <w:jc w:val="center"/>
        </w:trPr>
        <w:tc>
          <w:tcPr>
            <w:tcW w:w="1312" w:type="pct"/>
            <w:gridSpan w:val="3"/>
            <w:tcBorders>
              <w:top w:val="nil"/>
              <w:left w:val="nil"/>
              <w:bottom w:val="nil"/>
              <w:right w:val="nil"/>
            </w:tcBorders>
            <w:shd w:val="clear" w:color="auto" w:fill="auto"/>
            <w:noWrap/>
            <w:vAlign w:val="center"/>
          </w:tcPr>
          <w:p w:rsidR="00C00B76" w:rsidRPr="008E5F61" w:rsidRDefault="00C00B76" w:rsidP="00E61A8B">
            <w:pPr>
              <w:rPr>
                <w:b/>
                <w:bCs/>
              </w:rPr>
            </w:pPr>
            <w:r w:rsidRPr="008E5F61">
              <w:rPr>
                <w:b/>
                <w:bCs/>
              </w:rPr>
              <w:t xml:space="preserve">    Continuous</w:t>
            </w:r>
          </w:p>
        </w:tc>
        <w:tc>
          <w:tcPr>
            <w:tcW w:w="1734" w:type="pct"/>
            <w:gridSpan w:val="2"/>
            <w:tcBorders>
              <w:top w:val="nil"/>
              <w:left w:val="nil"/>
              <w:bottom w:val="nil"/>
              <w:right w:val="nil"/>
            </w:tcBorders>
            <w:shd w:val="clear" w:color="auto" w:fill="auto"/>
            <w:noWrap/>
            <w:vAlign w:val="bottom"/>
          </w:tcPr>
          <w:p w:rsidR="00C00B76" w:rsidRPr="008E5F61" w:rsidRDefault="00C00B76" w:rsidP="00E61A8B">
            <w:pPr>
              <w:jc w:val="center"/>
            </w:pPr>
          </w:p>
        </w:tc>
        <w:tc>
          <w:tcPr>
            <w:tcW w:w="1819" w:type="pct"/>
            <w:tcBorders>
              <w:top w:val="nil"/>
              <w:left w:val="nil"/>
              <w:bottom w:val="nil"/>
              <w:right w:val="nil"/>
            </w:tcBorders>
            <w:shd w:val="clear" w:color="auto" w:fill="auto"/>
            <w:noWrap/>
            <w:vAlign w:val="bottom"/>
          </w:tcPr>
          <w:p w:rsidR="00C00B76" w:rsidRPr="008E5F61" w:rsidRDefault="00C00B76" w:rsidP="00E61A8B">
            <w:pPr>
              <w:jc w:val="center"/>
            </w:pPr>
          </w:p>
        </w:tc>
        <w:tc>
          <w:tcPr>
            <w:tcW w:w="135" w:type="pct"/>
            <w:tcBorders>
              <w:top w:val="nil"/>
              <w:left w:val="nil"/>
              <w:bottom w:val="nil"/>
              <w:right w:val="nil"/>
            </w:tcBorders>
          </w:tcPr>
          <w:p w:rsidR="00C00B76" w:rsidRPr="008E5F61" w:rsidRDefault="00C00B76" w:rsidP="00E61A8B">
            <w:pPr>
              <w:jc w:val="center"/>
            </w:pPr>
          </w:p>
        </w:tc>
      </w:tr>
      <w:tr w:rsidR="00C00B76" w:rsidRPr="008E5F61" w:rsidTr="00E61A8B">
        <w:trPr>
          <w:trHeight w:val="360"/>
          <w:jc w:val="center"/>
        </w:trPr>
        <w:tc>
          <w:tcPr>
            <w:tcW w:w="341" w:type="pct"/>
            <w:tcBorders>
              <w:top w:val="nil"/>
              <w:left w:val="nil"/>
              <w:bottom w:val="nil"/>
              <w:right w:val="nil"/>
            </w:tcBorders>
            <w:shd w:val="clear" w:color="auto" w:fill="auto"/>
            <w:noWrap/>
            <w:vAlign w:val="center"/>
            <w:hideMark/>
          </w:tcPr>
          <w:p w:rsidR="00C00B76" w:rsidRPr="008E5F61" w:rsidRDefault="00C00B76" w:rsidP="00E61A8B">
            <w:pPr>
              <w:rPr>
                <w:b/>
                <w:bCs/>
              </w:rPr>
            </w:pPr>
          </w:p>
        </w:tc>
        <w:tc>
          <w:tcPr>
            <w:tcW w:w="971" w:type="pct"/>
            <w:gridSpan w:val="2"/>
            <w:tcBorders>
              <w:top w:val="nil"/>
              <w:left w:val="nil"/>
              <w:bottom w:val="nil"/>
              <w:right w:val="nil"/>
            </w:tcBorders>
            <w:shd w:val="clear" w:color="auto" w:fill="auto"/>
            <w:noWrap/>
            <w:vAlign w:val="center"/>
            <w:hideMark/>
          </w:tcPr>
          <w:p w:rsidR="00C00B76" w:rsidRPr="008E5F61" w:rsidRDefault="00C00B76" w:rsidP="00E61A8B">
            <w:r w:rsidRPr="008E5F61">
              <w:t>Per doubling</w:t>
            </w:r>
          </w:p>
        </w:tc>
        <w:tc>
          <w:tcPr>
            <w:tcW w:w="1734" w:type="pct"/>
            <w:gridSpan w:val="2"/>
            <w:tcBorders>
              <w:top w:val="nil"/>
              <w:left w:val="nil"/>
              <w:bottom w:val="nil"/>
              <w:right w:val="nil"/>
            </w:tcBorders>
            <w:shd w:val="clear" w:color="auto" w:fill="auto"/>
            <w:noWrap/>
            <w:vAlign w:val="center"/>
          </w:tcPr>
          <w:p w:rsidR="00C00B76" w:rsidRPr="008E5F61" w:rsidRDefault="00C00B76" w:rsidP="00E61A8B">
            <w:pPr>
              <w:jc w:val="center"/>
            </w:pPr>
            <w:r w:rsidRPr="008E5F61">
              <w:t>1.21 (1.09, 1.34)</w:t>
            </w:r>
          </w:p>
        </w:tc>
        <w:tc>
          <w:tcPr>
            <w:tcW w:w="1819" w:type="pct"/>
            <w:tcBorders>
              <w:top w:val="nil"/>
              <w:left w:val="nil"/>
              <w:bottom w:val="nil"/>
              <w:right w:val="nil"/>
            </w:tcBorders>
            <w:shd w:val="clear" w:color="auto" w:fill="auto"/>
            <w:noWrap/>
            <w:vAlign w:val="center"/>
          </w:tcPr>
          <w:p w:rsidR="00C00B76" w:rsidRPr="008E5F61" w:rsidRDefault="00C00B76" w:rsidP="00E61A8B">
            <w:pPr>
              <w:jc w:val="center"/>
            </w:pPr>
            <w:r w:rsidRPr="008E5F61">
              <w:t>1.10 (0.99, 1.23)</w:t>
            </w:r>
          </w:p>
        </w:tc>
        <w:tc>
          <w:tcPr>
            <w:tcW w:w="135" w:type="pct"/>
            <w:tcBorders>
              <w:top w:val="nil"/>
              <w:left w:val="nil"/>
              <w:bottom w:val="nil"/>
              <w:right w:val="nil"/>
            </w:tcBorders>
          </w:tcPr>
          <w:p w:rsidR="00C00B76" w:rsidRPr="008E5F61" w:rsidRDefault="00C00B76" w:rsidP="00E61A8B">
            <w:pPr>
              <w:jc w:val="center"/>
            </w:pPr>
          </w:p>
        </w:tc>
      </w:tr>
      <w:tr w:rsidR="00C00B76" w:rsidRPr="008E5F61" w:rsidTr="00E61A8B">
        <w:trPr>
          <w:trHeight w:val="360"/>
          <w:jc w:val="center"/>
        </w:trPr>
        <w:tc>
          <w:tcPr>
            <w:tcW w:w="1312" w:type="pct"/>
            <w:gridSpan w:val="3"/>
            <w:tcBorders>
              <w:top w:val="nil"/>
              <w:left w:val="nil"/>
              <w:bottom w:val="nil"/>
              <w:right w:val="nil"/>
            </w:tcBorders>
            <w:shd w:val="clear" w:color="auto" w:fill="auto"/>
            <w:noWrap/>
            <w:vAlign w:val="center"/>
          </w:tcPr>
          <w:p w:rsidR="00C00B76" w:rsidRPr="008E5F61" w:rsidRDefault="00C00B76" w:rsidP="00E61A8B">
            <w:r w:rsidRPr="008E5F61">
              <w:rPr>
                <w:b/>
                <w:bCs/>
              </w:rPr>
              <w:t xml:space="preserve">    Ordinal </w:t>
            </w:r>
          </w:p>
        </w:tc>
        <w:tc>
          <w:tcPr>
            <w:tcW w:w="1734" w:type="pct"/>
            <w:gridSpan w:val="2"/>
            <w:tcBorders>
              <w:top w:val="nil"/>
              <w:left w:val="nil"/>
              <w:bottom w:val="nil"/>
              <w:right w:val="nil"/>
            </w:tcBorders>
            <w:shd w:val="clear" w:color="auto" w:fill="auto"/>
            <w:noWrap/>
            <w:vAlign w:val="center"/>
          </w:tcPr>
          <w:p w:rsidR="00C00B76" w:rsidRPr="008E5F61" w:rsidRDefault="00C00B76" w:rsidP="00E61A8B">
            <w:pPr>
              <w:jc w:val="center"/>
            </w:pPr>
          </w:p>
        </w:tc>
        <w:tc>
          <w:tcPr>
            <w:tcW w:w="1819" w:type="pct"/>
            <w:tcBorders>
              <w:top w:val="nil"/>
              <w:left w:val="nil"/>
              <w:bottom w:val="nil"/>
              <w:right w:val="nil"/>
            </w:tcBorders>
            <w:shd w:val="clear" w:color="auto" w:fill="auto"/>
            <w:noWrap/>
            <w:vAlign w:val="center"/>
          </w:tcPr>
          <w:p w:rsidR="00C00B76" w:rsidRPr="008E5F61" w:rsidRDefault="00C00B76" w:rsidP="00E61A8B">
            <w:pPr>
              <w:jc w:val="center"/>
            </w:pPr>
          </w:p>
        </w:tc>
        <w:tc>
          <w:tcPr>
            <w:tcW w:w="135" w:type="pct"/>
            <w:tcBorders>
              <w:top w:val="nil"/>
              <w:left w:val="nil"/>
              <w:bottom w:val="nil"/>
              <w:right w:val="nil"/>
            </w:tcBorders>
          </w:tcPr>
          <w:p w:rsidR="00C00B76" w:rsidRPr="008E5F61" w:rsidRDefault="00C00B76" w:rsidP="00E61A8B">
            <w:pPr>
              <w:jc w:val="center"/>
            </w:pPr>
          </w:p>
        </w:tc>
      </w:tr>
      <w:tr w:rsidR="00C00B76" w:rsidRPr="008E5F61" w:rsidTr="00E61A8B">
        <w:trPr>
          <w:trHeight w:val="300"/>
          <w:jc w:val="center"/>
        </w:trPr>
        <w:tc>
          <w:tcPr>
            <w:tcW w:w="341" w:type="pct"/>
            <w:tcBorders>
              <w:top w:val="nil"/>
              <w:left w:val="nil"/>
              <w:bottom w:val="nil"/>
              <w:right w:val="nil"/>
            </w:tcBorders>
            <w:shd w:val="clear" w:color="auto" w:fill="auto"/>
            <w:noWrap/>
            <w:vAlign w:val="center"/>
            <w:hideMark/>
          </w:tcPr>
          <w:p w:rsidR="00C00B76" w:rsidRPr="008E5F61" w:rsidRDefault="00C00B76" w:rsidP="00E61A8B">
            <w:pPr>
              <w:rPr>
                <w:b/>
                <w:bCs/>
              </w:rPr>
            </w:pPr>
          </w:p>
        </w:tc>
        <w:tc>
          <w:tcPr>
            <w:tcW w:w="971" w:type="pct"/>
            <w:gridSpan w:val="2"/>
            <w:tcBorders>
              <w:top w:val="nil"/>
              <w:left w:val="nil"/>
              <w:bottom w:val="nil"/>
              <w:right w:val="nil"/>
            </w:tcBorders>
            <w:shd w:val="clear" w:color="auto" w:fill="auto"/>
            <w:noWrap/>
            <w:vAlign w:val="center"/>
            <w:hideMark/>
          </w:tcPr>
          <w:p w:rsidR="00C00B76" w:rsidRPr="008E5F61" w:rsidRDefault="00C00B76" w:rsidP="00E61A8B">
            <w:r w:rsidRPr="008E5F61">
              <w:t>Quartile 1</w:t>
            </w:r>
          </w:p>
        </w:tc>
        <w:tc>
          <w:tcPr>
            <w:tcW w:w="1734" w:type="pct"/>
            <w:gridSpan w:val="2"/>
            <w:tcBorders>
              <w:top w:val="nil"/>
              <w:left w:val="nil"/>
              <w:bottom w:val="nil"/>
              <w:right w:val="nil"/>
            </w:tcBorders>
            <w:shd w:val="clear" w:color="auto" w:fill="auto"/>
            <w:noWrap/>
            <w:vAlign w:val="center"/>
          </w:tcPr>
          <w:p w:rsidR="00C00B76" w:rsidRPr="008E5F61" w:rsidRDefault="00C00B76" w:rsidP="00E61A8B">
            <w:pPr>
              <w:jc w:val="center"/>
            </w:pPr>
            <w:r w:rsidRPr="008E5F61">
              <w:t>1.00 (ref)</w:t>
            </w:r>
          </w:p>
        </w:tc>
        <w:tc>
          <w:tcPr>
            <w:tcW w:w="1819" w:type="pct"/>
            <w:tcBorders>
              <w:top w:val="nil"/>
              <w:left w:val="nil"/>
              <w:bottom w:val="nil"/>
              <w:right w:val="nil"/>
            </w:tcBorders>
            <w:shd w:val="clear" w:color="auto" w:fill="auto"/>
            <w:noWrap/>
            <w:vAlign w:val="center"/>
          </w:tcPr>
          <w:p w:rsidR="00C00B76" w:rsidRPr="008E5F61" w:rsidRDefault="00C00B76" w:rsidP="00E61A8B">
            <w:pPr>
              <w:jc w:val="center"/>
            </w:pPr>
            <w:r w:rsidRPr="008E5F61">
              <w:t>1.00 (ref)</w:t>
            </w:r>
          </w:p>
        </w:tc>
        <w:tc>
          <w:tcPr>
            <w:tcW w:w="135" w:type="pct"/>
            <w:tcBorders>
              <w:top w:val="nil"/>
              <w:left w:val="nil"/>
              <w:bottom w:val="nil"/>
              <w:right w:val="nil"/>
            </w:tcBorders>
          </w:tcPr>
          <w:p w:rsidR="00C00B76" w:rsidRPr="008E5F61" w:rsidRDefault="00C00B76" w:rsidP="00E61A8B">
            <w:pPr>
              <w:jc w:val="center"/>
            </w:pPr>
          </w:p>
        </w:tc>
      </w:tr>
      <w:tr w:rsidR="00C00B76" w:rsidRPr="008E5F61" w:rsidTr="00E61A8B">
        <w:trPr>
          <w:trHeight w:val="300"/>
          <w:jc w:val="center"/>
        </w:trPr>
        <w:tc>
          <w:tcPr>
            <w:tcW w:w="341" w:type="pct"/>
            <w:tcBorders>
              <w:top w:val="nil"/>
              <w:left w:val="nil"/>
              <w:bottom w:val="nil"/>
              <w:right w:val="nil"/>
            </w:tcBorders>
            <w:shd w:val="clear" w:color="auto" w:fill="auto"/>
            <w:noWrap/>
            <w:vAlign w:val="center"/>
            <w:hideMark/>
          </w:tcPr>
          <w:p w:rsidR="00C00B76" w:rsidRPr="008E5F61" w:rsidRDefault="00C00B76" w:rsidP="00E61A8B">
            <w:pPr>
              <w:rPr>
                <w:b/>
                <w:bCs/>
              </w:rPr>
            </w:pPr>
          </w:p>
        </w:tc>
        <w:tc>
          <w:tcPr>
            <w:tcW w:w="971" w:type="pct"/>
            <w:gridSpan w:val="2"/>
            <w:tcBorders>
              <w:top w:val="nil"/>
              <w:left w:val="nil"/>
              <w:bottom w:val="nil"/>
              <w:right w:val="nil"/>
            </w:tcBorders>
            <w:shd w:val="clear" w:color="auto" w:fill="auto"/>
            <w:noWrap/>
            <w:vAlign w:val="center"/>
            <w:hideMark/>
          </w:tcPr>
          <w:p w:rsidR="00C00B76" w:rsidRPr="008E5F61" w:rsidRDefault="00C00B76" w:rsidP="00E61A8B">
            <w:r w:rsidRPr="008E5F61">
              <w:t>Quartile 2</w:t>
            </w:r>
          </w:p>
        </w:tc>
        <w:tc>
          <w:tcPr>
            <w:tcW w:w="1734" w:type="pct"/>
            <w:gridSpan w:val="2"/>
            <w:tcBorders>
              <w:top w:val="nil"/>
              <w:left w:val="nil"/>
              <w:bottom w:val="nil"/>
              <w:right w:val="nil"/>
            </w:tcBorders>
            <w:shd w:val="clear" w:color="auto" w:fill="auto"/>
            <w:noWrap/>
            <w:vAlign w:val="center"/>
          </w:tcPr>
          <w:p w:rsidR="00C00B76" w:rsidRPr="008E5F61" w:rsidRDefault="00C00B76" w:rsidP="00E61A8B">
            <w:pPr>
              <w:jc w:val="center"/>
            </w:pPr>
            <w:r w:rsidRPr="008E5F61">
              <w:t>1.07 (0.76, 1.51)</w:t>
            </w:r>
          </w:p>
        </w:tc>
        <w:tc>
          <w:tcPr>
            <w:tcW w:w="1819" w:type="pct"/>
            <w:tcBorders>
              <w:top w:val="nil"/>
              <w:left w:val="nil"/>
              <w:bottom w:val="nil"/>
              <w:right w:val="nil"/>
            </w:tcBorders>
            <w:shd w:val="clear" w:color="auto" w:fill="auto"/>
            <w:noWrap/>
            <w:vAlign w:val="center"/>
          </w:tcPr>
          <w:p w:rsidR="00C00B76" w:rsidRPr="008E5F61" w:rsidRDefault="00C00B76" w:rsidP="00E61A8B">
            <w:pPr>
              <w:jc w:val="center"/>
            </w:pPr>
            <w:r w:rsidRPr="008E5F61">
              <w:t>1.02 (0.72, 1.44)</w:t>
            </w:r>
          </w:p>
        </w:tc>
        <w:tc>
          <w:tcPr>
            <w:tcW w:w="135" w:type="pct"/>
            <w:tcBorders>
              <w:top w:val="nil"/>
              <w:left w:val="nil"/>
              <w:bottom w:val="nil"/>
              <w:right w:val="nil"/>
            </w:tcBorders>
          </w:tcPr>
          <w:p w:rsidR="00C00B76" w:rsidRPr="008E5F61" w:rsidRDefault="00C00B76" w:rsidP="00E61A8B">
            <w:pPr>
              <w:jc w:val="center"/>
            </w:pPr>
          </w:p>
        </w:tc>
      </w:tr>
      <w:tr w:rsidR="00C00B76" w:rsidRPr="008E5F61" w:rsidTr="00E61A8B">
        <w:trPr>
          <w:trHeight w:val="300"/>
          <w:jc w:val="center"/>
        </w:trPr>
        <w:tc>
          <w:tcPr>
            <w:tcW w:w="341" w:type="pct"/>
            <w:tcBorders>
              <w:top w:val="nil"/>
              <w:left w:val="nil"/>
              <w:bottom w:val="nil"/>
              <w:right w:val="nil"/>
            </w:tcBorders>
            <w:shd w:val="clear" w:color="auto" w:fill="auto"/>
            <w:noWrap/>
            <w:vAlign w:val="center"/>
            <w:hideMark/>
          </w:tcPr>
          <w:p w:rsidR="00C00B76" w:rsidRPr="008E5F61" w:rsidRDefault="00C00B76" w:rsidP="00E61A8B">
            <w:pPr>
              <w:rPr>
                <w:b/>
                <w:bCs/>
              </w:rPr>
            </w:pPr>
          </w:p>
        </w:tc>
        <w:tc>
          <w:tcPr>
            <w:tcW w:w="971" w:type="pct"/>
            <w:gridSpan w:val="2"/>
            <w:tcBorders>
              <w:top w:val="nil"/>
              <w:left w:val="nil"/>
              <w:bottom w:val="nil"/>
              <w:right w:val="nil"/>
            </w:tcBorders>
            <w:shd w:val="clear" w:color="auto" w:fill="auto"/>
            <w:noWrap/>
            <w:vAlign w:val="center"/>
            <w:hideMark/>
          </w:tcPr>
          <w:p w:rsidR="00C00B76" w:rsidRPr="008E5F61" w:rsidRDefault="00C00B76" w:rsidP="00E61A8B">
            <w:r w:rsidRPr="008E5F61">
              <w:t>Quartile 3</w:t>
            </w:r>
          </w:p>
        </w:tc>
        <w:tc>
          <w:tcPr>
            <w:tcW w:w="1734" w:type="pct"/>
            <w:gridSpan w:val="2"/>
            <w:tcBorders>
              <w:top w:val="nil"/>
              <w:left w:val="nil"/>
              <w:bottom w:val="nil"/>
              <w:right w:val="nil"/>
            </w:tcBorders>
            <w:shd w:val="clear" w:color="auto" w:fill="auto"/>
            <w:noWrap/>
            <w:vAlign w:val="center"/>
          </w:tcPr>
          <w:p w:rsidR="00C00B76" w:rsidRPr="008E5F61" w:rsidRDefault="00C00B76" w:rsidP="00E61A8B">
            <w:pPr>
              <w:jc w:val="center"/>
            </w:pPr>
            <w:r w:rsidRPr="008E5F61">
              <w:t>1.41 (1.02, 1.96)</w:t>
            </w:r>
          </w:p>
        </w:tc>
        <w:tc>
          <w:tcPr>
            <w:tcW w:w="1819" w:type="pct"/>
            <w:tcBorders>
              <w:top w:val="nil"/>
              <w:left w:val="nil"/>
              <w:bottom w:val="nil"/>
              <w:right w:val="nil"/>
            </w:tcBorders>
            <w:shd w:val="clear" w:color="auto" w:fill="auto"/>
            <w:noWrap/>
            <w:vAlign w:val="center"/>
          </w:tcPr>
          <w:p w:rsidR="00C00B76" w:rsidRPr="008E5F61" w:rsidRDefault="00C00B76" w:rsidP="00E61A8B">
            <w:pPr>
              <w:jc w:val="center"/>
            </w:pPr>
            <w:r w:rsidRPr="008E5F61">
              <w:t>1.26 (0.90, 1.76)</w:t>
            </w:r>
          </w:p>
        </w:tc>
        <w:tc>
          <w:tcPr>
            <w:tcW w:w="135" w:type="pct"/>
            <w:tcBorders>
              <w:top w:val="nil"/>
              <w:left w:val="nil"/>
              <w:bottom w:val="nil"/>
              <w:right w:val="nil"/>
            </w:tcBorders>
          </w:tcPr>
          <w:p w:rsidR="00C00B76" w:rsidRPr="008E5F61" w:rsidRDefault="00C00B76" w:rsidP="00E61A8B">
            <w:pPr>
              <w:jc w:val="center"/>
            </w:pPr>
          </w:p>
        </w:tc>
      </w:tr>
      <w:tr w:rsidR="00C00B76" w:rsidRPr="008E5F61" w:rsidTr="00E61A8B">
        <w:trPr>
          <w:trHeight w:val="300"/>
          <w:jc w:val="center"/>
        </w:trPr>
        <w:tc>
          <w:tcPr>
            <w:tcW w:w="341" w:type="pct"/>
            <w:tcBorders>
              <w:top w:val="nil"/>
              <w:left w:val="nil"/>
              <w:bottom w:val="nil"/>
              <w:right w:val="nil"/>
            </w:tcBorders>
            <w:shd w:val="clear" w:color="auto" w:fill="auto"/>
            <w:noWrap/>
            <w:vAlign w:val="center"/>
            <w:hideMark/>
          </w:tcPr>
          <w:p w:rsidR="00C00B76" w:rsidRPr="008E5F61" w:rsidRDefault="00C00B76" w:rsidP="00E61A8B">
            <w:pPr>
              <w:rPr>
                <w:b/>
                <w:bCs/>
              </w:rPr>
            </w:pPr>
          </w:p>
        </w:tc>
        <w:tc>
          <w:tcPr>
            <w:tcW w:w="971" w:type="pct"/>
            <w:gridSpan w:val="2"/>
            <w:tcBorders>
              <w:top w:val="nil"/>
              <w:left w:val="nil"/>
              <w:bottom w:val="nil"/>
              <w:right w:val="nil"/>
            </w:tcBorders>
            <w:shd w:val="clear" w:color="auto" w:fill="auto"/>
            <w:noWrap/>
            <w:vAlign w:val="center"/>
            <w:hideMark/>
          </w:tcPr>
          <w:p w:rsidR="00C00B76" w:rsidRPr="008E5F61" w:rsidRDefault="00C00B76" w:rsidP="00E61A8B">
            <w:r w:rsidRPr="008E5F61">
              <w:t>Quartile 4</w:t>
            </w:r>
          </w:p>
        </w:tc>
        <w:tc>
          <w:tcPr>
            <w:tcW w:w="1734" w:type="pct"/>
            <w:gridSpan w:val="2"/>
            <w:tcBorders>
              <w:top w:val="nil"/>
              <w:left w:val="nil"/>
              <w:bottom w:val="nil"/>
              <w:right w:val="nil"/>
            </w:tcBorders>
            <w:shd w:val="clear" w:color="auto" w:fill="auto"/>
            <w:noWrap/>
            <w:vAlign w:val="center"/>
          </w:tcPr>
          <w:p w:rsidR="00C00B76" w:rsidRPr="008E5F61" w:rsidRDefault="00C00B76" w:rsidP="00E61A8B">
            <w:pPr>
              <w:jc w:val="center"/>
            </w:pPr>
            <w:r w:rsidRPr="008E5F61">
              <w:t>1.81 (1.30, 2.52)</w:t>
            </w:r>
          </w:p>
        </w:tc>
        <w:tc>
          <w:tcPr>
            <w:tcW w:w="1819" w:type="pct"/>
            <w:tcBorders>
              <w:top w:val="nil"/>
              <w:left w:val="nil"/>
              <w:bottom w:val="nil"/>
              <w:right w:val="nil"/>
            </w:tcBorders>
            <w:shd w:val="clear" w:color="auto" w:fill="auto"/>
            <w:noWrap/>
            <w:vAlign w:val="center"/>
          </w:tcPr>
          <w:p w:rsidR="00C00B76" w:rsidRPr="008E5F61" w:rsidRDefault="00C00B76" w:rsidP="00E61A8B">
            <w:pPr>
              <w:jc w:val="center"/>
            </w:pPr>
            <w:r w:rsidRPr="008E5F61">
              <w:t>1.38 (0.97, 1.95)</w:t>
            </w:r>
          </w:p>
        </w:tc>
        <w:tc>
          <w:tcPr>
            <w:tcW w:w="135" w:type="pct"/>
            <w:tcBorders>
              <w:top w:val="nil"/>
              <w:left w:val="nil"/>
              <w:bottom w:val="nil"/>
              <w:right w:val="nil"/>
            </w:tcBorders>
          </w:tcPr>
          <w:p w:rsidR="00C00B76" w:rsidRPr="008E5F61" w:rsidRDefault="00C00B76" w:rsidP="00E61A8B">
            <w:pPr>
              <w:jc w:val="center"/>
            </w:pPr>
          </w:p>
        </w:tc>
      </w:tr>
      <w:tr w:rsidR="00C00B76" w:rsidRPr="008E5F61" w:rsidTr="00E61A8B">
        <w:trPr>
          <w:trHeight w:val="89"/>
          <w:jc w:val="center"/>
        </w:trPr>
        <w:tc>
          <w:tcPr>
            <w:tcW w:w="341" w:type="pct"/>
            <w:tcBorders>
              <w:top w:val="nil"/>
              <w:left w:val="nil"/>
              <w:bottom w:val="nil"/>
              <w:right w:val="nil"/>
            </w:tcBorders>
            <w:shd w:val="clear" w:color="auto" w:fill="auto"/>
            <w:noWrap/>
            <w:vAlign w:val="center"/>
          </w:tcPr>
          <w:p w:rsidR="00C00B76" w:rsidRPr="008E5F61" w:rsidRDefault="00C00B76" w:rsidP="00E61A8B">
            <w:pPr>
              <w:rPr>
                <w:b/>
                <w:bCs/>
              </w:rPr>
            </w:pPr>
          </w:p>
        </w:tc>
        <w:tc>
          <w:tcPr>
            <w:tcW w:w="971" w:type="pct"/>
            <w:gridSpan w:val="2"/>
            <w:tcBorders>
              <w:top w:val="nil"/>
              <w:left w:val="nil"/>
              <w:bottom w:val="nil"/>
              <w:right w:val="nil"/>
            </w:tcBorders>
            <w:shd w:val="clear" w:color="auto" w:fill="auto"/>
            <w:noWrap/>
            <w:vAlign w:val="center"/>
          </w:tcPr>
          <w:p w:rsidR="00C00B76" w:rsidRPr="008E5F61" w:rsidRDefault="00C00B76" w:rsidP="00E61A8B">
            <w:pPr>
              <w:jc w:val="center"/>
            </w:pPr>
          </w:p>
        </w:tc>
        <w:tc>
          <w:tcPr>
            <w:tcW w:w="1734" w:type="pct"/>
            <w:gridSpan w:val="2"/>
            <w:tcBorders>
              <w:top w:val="nil"/>
              <w:left w:val="nil"/>
              <w:bottom w:val="nil"/>
              <w:right w:val="nil"/>
            </w:tcBorders>
            <w:shd w:val="clear" w:color="auto" w:fill="auto"/>
            <w:noWrap/>
            <w:vAlign w:val="center"/>
          </w:tcPr>
          <w:p w:rsidR="00C00B76" w:rsidRPr="008E5F61" w:rsidRDefault="00C00B76" w:rsidP="00E61A8B">
            <w:pPr>
              <w:jc w:val="center"/>
            </w:pPr>
          </w:p>
        </w:tc>
        <w:tc>
          <w:tcPr>
            <w:tcW w:w="1819" w:type="pct"/>
            <w:tcBorders>
              <w:top w:val="nil"/>
              <w:left w:val="nil"/>
              <w:bottom w:val="nil"/>
              <w:right w:val="nil"/>
            </w:tcBorders>
            <w:shd w:val="clear" w:color="auto" w:fill="auto"/>
            <w:noWrap/>
            <w:vAlign w:val="center"/>
          </w:tcPr>
          <w:p w:rsidR="00C00B76" w:rsidRPr="008E5F61" w:rsidRDefault="00C00B76" w:rsidP="00E61A8B">
            <w:pPr>
              <w:jc w:val="center"/>
            </w:pPr>
          </w:p>
        </w:tc>
        <w:tc>
          <w:tcPr>
            <w:tcW w:w="135" w:type="pct"/>
            <w:tcBorders>
              <w:top w:val="nil"/>
              <w:left w:val="nil"/>
              <w:bottom w:val="nil"/>
              <w:right w:val="nil"/>
            </w:tcBorders>
          </w:tcPr>
          <w:p w:rsidR="00C00B76" w:rsidRPr="008E5F61" w:rsidRDefault="00C00B76" w:rsidP="00E61A8B">
            <w:pPr>
              <w:jc w:val="center"/>
            </w:pPr>
          </w:p>
        </w:tc>
      </w:tr>
      <w:tr w:rsidR="00C00B76" w:rsidRPr="008E5F61" w:rsidTr="00E61A8B">
        <w:trPr>
          <w:trHeight w:val="300"/>
          <w:jc w:val="center"/>
        </w:trPr>
        <w:tc>
          <w:tcPr>
            <w:tcW w:w="1312" w:type="pct"/>
            <w:gridSpan w:val="3"/>
            <w:tcBorders>
              <w:top w:val="nil"/>
              <w:left w:val="nil"/>
              <w:bottom w:val="nil"/>
              <w:right w:val="nil"/>
            </w:tcBorders>
            <w:shd w:val="clear" w:color="auto" w:fill="auto"/>
            <w:noWrap/>
            <w:vAlign w:val="center"/>
            <w:hideMark/>
          </w:tcPr>
          <w:p w:rsidR="00C00B76" w:rsidRPr="008E5F61" w:rsidRDefault="00C00B76" w:rsidP="00E61A8B">
            <w:r w:rsidRPr="008E5F61">
              <w:rPr>
                <w:b/>
                <w:bCs/>
              </w:rPr>
              <w:t>Urine KIM-1</w:t>
            </w:r>
          </w:p>
        </w:tc>
        <w:tc>
          <w:tcPr>
            <w:tcW w:w="1734" w:type="pct"/>
            <w:gridSpan w:val="2"/>
            <w:tcBorders>
              <w:top w:val="nil"/>
              <w:left w:val="nil"/>
              <w:bottom w:val="nil"/>
              <w:right w:val="nil"/>
            </w:tcBorders>
            <w:shd w:val="clear" w:color="auto" w:fill="auto"/>
            <w:noWrap/>
            <w:vAlign w:val="center"/>
          </w:tcPr>
          <w:p w:rsidR="00C00B76" w:rsidRPr="008E5F61" w:rsidRDefault="00C00B76" w:rsidP="00E61A8B">
            <w:pPr>
              <w:jc w:val="center"/>
            </w:pPr>
          </w:p>
        </w:tc>
        <w:tc>
          <w:tcPr>
            <w:tcW w:w="1819" w:type="pct"/>
            <w:tcBorders>
              <w:top w:val="nil"/>
              <w:left w:val="nil"/>
              <w:bottom w:val="nil"/>
              <w:right w:val="nil"/>
            </w:tcBorders>
            <w:shd w:val="clear" w:color="auto" w:fill="auto"/>
            <w:noWrap/>
            <w:vAlign w:val="center"/>
          </w:tcPr>
          <w:p w:rsidR="00C00B76" w:rsidRPr="008E5F61" w:rsidRDefault="00C00B76" w:rsidP="00E61A8B">
            <w:pPr>
              <w:jc w:val="center"/>
            </w:pPr>
          </w:p>
        </w:tc>
        <w:tc>
          <w:tcPr>
            <w:tcW w:w="135" w:type="pct"/>
            <w:tcBorders>
              <w:top w:val="nil"/>
              <w:left w:val="nil"/>
              <w:bottom w:val="nil"/>
              <w:right w:val="nil"/>
            </w:tcBorders>
          </w:tcPr>
          <w:p w:rsidR="00C00B76" w:rsidRPr="008E5F61" w:rsidRDefault="00C00B76" w:rsidP="00E61A8B">
            <w:pPr>
              <w:jc w:val="center"/>
            </w:pPr>
          </w:p>
        </w:tc>
      </w:tr>
      <w:tr w:rsidR="00C00B76" w:rsidRPr="008E5F61" w:rsidTr="00E61A8B">
        <w:trPr>
          <w:trHeight w:val="300"/>
          <w:jc w:val="center"/>
        </w:trPr>
        <w:tc>
          <w:tcPr>
            <w:tcW w:w="1312" w:type="pct"/>
            <w:gridSpan w:val="3"/>
            <w:tcBorders>
              <w:top w:val="nil"/>
              <w:left w:val="nil"/>
              <w:bottom w:val="nil"/>
              <w:right w:val="nil"/>
            </w:tcBorders>
            <w:shd w:val="clear" w:color="auto" w:fill="auto"/>
            <w:noWrap/>
            <w:vAlign w:val="center"/>
          </w:tcPr>
          <w:p w:rsidR="00C00B76" w:rsidRPr="008E5F61" w:rsidRDefault="00C00B76" w:rsidP="00E61A8B">
            <w:r w:rsidRPr="008E5F61">
              <w:rPr>
                <w:b/>
                <w:bCs/>
              </w:rPr>
              <w:t xml:space="preserve">    Continuous</w:t>
            </w:r>
          </w:p>
        </w:tc>
        <w:tc>
          <w:tcPr>
            <w:tcW w:w="1734" w:type="pct"/>
            <w:gridSpan w:val="2"/>
            <w:tcBorders>
              <w:top w:val="nil"/>
              <w:left w:val="nil"/>
              <w:bottom w:val="nil"/>
              <w:right w:val="nil"/>
            </w:tcBorders>
            <w:shd w:val="clear" w:color="auto" w:fill="auto"/>
            <w:noWrap/>
            <w:vAlign w:val="center"/>
          </w:tcPr>
          <w:p w:rsidR="00C00B76" w:rsidRPr="008E5F61" w:rsidRDefault="00C00B76" w:rsidP="00E61A8B">
            <w:pPr>
              <w:jc w:val="center"/>
            </w:pPr>
          </w:p>
        </w:tc>
        <w:tc>
          <w:tcPr>
            <w:tcW w:w="1819" w:type="pct"/>
            <w:tcBorders>
              <w:top w:val="nil"/>
              <w:left w:val="nil"/>
              <w:bottom w:val="nil"/>
              <w:right w:val="nil"/>
            </w:tcBorders>
            <w:shd w:val="clear" w:color="auto" w:fill="auto"/>
            <w:noWrap/>
            <w:vAlign w:val="center"/>
          </w:tcPr>
          <w:p w:rsidR="00C00B76" w:rsidRPr="008E5F61" w:rsidRDefault="00C00B76" w:rsidP="00E61A8B">
            <w:pPr>
              <w:jc w:val="center"/>
            </w:pPr>
          </w:p>
        </w:tc>
        <w:tc>
          <w:tcPr>
            <w:tcW w:w="135" w:type="pct"/>
            <w:tcBorders>
              <w:top w:val="nil"/>
              <w:left w:val="nil"/>
              <w:bottom w:val="nil"/>
              <w:right w:val="nil"/>
            </w:tcBorders>
          </w:tcPr>
          <w:p w:rsidR="00C00B76" w:rsidRPr="008E5F61" w:rsidRDefault="00C00B76" w:rsidP="00E61A8B">
            <w:pPr>
              <w:jc w:val="center"/>
            </w:pPr>
          </w:p>
        </w:tc>
      </w:tr>
      <w:tr w:rsidR="00C00B76" w:rsidRPr="008E5F61" w:rsidTr="00E61A8B">
        <w:trPr>
          <w:trHeight w:val="360"/>
          <w:jc w:val="center"/>
        </w:trPr>
        <w:tc>
          <w:tcPr>
            <w:tcW w:w="341" w:type="pct"/>
            <w:tcBorders>
              <w:top w:val="nil"/>
              <w:left w:val="nil"/>
              <w:bottom w:val="nil"/>
              <w:right w:val="nil"/>
            </w:tcBorders>
            <w:shd w:val="clear" w:color="auto" w:fill="auto"/>
            <w:noWrap/>
            <w:vAlign w:val="center"/>
            <w:hideMark/>
          </w:tcPr>
          <w:p w:rsidR="00C00B76" w:rsidRPr="008E5F61" w:rsidRDefault="00C00B76" w:rsidP="00E61A8B">
            <w:pPr>
              <w:rPr>
                <w:b/>
                <w:bCs/>
              </w:rPr>
            </w:pPr>
          </w:p>
        </w:tc>
        <w:tc>
          <w:tcPr>
            <w:tcW w:w="971" w:type="pct"/>
            <w:gridSpan w:val="2"/>
            <w:tcBorders>
              <w:top w:val="nil"/>
              <w:left w:val="nil"/>
              <w:bottom w:val="nil"/>
              <w:right w:val="nil"/>
            </w:tcBorders>
            <w:shd w:val="clear" w:color="auto" w:fill="auto"/>
            <w:noWrap/>
            <w:vAlign w:val="center"/>
            <w:hideMark/>
          </w:tcPr>
          <w:p w:rsidR="00C00B76" w:rsidRPr="008E5F61" w:rsidRDefault="00C00B76" w:rsidP="00E61A8B">
            <w:r w:rsidRPr="008E5F61">
              <w:t>Per doubling</w:t>
            </w:r>
          </w:p>
        </w:tc>
        <w:tc>
          <w:tcPr>
            <w:tcW w:w="1734" w:type="pct"/>
            <w:gridSpan w:val="2"/>
            <w:tcBorders>
              <w:top w:val="nil"/>
              <w:left w:val="nil"/>
              <w:bottom w:val="nil"/>
              <w:right w:val="nil"/>
            </w:tcBorders>
            <w:shd w:val="clear" w:color="auto" w:fill="auto"/>
            <w:noWrap/>
            <w:vAlign w:val="center"/>
          </w:tcPr>
          <w:p w:rsidR="00C00B76" w:rsidRPr="008E5F61" w:rsidRDefault="00C00B76" w:rsidP="00E61A8B">
            <w:pPr>
              <w:jc w:val="center"/>
            </w:pPr>
            <w:r w:rsidRPr="008E5F61">
              <w:t>1.09 (0.99, 1.19)</w:t>
            </w:r>
          </w:p>
        </w:tc>
        <w:tc>
          <w:tcPr>
            <w:tcW w:w="1819" w:type="pct"/>
            <w:tcBorders>
              <w:top w:val="nil"/>
              <w:left w:val="nil"/>
              <w:bottom w:val="nil"/>
              <w:right w:val="nil"/>
            </w:tcBorders>
            <w:shd w:val="clear" w:color="auto" w:fill="auto"/>
            <w:noWrap/>
          </w:tcPr>
          <w:p w:rsidR="00C00B76" w:rsidRPr="008E5F61" w:rsidRDefault="00C00B76" w:rsidP="00E61A8B">
            <w:pPr>
              <w:jc w:val="center"/>
            </w:pPr>
            <w:r w:rsidRPr="008E5F61">
              <w:t>0.95 (0.86, 1.04)</w:t>
            </w:r>
          </w:p>
        </w:tc>
        <w:tc>
          <w:tcPr>
            <w:tcW w:w="135" w:type="pct"/>
            <w:tcBorders>
              <w:top w:val="nil"/>
              <w:left w:val="nil"/>
              <w:bottom w:val="nil"/>
              <w:right w:val="nil"/>
            </w:tcBorders>
          </w:tcPr>
          <w:p w:rsidR="00C00B76" w:rsidRPr="008E5F61" w:rsidRDefault="00C00B76" w:rsidP="00E61A8B">
            <w:pPr>
              <w:jc w:val="center"/>
            </w:pPr>
          </w:p>
        </w:tc>
      </w:tr>
      <w:tr w:rsidR="00C00B76" w:rsidRPr="008E5F61" w:rsidTr="00E61A8B">
        <w:trPr>
          <w:trHeight w:val="360"/>
          <w:jc w:val="center"/>
        </w:trPr>
        <w:tc>
          <w:tcPr>
            <w:tcW w:w="1312" w:type="pct"/>
            <w:gridSpan w:val="3"/>
            <w:tcBorders>
              <w:top w:val="nil"/>
              <w:left w:val="nil"/>
              <w:bottom w:val="nil"/>
              <w:right w:val="nil"/>
            </w:tcBorders>
            <w:shd w:val="clear" w:color="auto" w:fill="auto"/>
            <w:noWrap/>
            <w:vAlign w:val="center"/>
          </w:tcPr>
          <w:p w:rsidR="00C00B76" w:rsidRPr="008E5F61" w:rsidRDefault="00C00B76" w:rsidP="00E61A8B">
            <w:r w:rsidRPr="008E5F61">
              <w:rPr>
                <w:b/>
                <w:bCs/>
              </w:rPr>
              <w:t xml:space="preserve">    Ordinal</w:t>
            </w:r>
          </w:p>
        </w:tc>
        <w:tc>
          <w:tcPr>
            <w:tcW w:w="1734" w:type="pct"/>
            <w:gridSpan w:val="2"/>
            <w:tcBorders>
              <w:top w:val="nil"/>
              <w:left w:val="nil"/>
              <w:bottom w:val="nil"/>
              <w:right w:val="nil"/>
            </w:tcBorders>
            <w:shd w:val="clear" w:color="auto" w:fill="auto"/>
            <w:noWrap/>
            <w:vAlign w:val="bottom"/>
          </w:tcPr>
          <w:p w:rsidR="00C00B76" w:rsidRPr="008E5F61" w:rsidRDefault="00C00B76" w:rsidP="00E61A8B">
            <w:pPr>
              <w:jc w:val="center"/>
            </w:pPr>
          </w:p>
        </w:tc>
        <w:tc>
          <w:tcPr>
            <w:tcW w:w="1819" w:type="pct"/>
            <w:tcBorders>
              <w:top w:val="nil"/>
              <w:left w:val="nil"/>
              <w:bottom w:val="nil"/>
              <w:right w:val="nil"/>
            </w:tcBorders>
            <w:shd w:val="clear" w:color="auto" w:fill="auto"/>
            <w:noWrap/>
            <w:vAlign w:val="bottom"/>
          </w:tcPr>
          <w:p w:rsidR="00C00B76" w:rsidRPr="008E5F61" w:rsidRDefault="00C00B76" w:rsidP="00E61A8B">
            <w:pPr>
              <w:jc w:val="center"/>
            </w:pPr>
          </w:p>
        </w:tc>
        <w:tc>
          <w:tcPr>
            <w:tcW w:w="135" w:type="pct"/>
            <w:tcBorders>
              <w:top w:val="nil"/>
              <w:left w:val="nil"/>
              <w:bottom w:val="nil"/>
              <w:right w:val="nil"/>
            </w:tcBorders>
            <w:vAlign w:val="bottom"/>
          </w:tcPr>
          <w:p w:rsidR="00C00B76" w:rsidRPr="008E5F61" w:rsidRDefault="00C00B76" w:rsidP="00E61A8B">
            <w:pPr>
              <w:jc w:val="center"/>
            </w:pPr>
          </w:p>
        </w:tc>
      </w:tr>
      <w:tr w:rsidR="00C00B76" w:rsidRPr="008E5F61" w:rsidTr="00E61A8B">
        <w:trPr>
          <w:trHeight w:val="300"/>
          <w:jc w:val="center"/>
        </w:trPr>
        <w:tc>
          <w:tcPr>
            <w:tcW w:w="341" w:type="pct"/>
            <w:tcBorders>
              <w:top w:val="nil"/>
              <w:left w:val="nil"/>
              <w:bottom w:val="nil"/>
              <w:right w:val="nil"/>
            </w:tcBorders>
            <w:shd w:val="clear" w:color="auto" w:fill="auto"/>
            <w:noWrap/>
            <w:vAlign w:val="center"/>
            <w:hideMark/>
          </w:tcPr>
          <w:p w:rsidR="00C00B76" w:rsidRPr="008E5F61" w:rsidRDefault="00C00B76" w:rsidP="00E61A8B">
            <w:pPr>
              <w:rPr>
                <w:b/>
                <w:bCs/>
              </w:rPr>
            </w:pPr>
          </w:p>
        </w:tc>
        <w:tc>
          <w:tcPr>
            <w:tcW w:w="971" w:type="pct"/>
            <w:gridSpan w:val="2"/>
            <w:tcBorders>
              <w:top w:val="nil"/>
              <w:left w:val="nil"/>
              <w:bottom w:val="nil"/>
              <w:right w:val="nil"/>
            </w:tcBorders>
            <w:shd w:val="clear" w:color="auto" w:fill="auto"/>
            <w:noWrap/>
            <w:vAlign w:val="center"/>
            <w:hideMark/>
          </w:tcPr>
          <w:p w:rsidR="00C00B76" w:rsidRPr="008E5F61" w:rsidRDefault="00C00B76" w:rsidP="00E61A8B">
            <w:r w:rsidRPr="008E5F61">
              <w:t>Quartile 1</w:t>
            </w:r>
          </w:p>
        </w:tc>
        <w:tc>
          <w:tcPr>
            <w:tcW w:w="1734" w:type="pct"/>
            <w:gridSpan w:val="2"/>
            <w:tcBorders>
              <w:top w:val="nil"/>
              <w:left w:val="nil"/>
              <w:bottom w:val="nil"/>
              <w:right w:val="nil"/>
            </w:tcBorders>
            <w:shd w:val="clear" w:color="auto" w:fill="auto"/>
            <w:noWrap/>
            <w:vAlign w:val="center"/>
          </w:tcPr>
          <w:p w:rsidR="00C00B76" w:rsidRPr="008E5F61" w:rsidRDefault="00C00B76" w:rsidP="00E61A8B">
            <w:pPr>
              <w:jc w:val="center"/>
            </w:pPr>
            <w:r w:rsidRPr="008E5F61">
              <w:t>1.00 (ref)</w:t>
            </w:r>
          </w:p>
        </w:tc>
        <w:tc>
          <w:tcPr>
            <w:tcW w:w="1819" w:type="pct"/>
            <w:tcBorders>
              <w:top w:val="nil"/>
              <w:left w:val="nil"/>
              <w:bottom w:val="nil"/>
              <w:right w:val="nil"/>
            </w:tcBorders>
            <w:shd w:val="clear" w:color="auto" w:fill="auto"/>
            <w:noWrap/>
            <w:vAlign w:val="center"/>
          </w:tcPr>
          <w:p w:rsidR="00C00B76" w:rsidRPr="008E5F61" w:rsidRDefault="00C00B76" w:rsidP="00E61A8B">
            <w:pPr>
              <w:jc w:val="center"/>
            </w:pPr>
            <w:r w:rsidRPr="008E5F61">
              <w:t>1.00 (ref)</w:t>
            </w:r>
          </w:p>
        </w:tc>
        <w:tc>
          <w:tcPr>
            <w:tcW w:w="135" w:type="pct"/>
            <w:tcBorders>
              <w:top w:val="nil"/>
              <w:left w:val="nil"/>
              <w:bottom w:val="nil"/>
              <w:right w:val="nil"/>
            </w:tcBorders>
          </w:tcPr>
          <w:p w:rsidR="00C00B76" w:rsidRPr="008E5F61" w:rsidRDefault="00C00B76" w:rsidP="00E61A8B">
            <w:pPr>
              <w:jc w:val="center"/>
            </w:pPr>
          </w:p>
        </w:tc>
      </w:tr>
      <w:tr w:rsidR="00C00B76" w:rsidRPr="008E5F61" w:rsidTr="00E61A8B">
        <w:trPr>
          <w:trHeight w:val="300"/>
          <w:jc w:val="center"/>
        </w:trPr>
        <w:tc>
          <w:tcPr>
            <w:tcW w:w="341" w:type="pct"/>
            <w:tcBorders>
              <w:top w:val="nil"/>
              <w:left w:val="nil"/>
              <w:bottom w:val="nil"/>
              <w:right w:val="nil"/>
            </w:tcBorders>
            <w:shd w:val="clear" w:color="auto" w:fill="auto"/>
            <w:noWrap/>
            <w:vAlign w:val="center"/>
            <w:hideMark/>
          </w:tcPr>
          <w:p w:rsidR="00C00B76" w:rsidRPr="008E5F61" w:rsidRDefault="00C00B76" w:rsidP="00E61A8B">
            <w:pPr>
              <w:rPr>
                <w:b/>
                <w:bCs/>
              </w:rPr>
            </w:pPr>
          </w:p>
        </w:tc>
        <w:tc>
          <w:tcPr>
            <w:tcW w:w="971" w:type="pct"/>
            <w:gridSpan w:val="2"/>
            <w:tcBorders>
              <w:top w:val="nil"/>
              <w:left w:val="nil"/>
              <w:bottom w:val="nil"/>
              <w:right w:val="nil"/>
            </w:tcBorders>
            <w:shd w:val="clear" w:color="auto" w:fill="auto"/>
            <w:noWrap/>
            <w:vAlign w:val="center"/>
            <w:hideMark/>
          </w:tcPr>
          <w:p w:rsidR="00C00B76" w:rsidRPr="008E5F61" w:rsidRDefault="00C00B76" w:rsidP="00E61A8B">
            <w:r w:rsidRPr="008E5F61">
              <w:t>Quartile 2</w:t>
            </w:r>
          </w:p>
        </w:tc>
        <w:tc>
          <w:tcPr>
            <w:tcW w:w="1734" w:type="pct"/>
            <w:gridSpan w:val="2"/>
            <w:tcBorders>
              <w:top w:val="nil"/>
              <w:left w:val="nil"/>
              <w:bottom w:val="nil"/>
              <w:right w:val="nil"/>
            </w:tcBorders>
            <w:shd w:val="clear" w:color="auto" w:fill="auto"/>
            <w:noWrap/>
            <w:vAlign w:val="center"/>
          </w:tcPr>
          <w:p w:rsidR="00C00B76" w:rsidRPr="008E5F61" w:rsidRDefault="00C00B76" w:rsidP="00E61A8B">
            <w:pPr>
              <w:jc w:val="center"/>
            </w:pPr>
            <w:r w:rsidRPr="008E5F61">
              <w:t>0.91 (0.64, 1.29)</w:t>
            </w:r>
          </w:p>
        </w:tc>
        <w:tc>
          <w:tcPr>
            <w:tcW w:w="1819" w:type="pct"/>
            <w:tcBorders>
              <w:top w:val="nil"/>
              <w:left w:val="nil"/>
              <w:bottom w:val="nil"/>
              <w:right w:val="nil"/>
            </w:tcBorders>
            <w:shd w:val="clear" w:color="auto" w:fill="auto"/>
            <w:noWrap/>
            <w:vAlign w:val="center"/>
          </w:tcPr>
          <w:p w:rsidR="00C00B76" w:rsidRPr="008E5F61" w:rsidRDefault="00C00B76" w:rsidP="00E61A8B">
            <w:pPr>
              <w:jc w:val="center"/>
            </w:pPr>
            <w:r w:rsidRPr="008E5F61">
              <w:t>0.81 (0.57, 1.16)</w:t>
            </w:r>
          </w:p>
        </w:tc>
        <w:tc>
          <w:tcPr>
            <w:tcW w:w="135" w:type="pct"/>
            <w:tcBorders>
              <w:top w:val="nil"/>
              <w:left w:val="nil"/>
              <w:bottom w:val="nil"/>
              <w:right w:val="nil"/>
            </w:tcBorders>
          </w:tcPr>
          <w:p w:rsidR="00C00B76" w:rsidRPr="008E5F61" w:rsidRDefault="00C00B76" w:rsidP="00E61A8B">
            <w:pPr>
              <w:jc w:val="center"/>
            </w:pPr>
          </w:p>
        </w:tc>
      </w:tr>
      <w:tr w:rsidR="00C00B76" w:rsidRPr="008E5F61" w:rsidTr="00E61A8B">
        <w:trPr>
          <w:trHeight w:val="300"/>
          <w:jc w:val="center"/>
        </w:trPr>
        <w:tc>
          <w:tcPr>
            <w:tcW w:w="341" w:type="pct"/>
            <w:tcBorders>
              <w:top w:val="nil"/>
              <w:left w:val="nil"/>
              <w:bottom w:val="nil"/>
              <w:right w:val="nil"/>
            </w:tcBorders>
            <w:shd w:val="clear" w:color="auto" w:fill="auto"/>
            <w:noWrap/>
            <w:vAlign w:val="center"/>
            <w:hideMark/>
          </w:tcPr>
          <w:p w:rsidR="00C00B76" w:rsidRPr="008E5F61" w:rsidRDefault="00C00B76" w:rsidP="00E61A8B">
            <w:pPr>
              <w:rPr>
                <w:b/>
                <w:bCs/>
              </w:rPr>
            </w:pPr>
          </w:p>
        </w:tc>
        <w:tc>
          <w:tcPr>
            <w:tcW w:w="971" w:type="pct"/>
            <w:gridSpan w:val="2"/>
            <w:tcBorders>
              <w:top w:val="nil"/>
              <w:left w:val="nil"/>
              <w:bottom w:val="nil"/>
              <w:right w:val="nil"/>
            </w:tcBorders>
            <w:shd w:val="clear" w:color="auto" w:fill="auto"/>
            <w:noWrap/>
            <w:vAlign w:val="center"/>
            <w:hideMark/>
          </w:tcPr>
          <w:p w:rsidR="00C00B76" w:rsidRPr="008E5F61" w:rsidRDefault="00C00B76" w:rsidP="00E61A8B">
            <w:r w:rsidRPr="008E5F61">
              <w:t>Quartile 3</w:t>
            </w:r>
          </w:p>
        </w:tc>
        <w:tc>
          <w:tcPr>
            <w:tcW w:w="1734" w:type="pct"/>
            <w:gridSpan w:val="2"/>
            <w:tcBorders>
              <w:top w:val="nil"/>
              <w:left w:val="nil"/>
              <w:bottom w:val="nil"/>
              <w:right w:val="nil"/>
            </w:tcBorders>
            <w:shd w:val="clear" w:color="auto" w:fill="auto"/>
            <w:noWrap/>
            <w:vAlign w:val="center"/>
          </w:tcPr>
          <w:p w:rsidR="00C00B76" w:rsidRPr="008E5F61" w:rsidRDefault="00C00B76" w:rsidP="00E61A8B">
            <w:pPr>
              <w:jc w:val="center"/>
            </w:pPr>
            <w:r w:rsidRPr="008E5F61">
              <w:t>1.15 (0.82, 1.60)</w:t>
            </w:r>
          </w:p>
        </w:tc>
        <w:tc>
          <w:tcPr>
            <w:tcW w:w="1819" w:type="pct"/>
            <w:tcBorders>
              <w:top w:val="nil"/>
              <w:left w:val="nil"/>
              <w:bottom w:val="nil"/>
              <w:right w:val="nil"/>
            </w:tcBorders>
            <w:shd w:val="clear" w:color="auto" w:fill="auto"/>
            <w:noWrap/>
            <w:vAlign w:val="center"/>
          </w:tcPr>
          <w:p w:rsidR="00C00B76" w:rsidRPr="008E5F61" w:rsidRDefault="00C00B76" w:rsidP="00E61A8B">
            <w:pPr>
              <w:jc w:val="center"/>
            </w:pPr>
            <w:r w:rsidRPr="008E5F61">
              <w:t>0.88 (0.63, 1.24)</w:t>
            </w:r>
          </w:p>
        </w:tc>
        <w:tc>
          <w:tcPr>
            <w:tcW w:w="135" w:type="pct"/>
            <w:tcBorders>
              <w:top w:val="nil"/>
              <w:left w:val="nil"/>
              <w:bottom w:val="nil"/>
              <w:right w:val="nil"/>
            </w:tcBorders>
          </w:tcPr>
          <w:p w:rsidR="00C00B76" w:rsidRPr="008E5F61" w:rsidRDefault="00C00B76" w:rsidP="00E61A8B">
            <w:pPr>
              <w:jc w:val="center"/>
            </w:pPr>
          </w:p>
        </w:tc>
      </w:tr>
      <w:tr w:rsidR="00C00B76" w:rsidRPr="008E5F61" w:rsidTr="00E61A8B">
        <w:trPr>
          <w:trHeight w:val="300"/>
          <w:jc w:val="center"/>
        </w:trPr>
        <w:tc>
          <w:tcPr>
            <w:tcW w:w="341" w:type="pct"/>
            <w:tcBorders>
              <w:top w:val="nil"/>
              <w:left w:val="nil"/>
              <w:bottom w:val="nil"/>
              <w:right w:val="nil"/>
            </w:tcBorders>
            <w:shd w:val="clear" w:color="auto" w:fill="auto"/>
            <w:noWrap/>
            <w:vAlign w:val="center"/>
            <w:hideMark/>
          </w:tcPr>
          <w:p w:rsidR="00C00B76" w:rsidRPr="008E5F61" w:rsidRDefault="00C00B76" w:rsidP="00E61A8B">
            <w:pPr>
              <w:rPr>
                <w:b/>
                <w:bCs/>
              </w:rPr>
            </w:pPr>
          </w:p>
        </w:tc>
        <w:tc>
          <w:tcPr>
            <w:tcW w:w="971" w:type="pct"/>
            <w:gridSpan w:val="2"/>
            <w:tcBorders>
              <w:top w:val="nil"/>
              <w:left w:val="nil"/>
              <w:bottom w:val="nil"/>
              <w:right w:val="nil"/>
            </w:tcBorders>
            <w:shd w:val="clear" w:color="auto" w:fill="auto"/>
            <w:noWrap/>
            <w:vAlign w:val="center"/>
            <w:hideMark/>
          </w:tcPr>
          <w:p w:rsidR="00C00B76" w:rsidRPr="008E5F61" w:rsidRDefault="00C00B76" w:rsidP="00E61A8B">
            <w:r w:rsidRPr="008E5F61">
              <w:t>Quartile 4</w:t>
            </w:r>
          </w:p>
        </w:tc>
        <w:tc>
          <w:tcPr>
            <w:tcW w:w="1734" w:type="pct"/>
            <w:gridSpan w:val="2"/>
            <w:tcBorders>
              <w:top w:val="nil"/>
              <w:left w:val="nil"/>
              <w:bottom w:val="nil"/>
              <w:right w:val="nil"/>
            </w:tcBorders>
            <w:shd w:val="clear" w:color="auto" w:fill="auto"/>
            <w:noWrap/>
            <w:vAlign w:val="center"/>
          </w:tcPr>
          <w:p w:rsidR="00C00B76" w:rsidRPr="008E5F61" w:rsidRDefault="00C00B76" w:rsidP="00E61A8B">
            <w:pPr>
              <w:jc w:val="center"/>
            </w:pPr>
            <w:r w:rsidRPr="008E5F61">
              <w:t>1.48 (1.07, 2.04)</w:t>
            </w:r>
          </w:p>
        </w:tc>
        <w:tc>
          <w:tcPr>
            <w:tcW w:w="1819" w:type="pct"/>
            <w:tcBorders>
              <w:top w:val="nil"/>
              <w:left w:val="nil"/>
              <w:bottom w:val="nil"/>
              <w:right w:val="nil"/>
            </w:tcBorders>
            <w:shd w:val="clear" w:color="auto" w:fill="auto"/>
            <w:noWrap/>
          </w:tcPr>
          <w:p w:rsidR="00C00B76" w:rsidRPr="008E5F61" w:rsidRDefault="00C00B76" w:rsidP="00E61A8B">
            <w:pPr>
              <w:jc w:val="center"/>
            </w:pPr>
            <w:r w:rsidRPr="008E5F61">
              <w:t>0.94 (0.67, 1.32)</w:t>
            </w:r>
          </w:p>
        </w:tc>
        <w:tc>
          <w:tcPr>
            <w:tcW w:w="135" w:type="pct"/>
            <w:tcBorders>
              <w:top w:val="nil"/>
              <w:left w:val="nil"/>
              <w:bottom w:val="nil"/>
              <w:right w:val="nil"/>
            </w:tcBorders>
          </w:tcPr>
          <w:p w:rsidR="00C00B76" w:rsidRPr="008E5F61" w:rsidRDefault="00C00B76" w:rsidP="00E61A8B">
            <w:pPr>
              <w:jc w:val="center"/>
            </w:pPr>
          </w:p>
        </w:tc>
      </w:tr>
      <w:tr w:rsidR="00C00B76" w:rsidRPr="008E5F61" w:rsidTr="00E61A8B">
        <w:trPr>
          <w:trHeight w:val="89"/>
          <w:jc w:val="center"/>
        </w:trPr>
        <w:tc>
          <w:tcPr>
            <w:tcW w:w="1312" w:type="pct"/>
            <w:gridSpan w:val="3"/>
            <w:tcBorders>
              <w:top w:val="nil"/>
              <w:left w:val="nil"/>
              <w:bottom w:val="nil"/>
              <w:right w:val="nil"/>
            </w:tcBorders>
            <w:shd w:val="clear" w:color="auto" w:fill="auto"/>
            <w:noWrap/>
            <w:vAlign w:val="center"/>
          </w:tcPr>
          <w:p w:rsidR="00C00B76" w:rsidRPr="008E5F61" w:rsidRDefault="00C00B76" w:rsidP="00E61A8B">
            <w:pPr>
              <w:rPr>
                <w:b/>
                <w:highlight w:val="yellow"/>
              </w:rPr>
            </w:pPr>
          </w:p>
        </w:tc>
        <w:tc>
          <w:tcPr>
            <w:tcW w:w="1734" w:type="pct"/>
            <w:gridSpan w:val="2"/>
            <w:tcBorders>
              <w:top w:val="nil"/>
              <w:left w:val="nil"/>
              <w:bottom w:val="nil"/>
              <w:right w:val="nil"/>
            </w:tcBorders>
            <w:shd w:val="clear" w:color="auto" w:fill="auto"/>
            <w:noWrap/>
            <w:vAlign w:val="center"/>
          </w:tcPr>
          <w:p w:rsidR="00C00B76" w:rsidRPr="008E5F61" w:rsidRDefault="00C00B76" w:rsidP="00E61A8B">
            <w:pPr>
              <w:jc w:val="center"/>
            </w:pPr>
          </w:p>
        </w:tc>
        <w:tc>
          <w:tcPr>
            <w:tcW w:w="1819" w:type="pct"/>
            <w:tcBorders>
              <w:top w:val="nil"/>
              <w:left w:val="nil"/>
              <w:bottom w:val="nil"/>
              <w:right w:val="nil"/>
            </w:tcBorders>
            <w:shd w:val="clear" w:color="auto" w:fill="auto"/>
            <w:noWrap/>
            <w:vAlign w:val="center"/>
          </w:tcPr>
          <w:p w:rsidR="00C00B76" w:rsidRPr="008E5F61" w:rsidRDefault="00C00B76" w:rsidP="00E61A8B">
            <w:pPr>
              <w:jc w:val="center"/>
            </w:pPr>
          </w:p>
        </w:tc>
        <w:tc>
          <w:tcPr>
            <w:tcW w:w="135" w:type="pct"/>
            <w:tcBorders>
              <w:top w:val="nil"/>
              <w:left w:val="nil"/>
              <w:bottom w:val="nil"/>
              <w:right w:val="nil"/>
            </w:tcBorders>
          </w:tcPr>
          <w:p w:rsidR="00C00B76" w:rsidRPr="008E5F61" w:rsidRDefault="00C00B76" w:rsidP="00E61A8B">
            <w:pPr>
              <w:jc w:val="center"/>
            </w:pPr>
          </w:p>
        </w:tc>
      </w:tr>
      <w:tr w:rsidR="00C00B76" w:rsidRPr="008E5F61" w:rsidTr="00E61A8B">
        <w:trPr>
          <w:trHeight w:val="300"/>
          <w:jc w:val="center"/>
        </w:trPr>
        <w:tc>
          <w:tcPr>
            <w:tcW w:w="1312" w:type="pct"/>
            <w:gridSpan w:val="3"/>
            <w:tcBorders>
              <w:top w:val="nil"/>
              <w:left w:val="nil"/>
              <w:bottom w:val="nil"/>
              <w:right w:val="nil"/>
            </w:tcBorders>
            <w:shd w:val="clear" w:color="auto" w:fill="auto"/>
            <w:noWrap/>
            <w:vAlign w:val="center"/>
          </w:tcPr>
          <w:p w:rsidR="00C00B76" w:rsidRPr="008E5F61" w:rsidRDefault="00C00B76" w:rsidP="00E61A8B">
            <w:pPr>
              <w:rPr>
                <w:b/>
                <w:highlight w:val="yellow"/>
              </w:rPr>
            </w:pPr>
            <w:r w:rsidRPr="008E5F61">
              <w:rPr>
                <w:b/>
              </w:rPr>
              <w:t>Urine NGAL</w:t>
            </w:r>
          </w:p>
        </w:tc>
        <w:tc>
          <w:tcPr>
            <w:tcW w:w="1734" w:type="pct"/>
            <w:gridSpan w:val="2"/>
            <w:tcBorders>
              <w:top w:val="nil"/>
              <w:left w:val="nil"/>
              <w:bottom w:val="nil"/>
              <w:right w:val="nil"/>
            </w:tcBorders>
            <w:shd w:val="clear" w:color="auto" w:fill="auto"/>
            <w:noWrap/>
            <w:vAlign w:val="center"/>
          </w:tcPr>
          <w:p w:rsidR="00C00B76" w:rsidRPr="008E5F61" w:rsidRDefault="00C00B76" w:rsidP="00E61A8B">
            <w:pPr>
              <w:jc w:val="center"/>
            </w:pPr>
          </w:p>
        </w:tc>
        <w:tc>
          <w:tcPr>
            <w:tcW w:w="1819" w:type="pct"/>
            <w:tcBorders>
              <w:top w:val="nil"/>
              <w:left w:val="nil"/>
              <w:bottom w:val="nil"/>
              <w:right w:val="nil"/>
            </w:tcBorders>
            <w:shd w:val="clear" w:color="auto" w:fill="auto"/>
            <w:noWrap/>
            <w:vAlign w:val="center"/>
          </w:tcPr>
          <w:p w:rsidR="00C00B76" w:rsidRPr="008E5F61" w:rsidRDefault="00C00B76" w:rsidP="00E61A8B">
            <w:pPr>
              <w:jc w:val="center"/>
            </w:pPr>
          </w:p>
        </w:tc>
        <w:tc>
          <w:tcPr>
            <w:tcW w:w="135" w:type="pct"/>
            <w:tcBorders>
              <w:top w:val="nil"/>
              <w:left w:val="nil"/>
              <w:bottom w:val="nil"/>
              <w:right w:val="nil"/>
            </w:tcBorders>
          </w:tcPr>
          <w:p w:rsidR="00C00B76" w:rsidRPr="008E5F61" w:rsidRDefault="00C00B76" w:rsidP="00E61A8B">
            <w:pPr>
              <w:jc w:val="center"/>
            </w:pPr>
          </w:p>
        </w:tc>
      </w:tr>
      <w:tr w:rsidR="00C00B76" w:rsidRPr="008E5F61" w:rsidTr="00E61A8B">
        <w:trPr>
          <w:trHeight w:val="300"/>
          <w:jc w:val="center"/>
        </w:trPr>
        <w:tc>
          <w:tcPr>
            <w:tcW w:w="1312" w:type="pct"/>
            <w:gridSpan w:val="3"/>
            <w:tcBorders>
              <w:top w:val="nil"/>
              <w:left w:val="nil"/>
              <w:bottom w:val="nil"/>
              <w:right w:val="nil"/>
            </w:tcBorders>
            <w:shd w:val="clear" w:color="auto" w:fill="auto"/>
            <w:noWrap/>
            <w:vAlign w:val="center"/>
          </w:tcPr>
          <w:p w:rsidR="00C00B76" w:rsidRPr="008E5F61" w:rsidRDefault="00C00B76" w:rsidP="00E61A8B">
            <w:pPr>
              <w:rPr>
                <w:b/>
                <w:highlight w:val="yellow"/>
              </w:rPr>
            </w:pPr>
            <w:r w:rsidRPr="008E5F61">
              <w:rPr>
                <w:b/>
                <w:bCs/>
              </w:rPr>
              <w:t xml:space="preserve">    Continuous</w:t>
            </w:r>
          </w:p>
        </w:tc>
        <w:tc>
          <w:tcPr>
            <w:tcW w:w="1734" w:type="pct"/>
            <w:gridSpan w:val="2"/>
            <w:tcBorders>
              <w:top w:val="nil"/>
              <w:left w:val="nil"/>
              <w:bottom w:val="nil"/>
              <w:right w:val="nil"/>
            </w:tcBorders>
            <w:shd w:val="clear" w:color="auto" w:fill="auto"/>
            <w:noWrap/>
            <w:vAlign w:val="center"/>
          </w:tcPr>
          <w:p w:rsidR="00C00B76" w:rsidRPr="008E5F61" w:rsidRDefault="00C00B76" w:rsidP="00E61A8B">
            <w:pPr>
              <w:jc w:val="center"/>
            </w:pPr>
          </w:p>
        </w:tc>
        <w:tc>
          <w:tcPr>
            <w:tcW w:w="1819" w:type="pct"/>
            <w:tcBorders>
              <w:top w:val="nil"/>
              <w:left w:val="nil"/>
              <w:bottom w:val="nil"/>
              <w:right w:val="nil"/>
            </w:tcBorders>
            <w:shd w:val="clear" w:color="auto" w:fill="auto"/>
            <w:noWrap/>
            <w:vAlign w:val="center"/>
          </w:tcPr>
          <w:p w:rsidR="00C00B76" w:rsidRPr="008E5F61" w:rsidRDefault="00C00B76" w:rsidP="00E61A8B">
            <w:pPr>
              <w:jc w:val="center"/>
            </w:pPr>
          </w:p>
        </w:tc>
        <w:tc>
          <w:tcPr>
            <w:tcW w:w="135" w:type="pct"/>
            <w:tcBorders>
              <w:top w:val="nil"/>
              <w:left w:val="nil"/>
              <w:bottom w:val="nil"/>
              <w:right w:val="nil"/>
            </w:tcBorders>
          </w:tcPr>
          <w:p w:rsidR="00C00B76" w:rsidRPr="008E5F61" w:rsidRDefault="00C00B76" w:rsidP="00E61A8B">
            <w:pPr>
              <w:jc w:val="center"/>
            </w:pPr>
          </w:p>
        </w:tc>
      </w:tr>
      <w:tr w:rsidR="00C00B76" w:rsidRPr="008E5F61" w:rsidTr="00E61A8B">
        <w:trPr>
          <w:trHeight w:val="300"/>
          <w:jc w:val="center"/>
        </w:trPr>
        <w:tc>
          <w:tcPr>
            <w:tcW w:w="341" w:type="pct"/>
            <w:tcBorders>
              <w:top w:val="nil"/>
              <w:left w:val="nil"/>
              <w:bottom w:val="nil"/>
              <w:right w:val="nil"/>
            </w:tcBorders>
            <w:shd w:val="clear" w:color="auto" w:fill="auto"/>
            <w:noWrap/>
            <w:vAlign w:val="center"/>
          </w:tcPr>
          <w:p w:rsidR="00C00B76" w:rsidRPr="008E5F61" w:rsidRDefault="00C00B76" w:rsidP="00E61A8B">
            <w:pPr>
              <w:rPr>
                <w:b/>
                <w:highlight w:val="yellow"/>
              </w:rPr>
            </w:pPr>
          </w:p>
        </w:tc>
        <w:tc>
          <w:tcPr>
            <w:tcW w:w="971" w:type="pct"/>
            <w:gridSpan w:val="2"/>
            <w:tcBorders>
              <w:top w:val="nil"/>
              <w:left w:val="nil"/>
              <w:bottom w:val="nil"/>
              <w:right w:val="nil"/>
            </w:tcBorders>
            <w:shd w:val="clear" w:color="auto" w:fill="auto"/>
            <w:vAlign w:val="center"/>
          </w:tcPr>
          <w:p w:rsidR="00C00B76" w:rsidRPr="008E5F61" w:rsidRDefault="00C00B76" w:rsidP="00E61A8B">
            <w:pPr>
              <w:rPr>
                <w:b/>
                <w:highlight w:val="yellow"/>
              </w:rPr>
            </w:pPr>
            <w:r w:rsidRPr="008E5F61">
              <w:t>Per doubling</w:t>
            </w:r>
          </w:p>
        </w:tc>
        <w:tc>
          <w:tcPr>
            <w:tcW w:w="1734" w:type="pct"/>
            <w:gridSpan w:val="2"/>
            <w:tcBorders>
              <w:top w:val="nil"/>
              <w:left w:val="nil"/>
              <w:bottom w:val="nil"/>
              <w:right w:val="nil"/>
            </w:tcBorders>
            <w:shd w:val="clear" w:color="auto" w:fill="auto"/>
            <w:noWrap/>
            <w:vAlign w:val="center"/>
          </w:tcPr>
          <w:p w:rsidR="00C00B76" w:rsidRPr="008E5F61" w:rsidRDefault="00C00B76" w:rsidP="00E61A8B">
            <w:pPr>
              <w:jc w:val="center"/>
            </w:pPr>
            <w:r w:rsidRPr="008E5F61">
              <w:t>1.12 (1.05, 1.20)</w:t>
            </w:r>
          </w:p>
        </w:tc>
        <w:tc>
          <w:tcPr>
            <w:tcW w:w="1819" w:type="pct"/>
            <w:tcBorders>
              <w:top w:val="nil"/>
              <w:left w:val="nil"/>
              <w:bottom w:val="nil"/>
              <w:right w:val="nil"/>
            </w:tcBorders>
            <w:shd w:val="clear" w:color="auto" w:fill="auto"/>
            <w:noWrap/>
          </w:tcPr>
          <w:p w:rsidR="00C00B76" w:rsidRPr="008E5F61" w:rsidRDefault="00C00B76" w:rsidP="00E61A8B">
            <w:pPr>
              <w:jc w:val="center"/>
            </w:pPr>
            <w:r w:rsidRPr="008E5F61">
              <w:t>1.04 (0.97, 1.12)</w:t>
            </w:r>
          </w:p>
        </w:tc>
        <w:tc>
          <w:tcPr>
            <w:tcW w:w="135" w:type="pct"/>
            <w:tcBorders>
              <w:top w:val="nil"/>
              <w:left w:val="nil"/>
              <w:bottom w:val="nil"/>
              <w:right w:val="nil"/>
            </w:tcBorders>
          </w:tcPr>
          <w:p w:rsidR="00C00B76" w:rsidRPr="008E5F61" w:rsidRDefault="00C00B76" w:rsidP="00E61A8B">
            <w:pPr>
              <w:jc w:val="center"/>
            </w:pPr>
          </w:p>
        </w:tc>
      </w:tr>
      <w:tr w:rsidR="00C00B76" w:rsidRPr="008E5F61" w:rsidTr="00E61A8B">
        <w:trPr>
          <w:trHeight w:val="300"/>
          <w:jc w:val="center"/>
        </w:trPr>
        <w:tc>
          <w:tcPr>
            <w:tcW w:w="1312" w:type="pct"/>
            <w:gridSpan w:val="3"/>
            <w:tcBorders>
              <w:top w:val="nil"/>
              <w:left w:val="nil"/>
              <w:bottom w:val="nil"/>
              <w:right w:val="nil"/>
            </w:tcBorders>
            <w:shd w:val="clear" w:color="auto" w:fill="auto"/>
            <w:noWrap/>
            <w:vAlign w:val="center"/>
          </w:tcPr>
          <w:p w:rsidR="00C00B76" w:rsidRPr="008E5F61" w:rsidRDefault="00C00B76" w:rsidP="00E61A8B">
            <w:pPr>
              <w:rPr>
                <w:b/>
                <w:highlight w:val="yellow"/>
              </w:rPr>
            </w:pPr>
            <w:r w:rsidRPr="008E5F61">
              <w:rPr>
                <w:b/>
                <w:bCs/>
              </w:rPr>
              <w:t xml:space="preserve">    Ordinal</w:t>
            </w:r>
          </w:p>
        </w:tc>
        <w:tc>
          <w:tcPr>
            <w:tcW w:w="1734" w:type="pct"/>
            <w:gridSpan w:val="2"/>
            <w:tcBorders>
              <w:top w:val="nil"/>
              <w:left w:val="nil"/>
              <w:bottom w:val="nil"/>
              <w:right w:val="nil"/>
            </w:tcBorders>
            <w:shd w:val="clear" w:color="auto" w:fill="auto"/>
            <w:noWrap/>
            <w:vAlign w:val="center"/>
          </w:tcPr>
          <w:p w:rsidR="00C00B76" w:rsidRPr="008E5F61" w:rsidRDefault="00C00B76" w:rsidP="00E61A8B">
            <w:pPr>
              <w:jc w:val="center"/>
            </w:pPr>
          </w:p>
        </w:tc>
        <w:tc>
          <w:tcPr>
            <w:tcW w:w="1819" w:type="pct"/>
            <w:tcBorders>
              <w:top w:val="nil"/>
              <w:left w:val="nil"/>
              <w:bottom w:val="nil"/>
              <w:right w:val="nil"/>
            </w:tcBorders>
            <w:shd w:val="clear" w:color="auto" w:fill="auto"/>
            <w:noWrap/>
            <w:vAlign w:val="center"/>
          </w:tcPr>
          <w:p w:rsidR="00C00B76" w:rsidRPr="008E5F61" w:rsidRDefault="00C00B76" w:rsidP="00E61A8B">
            <w:pPr>
              <w:jc w:val="center"/>
            </w:pPr>
          </w:p>
        </w:tc>
        <w:tc>
          <w:tcPr>
            <w:tcW w:w="135" w:type="pct"/>
            <w:tcBorders>
              <w:top w:val="nil"/>
              <w:left w:val="nil"/>
              <w:bottom w:val="nil"/>
              <w:right w:val="nil"/>
            </w:tcBorders>
            <w:vAlign w:val="center"/>
          </w:tcPr>
          <w:p w:rsidR="00C00B76" w:rsidRPr="008E5F61" w:rsidRDefault="00C00B76" w:rsidP="00E61A8B">
            <w:pPr>
              <w:jc w:val="center"/>
            </w:pPr>
          </w:p>
        </w:tc>
      </w:tr>
      <w:tr w:rsidR="00C00B76" w:rsidRPr="008E5F61" w:rsidTr="00E61A8B">
        <w:trPr>
          <w:trHeight w:val="300"/>
          <w:jc w:val="center"/>
        </w:trPr>
        <w:tc>
          <w:tcPr>
            <w:tcW w:w="341" w:type="pct"/>
            <w:tcBorders>
              <w:top w:val="nil"/>
              <w:left w:val="nil"/>
              <w:bottom w:val="nil"/>
              <w:right w:val="nil"/>
            </w:tcBorders>
            <w:shd w:val="clear" w:color="auto" w:fill="auto"/>
            <w:noWrap/>
            <w:vAlign w:val="center"/>
          </w:tcPr>
          <w:p w:rsidR="00C00B76" w:rsidRPr="008E5F61" w:rsidRDefault="00C00B76" w:rsidP="00E61A8B">
            <w:pPr>
              <w:rPr>
                <w:b/>
                <w:highlight w:val="yellow"/>
              </w:rPr>
            </w:pPr>
          </w:p>
        </w:tc>
        <w:tc>
          <w:tcPr>
            <w:tcW w:w="971" w:type="pct"/>
            <w:gridSpan w:val="2"/>
            <w:tcBorders>
              <w:top w:val="nil"/>
              <w:left w:val="nil"/>
              <w:right w:val="nil"/>
            </w:tcBorders>
            <w:shd w:val="clear" w:color="auto" w:fill="auto"/>
            <w:vAlign w:val="center"/>
          </w:tcPr>
          <w:p w:rsidR="00C00B76" w:rsidRPr="008E5F61" w:rsidRDefault="00C00B76" w:rsidP="00E61A8B">
            <w:r w:rsidRPr="008E5F61">
              <w:t>Quartile 1</w:t>
            </w:r>
          </w:p>
        </w:tc>
        <w:tc>
          <w:tcPr>
            <w:tcW w:w="1734" w:type="pct"/>
            <w:gridSpan w:val="2"/>
            <w:tcBorders>
              <w:top w:val="nil"/>
              <w:left w:val="nil"/>
              <w:bottom w:val="nil"/>
              <w:right w:val="nil"/>
            </w:tcBorders>
            <w:shd w:val="clear" w:color="auto" w:fill="auto"/>
            <w:noWrap/>
            <w:vAlign w:val="center"/>
          </w:tcPr>
          <w:p w:rsidR="00C00B76" w:rsidRPr="008E5F61" w:rsidRDefault="00C00B76" w:rsidP="00E61A8B">
            <w:pPr>
              <w:jc w:val="center"/>
            </w:pPr>
            <w:r w:rsidRPr="008E5F61">
              <w:t>1.00 (ref)</w:t>
            </w:r>
          </w:p>
        </w:tc>
        <w:tc>
          <w:tcPr>
            <w:tcW w:w="1819" w:type="pct"/>
            <w:tcBorders>
              <w:top w:val="nil"/>
              <w:left w:val="nil"/>
              <w:bottom w:val="nil"/>
              <w:right w:val="nil"/>
            </w:tcBorders>
            <w:shd w:val="clear" w:color="auto" w:fill="auto"/>
            <w:noWrap/>
            <w:vAlign w:val="center"/>
          </w:tcPr>
          <w:p w:rsidR="00C00B76" w:rsidRPr="008E5F61" w:rsidRDefault="00C00B76" w:rsidP="00E61A8B">
            <w:pPr>
              <w:jc w:val="center"/>
            </w:pPr>
            <w:r w:rsidRPr="008E5F61">
              <w:t>1.00 (ref)</w:t>
            </w:r>
          </w:p>
        </w:tc>
        <w:tc>
          <w:tcPr>
            <w:tcW w:w="135" w:type="pct"/>
            <w:tcBorders>
              <w:top w:val="nil"/>
              <w:left w:val="nil"/>
              <w:bottom w:val="nil"/>
              <w:right w:val="nil"/>
            </w:tcBorders>
          </w:tcPr>
          <w:p w:rsidR="00C00B76" w:rsidRPr="008E5F61" w:rsidRDefault="00C00B76" w:rsidP="00E61A8B">
            <w:pPr>
              <w:jc w:val="center"/>
            </w:pPr>
          </w:p>
        </w:tc>
      </w:tr>
      <w:tr w:rsidR="00C00B76" w:rsidRPr="008E5F61" w:rsidTr="00E61A8B">
        <w:trPr>
          <w:trHeight w:val="300"/>
          <w:jc w:val="center"/>
        </w:trPr>
        <w:tc>
          <w:tcPr>
            <w:tcW w:w="341" w:type="pct"/>
            <w:tcBorders>
              <w:top w:val="nil"/>
              <w:left w:val="nil"/>
              <w:bottom w:val="nil"/>
              <w:right w:val="nil"/>
            </w:tcBorders>
            <w:shd w:val="clear" w:color="auto" w:fill="auto"/>
            <w:noWrap/>
            <w:vAlign w:val="center"/>
          </w:tcPr>
          <w:p w:rsidR="00C00B76" w:rsidRPr="008E5F61" w:rsidRDefault="00C00B76" w:rsidP="00E61A8B">
            <w:pPr>
              <w:rPr>
                <w:b/>
                <w:highlight w:val="yellow"/>
              </w:rPr>
            </w:pPr>
          </w:p>
        </w:tc>
        <w:tc>
          <w:tcPr>
            <w:tcW w:w="971" w:type="pct"/>
            <w:gridSpan w:val="2"/>
            <w:tcBorders>
              <w:left w:val="nil"/>
              <w:right w:val="nil"/>
            </w:tcBorders>
            <w:shd w:val="clear" w:color="auto" w:fill="auto"/>
            <w:vAlign w:val="center"/>
          </w:tcPr>
          <w:p w:rsidR="00C00B76" w:rsidRPr="008E5F61" w:rsidRDefault="00C00B76" w:rsidP="00E61A8B">
            <w:r w:rsidRPr="008E5F61">
              <w:t>Quartile 2</w:t>
            </w:r>
          </w:p>
        </w:tc>
        <w:tc>
          <w:tcPr>
            <w:tcW w:w="1734" w:type="pct"/>
            <w:gridSpan w:val="2"/>
            <w:tcBorders>
              <w:top w:val="nil"/>
              <w:left w:val="nil"/>
              <w:bottom w:val="nil"/>
              <w:right w:val="nil"/>
            </w:tcBorders>
            <w:shd w:val="clear" w:color="auto" w:fill="auto"/>
            <w:noWrap/>
            <w:vAlign w:val="center"/>
          </w:tcPr>
          <w:p w:rsidR="00C00B76" w:rsidRPr="008E5F61" w:rsidRDefault="00C00B76" w:rsidP="00E61A8B">
            <w:pPr>
              <w:jc w:val="center"/>
            </w:pPr>
            <w:r w:rsidRPr="008E5F61">
              <w:t>1.28 (0.92, 1.79)</w:t>
            </w:r>
          </w:p>
        </w:tc>
        <w:tc>
          <w:tcPr>
            <w:tcW w:w="1819" w:type="pct"/>
            <w:tcBorders>
              <w:top w:val="nil"/>
              <w:left w:val="nil"/>
              <w:bottom w:val="nil"/>
              <w:right w:val="nil"/>
            </w:tcBorders>
            <w:shd w:val="clear" w:color="auto" w:fill="auto"/>
            <w:noWrap/>
            <w:vAlign w:val="center"/>
          </w:tcPr>
          <w:p w:rsidR="00C00B76" w:rsidRPr="008E5F61" w:rsidRDefault="00C00B76" w:rsidP="00E61A8B">
            <w:pPr>
              <w:jc w:val="center"/>
            </w:pPr>
            <w:r w:rsidRPr="008E5F61">
              <w:t>1.19 (0.85, 1.67)</w:t>
            </w:r>
          </w:p>
        </w:tc>
        <w:tc>
          <w:tcPr>
            <w:tcW w:w="135" w:type="pct"/>
            <w:tcBorders>
              <w:top w:val="nil"/>
              <w:left w:val="nil"/>
              <w:bottom w:val="nil"/>
              <w:right w:val="nil"/>
            </w:tcBorders>
          </w:tcPr>
          <w:p w:rsidR="00C00B76" w:rsidRPr="008E5F61" w:rsidRDefault="00C00B76" w:rsidP="00E61A8B">
            <w:pPr>
              <w:jc w:val="center"/>
            </w:pPr>
          </w:p>
        </w:tc>
      </w:tr>
      <w:tr w:rsidR="00C00B76" w:rsidRPr="008E5F61" w:rsidTr="00E61A8B">
        <w:trPr>
          <w:trHeight w:val="300"/>
          <w:jc w:val="center"/>
        </w:trPr>
        <w:tc>
          <w:tcPr>
            <w:tcW w:w="341" w:type="pct"/>
            <w:tcBorders>
              <w:top w:val="nil"/>
              <w:left w:val="nil"/>
              <w:bottom w:val="nil"/>
              <w:right w:val="nil"/>
            </w:tcBorders>
            <w:shd w:val="clear" w:color="auto" w:fill="auto"/>
            <w:noWrap/>
            <w:vAlign w:val="center"/>
          </w:tcPr>
          <w:p w:rsidR="00C00B76" w:rsidRPr="008E5F61" w:rsidRDefault="00C00B76" w:rsidP="00E61A8B">
            <w:pPr>
              <w:rPr>
                <w:b/>
                <w:highlight w:val="yellow"/>
              </w:rPr>
            </w:pPr>
          </w:p>
        </w:tc>
        <w:tc>
          <w:tcPr>
            <w:tcW w:w="971" w:type="pct"/>
            <w:gridSpan w:val="2"/>
            <w:tcBorders>
              <w:left w:val="nil"/>
              <w:right w:val="nil"/>
            </w:tcBorders>
            <w:shd w:val="clear" w:color="auto" w:fill="auto"/>
            <w:vAlign w:val="center"/>
          </w:tcPr>
          <w:p w:rsidR="00C00B76" w:rsidRPr="008E5F61" w:rsidRDefault="00C00B76" w:rsidP="00E61A8B">
            <w:r w:rsidRPr="008E5F61">
              <w:t>Quartile 3</w:t>
            </w:r>
          </w:p>
        </w:tc>
        <w:tc>
          <w:tcPr>
            <w:tcW w:w="1734" w:type="pct"/>
            <w:gridSpan w:val="2"/>
            <w:tcBorders>
              <w:top w:val="nil"/>
              <w:left w:val="nil"/>
              <w:bottom w:val="nil"/>
              <w:right w:val="nil"/>
            </w:tcBorders>
            <w:shd w:val="clear" w:color="auto" w:fill="auto"/>
            <w:noWrap/>
            <w:vAlign w:val="center"/>
          </w:tcPr>
          <w:p w:rsidR="00C00B76" w:rsidRPr="008E5F61" w:rsidRDefault="00C00B76" w:rsidP="00E61A8B">
            <w:pPr>
              <w:jc w:val="center"/>
            </w:pPr>
            <w:r w:rsidRPr="008E5F61">
              <w:t>1.31 (0.93, 1.84)</w:t>
            </w:r>
          </w:p>
        </w:tc>
        <w:tc>
          <w:tcPr>
            <w:tcW w:w="1819" w:type="pct"/>
            <w:tcBorders>
              <w:top w:val="nil"/>
              <w:left w:val="nil"/>
              <w:bottom w:val="nil"/>
              <w:right w:val="nil"/>
            </w:tcBorders>
            <w:shd w:val="clear" w:color="auto" w:fill="auto"/>
            <w:noWrap/>
            <w:vAlign w:val="center"/>
          </w:tcPr>
          <w:p w:rsidR="00C00B76" w:rsidRPr="008E5F61" w:rsidRDefault="00C00B76" w:rsidP="00E61A8B">
            <w:pPr>
              <w:jc w:val="center"/>
            </w:pPr>
            <w:r w:rsidRPr="008E5F61">
              <w:t>1.09 (0.77, 1.54)</w:t>
            </w:r>
          </w:p>
        </w:tc>
        <w:tc>
          <w:tcPr>
            <w:tcW w:w="135" w:type="pct"/>
            <w:tcBorders>
              <w:top w:val="nil"/>
              <w:left w:val="nil"/>
              <w:bottom w:val="nil"/>
              <w:right w:val="nil"/>
            </w:tcBorders>
          </w:tcPr>
          <w:p w:rsidR="00C00B76" w:rsidRPr="008E5F61" w:rsidRDefault="00C00B76" w:rsidP="00E61A8B">
            <w:pPr>
              <w:jc w:val="center"/>
            </w:pPr>
          </w:p>
        </w:tc>
      </w:tr>
      <w:tr w:rsidR="00C00B76" w:rsidRPr="008E5F61" w:rsidTr="00E61A8B">
        <w:trPr>
          <w:trHeight w:val="300"/>
          <w:jc w:val="center"/>
        </w:trPr>
        <w:tc>
          <w:tcPr>
            <w:tcW w:w="341" w:type="pct"/>
            <w:tcBorders>
              <w:top w:val="nil"/>
              <w:left w:val="nil"/>
              <w:right w:val="nil"/>
            </w:tcBorders>
            <w:shd w:val="clear" w:color="auto" w:fill="auto"/>
            <w:noWrap/>
            <w:vAlign w:val="center"/>
          </w:tcPr>
          <w:p w:rsidR="00C00B76" w:rsidRPr="008E5F61" w:rsidRDefault="00C00B76" w:rsidP="00E61A8B">
            <w:pPr>
              <w:rPr>
                <w:b/>
                <w:highlight w:val="yellow"/>
              </w:rPr>
            </w:pPr>
          </w:p>
        </w:tc>
        <w:tc>
          <w:tcPr>
            <w:tcW w:w="971" w:type="pct"/>
            <w:gridSpan w:val="2"/>
            <w:tcBorders>
              <w:left w:val="nil"/>
              <w:right w:val="nil"/>
            </w:tcBorders>
            <w:shd w:val="clear" w:color="auto" w:fill="auto"/>
            <w:vAlign w:val="center"/>
          </w:tcPr>
          <w:p w:rsidR="00C00B76" w:rsidRPr="008E5F61" w:rsidRDefault="00C00B76" w:rsidP="00E61A8B">
            <w:r w:rsidRPr="008E5F61">
              <w:t>Quartile 4</w:t>
            </w:r>
          </w:p>
        </w:tc>
        <w:tc>
          <w:tcPr>
            <w:tcW w:w="1734" w:type="pct"/>
            <w:gridSpan w:val="2"/>
            <w:tcBorders>
              <w:top w:val="nil"/>
              <w:left w:val="nil"/>
              <w:right w:val="nil"/>
            </w:tcBorders>
            <w:shd w:val="clear" w:color="auto" w:fill="auto"/>
            <w:noWrap/>
            <w:vAlign w:val="center"/>
          </w:tcPr>
          <w:p w:rsidR="00C00B76" w:rsidRPr="008E5F61" w:rsidRDefault="00C00B76" w:rsidP="00E61A8B">
            <w:pPr>
              <w:jc w:val="center"/>
            </w:pPr>
            <w:r w:rsidRPr="008E5F61">
              <w:t>1.91 (1.35, 2.70)</w:t>
            </w:r>
          </w:p>
        </w:tc>
        <w:tc>
          <w:tcPr>
            <w:tcW w:w="1819" w:type="pct"/>
            <w:tcBorders>
              <w:top w:val="nil"/>
              <w:left w:val="nil"/>
              <w:right w:val="nil"/>
            </w:tcBorders>
            <w:shd w:val="clear" w:color="auto" w:fill="auto"/>
            <w:noWrap/>
            <w:vAlign w:val="center"/>
          </w:tcPr>
          <w:p w:rsidR="00C00B76" w:rsidRPr="008E5F61" w:rsidRDefault="00C00B76" w:rsidP="00E61A8B">
            <w:pPr>
              <w:jc w:val="center"/>
            </w:pPr>
            <w:r w:rsidRPr="008E5F61">
              <w:t>1.32 (0.92, 1.90)</w:t>
            </w:r>
          </w:p>
        </w:tc>
        <w:tc>
          <w:tcPr>
            <w:tcW w:w="135" w:type="pct"/>
            <w:tcBorders>
              <w:top w:val="nil"/>
              <w:left w:val="nil"/>
              <w:right w:val="nil"/>
            </w:tcBorders>
          </w:tcPr>
          <w:p w:rsidR="00C00B76" w:rsidRPr="008E5F61" w:rsidRDefault="00C00B76" w:rsidP="00E61A8B">
            <w:pPr>
              <w:jc w:val="center"/>
            </w:pPr>
          </w:p>
        </w:tc>
      </w:tr>
      <w:tr w:rsidR="00C00B76" w:rsidRPr="008E5F61" w:rsidTr="00E61A8B">
        <w:trPr>
          <w:trHeight w:val="300"/>
          <w:jc w:val="center"/>
        </w:trPr>
        <w:tc>
          <w:tcPr>
            <w:tcW w:w="341" w:type="pct"/>
            <w:tcBorders>
              <w:top w:val="nil"/>
              <w:left w:val="nil"/>
              <w:right w:val="nil"/>
            </w:tcBorders>
            <w:shd w:val="clear" w:color="auto" w:fill="auto"/>
            <w:noWrap/>
            <w:vAlign w:val="center"/>
          </w:tcPr>
          <w:p w:rsidR="00C00B76" w:rsidRPr="008E5F61" w:rsidRDefault="00C00B76" w:rsidP="00E61A8B">
            <w:pPr>
              <w:rPr>
                <w:b/>
                <w:highlight w:val="yellow"/>
              </w:rPr>
            </w:pPr>
          </w:p>
        </w:tc>
        <w:tc>
          <w:tcPr>
            <w:tcW w:w="870" w:type="pct"/>
            <w:tcBorders>
              <w:left w:val="nil"/>
              <w:right w:val="nil"/>
            </w:tcBorders>
            <w:shd w:val="clear" w:color="auto" w:fill="auto"/>
            <w:vAlign w:val="center"/>
          </w:tcPr>
          <w:p w:rsidR="00C00B76" w:rsidRPr="008E5F61" w:rsidRDefault="00C00B76" w:rsidP="00E61A8B"/>
        </w:tc>
        <w:tc>
          <w:tcPr>
            <w:tcW w:w="134" w:type="pct"/>
            <w:gridSpan w:val="2"/>
            <w:tcBorders>
              <w:left w:val="nil"/>
              <w:right w:val="nil"/>
            </w:tcBorders>
            <w:shd w:val="clear" w:color="auto" w:fill="auto"/>
            <w:vAlign w:val="center"/>
          </w:tcPr>
          <w:p w:rsidR="00C00B76" w:rsidRPr="008E5F61" w:rsidRDefault="00C00B76" w:rsidP="00E61A8B">
            <w:pPr>
              <w:jc w:val="center"/>
              <w:rPr>
                <w:bCs/>
              </w:rPr>
            </w:pPr>
          </w:p>
        </w:tc>
        <w:tc>
          <w:tcPr>
            <w:tcW w:w="1701" w:type="pct"/>
            <w:tcBorders>
              <w:top w:val="nil"/>
              <w:left w:val="nil"/>
              <w:right w:val="nil"/>
            </w:tcBorders>
            <w:shd w:val="clear" w:color="auto" w:fill="auto"/>
            <w:noWrap/>
            <w:vAlign w:val="bottom"/>
          </w:tcPr>
          <w:p w:rsidR="00C00B76" w:rsidRPr="008E5F61" w:rsidRDefault="00C00B76" w:rsidP="00E61A8B">
            <w:pPr>
              <w:jc w:val="center"/>
            </w:pPr>
          </w:p>
        </w:tc>
        <w:tc>
          <w:tcPr>
            <w:tcW w:w="1819" w:type="pct"/>
            <w:tcBorders>
              <w:top w:val="nil"/>
              <w:left w:val="nil"/>
              <w:right w:val="nil"/>
            </w:tcBorders>
            <w:shd w:val="clear" w:color="auto" w:fill="auto"/>
            <w:noWrap/>
            <w:vAlign w:val="center"/>
          </w:tcPr>
          <w:p w:rsidR="00C00B76" w:rsidRPr="008E5F61" w:rsidRDefault="00C00B76" w:rsidP="00E61A8B">
            <w:pPr>
              <w:jc w:val="center"/>
            </w:pPr>
          </w:p>
        </w:tc>
        <w:tc>
          <w:tcPr>
            <w:tcW w:w="135" w:type="pct"/>
            <w:tcBorders>
              <w:top w:val="nil"/>
              <w:left w:val="nil"/>
              <w:right w:val="nil"/>
            </w:tcBorders>
          </w:tcPr>
          <w:p w:rsidR="00C00B76" w:rsidRPr="008E5F61" w:rsidRDefault="00C00B76" w:rsidP="00E61A8B">
            <w:pPr>
              <w:jc w:val="center"/>
            </w:pPr>
          </w:p>
        </w:tc>
      </w:tr>
      <w:tr w:rsidR="00C00B76" w:rsidRPr="008E5F61" w:rsidTr="00E61A8B">
        <w:trPr>
          <w:trHeight w:val="300"/>
          <w:jc w:val="center"/>
        </w:trPr>
        <w:tc>
          <w:tcPr>
            <w:tcW w:w="1312" w:type="pct"/>
            <w:gridSpan w:val="3"/>
            <w:tcBorders>
              <w:top w:val="nil"/>
              <w:left w:val="nil"/>
              <w:right w:val="nil"/>
            </w:tcBorders>
            <w:shd w:val="clear" w:color="auto" w:fill="auto"/>
            <w:noWrap/>
            <w:vAlign w:val="center"/>
          </w:tcPr>
          <w:p w:rsidR="00C00B76" w:rsidRPr="008E5F61" w:rsidRDefault="00C00B76" w:rsidP="00E61A8B">
            <w:pPr>
              <w:rPr>
                <w:bCs/>
              </w:rPr>
            </w:pPr>
            <w:r w:rsidRPr="008E5F61">
              <w:rPr>
                <w:b/>
              </w:rPr>
              <w:t>Urine MCP-1</w:t>
            </w:r>
          </w:p>
        </w:tc>
        <w:tc>
          <w:tcPr>
            <w:tcW w:w="1734" w:type="pct"/>
            <w:gridSpan w:val="2"/>
            <w:tcBorders>
              <w:top w:val="nil"/>
              <w:left w:val="nil"/>
              <w:right w:val="nil"/>
            </w:tcBorders>
            <w:shd w:val="clear" w:color="auto" w:fill="auto"/>
            <w:noWrap/>
            <w:vAlign w:val="bottom"/>
          </w:tcPr>
          <w:p w:rsidR="00C00B76" w:rsidRPr="008E5F61" w:rsidRDefault="00C00B76" w:rsidP="00E61A8B">
            <w:pPr>
              <w:jc w:val="center"/>
            </w:pPr>
          </w:p>
        </w:tc>
        <w:tc>
          <w:tcPr>
            <w:tcW w:w="1819" w:type="pct"/>
            <w:tcBorders>
              <w:top w:val="nil"/>
              <w:left w:val="nil"/>
              <w:right w:val="nil"/>
            </w:tcBorders>
            <w:shd w:val="clear" w:color="auto" w:fill="auto"/>
            <w:noWrap/>
            <w:vAlign w:val="center"/>
          </w:tcPr>
          <w:p w:rsidR="00C00B76" w:rsidRPr="008E5F61" w:rsidRDefault="00C00B76" w:rsidP="00E61A8B">
            <w:pPr>
              <w:jc w:val="center"/>
            </w:pPr>
          </w:p>
        </w:tc>
        <w:tc>
          <w:tcPr>
            <w:tcW w:w="135" w:type="pct"/>
            <w:tcBorders>
              <w:top w:val="nil"/>
              <w:left w:val="nil"/>
              <w:right w:val="nil"/>
            </w:tcBorders>
          </w:tcPr>
          <w:p w:rsidR="00C00B76" w:rsidRPr="008E5F61" w:rsidRDefault="00C00B76" w:rsidP="00E61A8B">
            <w:pPr>
              <w:jc w:val="center"/>
            </w:pPr>
          </w:p>
        </w:tc>
      </w:tr>
      <w:tr w:rsidR="00C00B76" w:rsidRPr="008E5F61" w:rsidTr="00E61A8B">
        <w:trPr>
          <w:trHeight w:val="300"/>
          <w:jc w:val="center"/>
        </w:trPr>
        <w:tc>
          <w:tcPr>
            <w:tcW w:w="1312" w:type="pct"/>
            <w:gridSpan w:val="3"/>
            <w:tcBorders>
              <w:top w:val="nil"/>
              <w:left w:val="nil"/>
              <w:right w:val="nil"/>
            </w:tcBorders>
            <w:shd w:val="clear" w:color="auto" w:fill="auto"/>
            <w:noWrap/>
            <w:vAlign w:val="center"/>
          </w:tcPr>
          <w:p w:rsidR="00C00B76" w:rsidRPr="008E5F61" w:rsidRDefault="00C00B76" w:rsidP="00E61A8B">
            <w:pPr>
              <w:rPr>
                <w:bCs/>
              </w:rPr>
            </w:pPr>
            <w:r w:rsidRPr="008E5F61">
              <w:rPr>
                <w:b/>
                <w:bCs/>
              </w:rPr>
              <w:t xml:space="preserve">    Continuous</w:t>
            </w:r>
          </w:p>
        </w:tc>
        <w:tc>
          <w:tcPr>
            <w:tcW w:w="1734" w:type="pct"/>
            <w:gridSpan w:val="2"/>
            <w:tcBorders>
              <w:top w:val="nil"/>
              <w:left w:val="nil"/>
              <w:right w:val="nil"/>
            </w:tcBorders>
            <w:shd w:val="clear" w:color="auto" w:fill="auto"/>
            <w:noWrap/>
            <w:vAlign w:val="bottom"/>
          </w:tcPr>
          <w:p w:rsidR="00C00B76" w:rsidRPr="008E5F61" w:rsidRDefault="00C00B76" w:rsidP="00E61A8B">
            <w:pPr>
              <w:jc w:val="center"/>
            </w:pPr>
          </w:p>
        </w:tc>
        <w:tc>
          <w:tcPr>
            <w:tcW w:w="1819" w:type="pct"/>
            <w:tcBorders>
              <w:top w:val="nil"/>
              <w:left w:val="nil"/>
              <w:right w:val="nil"/>
            </w:tcBorders>
            <w:shd w:val="clear" w:color="auto" w:fill="auto"/>
            <w:noWrap/>
            <w:vAlign w:val="bottom"/>
          </w:tcPr>
          <w:p w:rsidR="00C00B76" w:rsidRPr="008E5F61" w:rsidRDefault="00C00B76" w:rsidP="00E61A8B">
            <w:pPr>
              <w:jc w:val="center"/>
            </w:pPr>
          </w:p>
        </w:tc>
        <w:tc>
          <w:tcPr>
            <w:tcW w:w="135" w:type="pct"/>
            <w:tcBorders>
              <w:top w:val="nil"/>
              <w:left w:val="nil"/>
              <w:right w:val="nil"/>
            </w:tcBorders>
          </w:tcPr>
          <w:p w:rsidR="00C00B76" w:rsidRPr="008E5F61" w:rsidRDefault="00C00B76" w:rsidP="00E61A8B">
            <w:pPr>
              <w:jc w:val="center"/>
            </w:pPr>
          </w:p>
        </w:tc>
      </w:tr>
      <w:tr w:rsidR="00C00B76" w:rsidRPr="008E5F61" w:rsidTr="00E61A8B">
        <w:trPr>
          <w:trHeight w:val="300"/>
          <w:jc w:val="center"/>
        </w:trPr>
        <w:tc>
          <w:tcPr>
            <w:tcW w:w="341" w:type="pct"/>
            <w:tcBorders>
              <w:top w:val="nil"/>
              <w:left w:val="nil"/>
              <w:right w:val="nil"/>
            </w:tcBorders>
            <w:shd w:val="clear" w:color="auto" w:fill="auto"/>
            <w:noWrap/>
            <w:vAlign w:val="center"/>
          </w:tcPr>
          <w:p w:rsidR="00C00B76" w:rsidRPr="008E5F61" w:rsidRDefault="00C00B76" w:rsidP="00E61A8B">
            <w:pPr>
              <w:rPr>
                <w:b/>
                <w:highlight w:val="yellow"/>
              </w:rPr>
            </w:pPr>
          </w:p>
        </w:tc>
        <w:tc>
          <w:tcPr>
            <w:tcW w:w="971" w:type="pct"/>
            <w:gridSpan w:val="2"/>
            <w:tcBorders>
              <w:left w:val="nil"/>
              <w:right w:val="nil"/>
            </w:tcBorders>
            <w:shd w:val="clear" w:color="auto" w:fill="auto"/>
            <w:vAlign w:val="center"/>
          </w:tcPr>
          <w:p w:rsidR="00C00B76" w:rsidRPr="008E5F61" w:rsidRDefault="00C00B76" w:rsidP="00E61A8B">
            <w:pPr>
              <w:rPr>
                <w:bCs/>
              </w:rPr>
            </w:pPr>
            <w:r w:rsidRPr="008E5F61">
              <w:t>Per doubling</w:t>
            </w:r>
          </w:p>
        </w:tc>
        <w:tc>
          <w:tcPr>
            <w:tcW w:w="1734" w:type="pct"/>
            <w:gridSpan w:val="2"/>
            <w:tcBorders>
              <w:top w:val="nil"/>
              <w:left w:val="nil"/>
              <w:right w:val="nil"/>
            </w:tcBorders>
            <w:shd w:val="clear" w:color="auto" w:fill="auto"/>
            <w:noWrap/>
            <w:vAlign w:val="center"/>
          </w:tcPr>
          <w:p w:rsidR="00C00B76" w:rsidRPr="008E5F61" w:rsidRDefault="00C00B76" w:rsidP="00E61A8B">
            <w:pPr>
              <w:jc w:val="center"/>
            </w:pPr>
            <w:r w:rsidRPr="008E5F61">
              <w:t>1.19 (1.07, 1.32)</w:t>
            </w:r>
          </w:p>
        </w:tc>
        <w:tc>
          <w:tcPr>
            <w:tcW w:w="1819" w:type="pct"/>
            <w:tcBorders>
              <w:top w:val="nil"/>
              <w:left w:val="nil"/>
              <w:right w:val="nil"/>
            </w:tcBorders>
            <w:shd w:val="clear" w:color="auto" w:fill="auto"/>
            <w:noWrap/>
          </w:tcPr>
          <w:p w:rsidR="00C00B76" w:rsidRPr="008E5F61" w:rsidRDefault="00C00B76" w:rsidP="00E61A8B">
            <w:pPr>
              <w:jc w:val="center"/>
            </w:pPr>
            <w:r w:rsidRPr="008E5F61">
              <w:t>1.09 (0.97, 1.22)</w:t>
            </w:r>
          </w:p>
        </w:tc>
        <w:tc>
          <w:tcPr>
            <w:tcW w:w="135" w:type="pct"/>
            <w:tcBorders>
              <w:top w:val="nil"/>
              <w:left w:val="nil"/>
              <w:right w:val="nil"/>
            </w:tcBorders>
          </w:tcPr>
          <w:p w:rsidR="00C00B76" w:rsidRPr="008E5F61" w:rsidRDefault="00C00B76" w:rsidP="00E61A8B">
            <w:pPr>
              <w:jc w:val="center"/>
            </w:pPr>
          </w:p>
        </w:tc>
      </w:tr>
      <w:tr w:rsidR="00C00B76" w:rsidRPr="008E5F61" w:rsidTr="00E61A8B">
        <w:trPr>
          <w:trHeight w:val="300"/>
          <w:jc w:val="center"/>
        </w:trPr>
        <w:tc>
          <w:tcPr>
            <w:tcW w:w="1312" w:type="pct"/>
            <w:gridSpan w:val="3"/>
            <w:tcBorders>
              <w:top w:val="nil"/>
              <w:left w:val="nil"/>
              <w:right w:val="nil"/>
            </w:tcBorders>
            <w:shd w:val="clear" w:color="auto" w:fill="auto"/>
            <w:noWrap/>
            <w:vAlign w:val="center"/>
          </w:tcPr>
          <w:p w:rsidR="00C00B76" w:rsidRPr="008E5F61" w:rsidRDefault="00C00B76" w:rsidP="00E61A8B">
            <w:pPr>
              <w:rPr>
                <w:bCs/>
              </w:rPr>
            </w:pPr>
            <w:r w:rsidRPr="008E5F61">
              <w:rPr>
                <w:b/>
                <w:bCs/>
              </w:rPr>
              <w:t xml:space="preserve">    Ordinal</w:t>
            </w:r>
          </w:p>
        </w:tc>
        <w:tc>
          <w:tcPr>
            <w:tcW w:w="1734" w:type="pct"/>
            <w:gridSpan w:val="2"/>
            <w:tcBorders>
              <w:top w:val="nil"/>
              <w:left w:val="nil"/>
              <w:right w:val="nil"/>
            </w:tcBorders>
            <w:shd w:val="clear" w:color="auto" w:fill="auto"/>
            <w:noWrap/>
            <w:vAlign w:val="bottom"/>
          </w:tcPr>
          <w:p w:rsidR="00C00B76" w:rsidRPr="008E5F61" w:rsidRDefault="00C00B76" w:rsidP="00E61A8B">
            <w:pPr>
              <w:jc w:val="center"/>
            </w:pPr>
          </w:p>
        </w:tc>
        <w:tc>
          <w:tcPr>
            <w:tcW w:w="1819" w:type="pct"/>
            <w:tcBorders>
              <w:top w:val="nil"/>
              <w:left w:val="nil"/>
              <w:right w:val="nil"/>
            </w:tcBorders>
            <w:shd w:val="clear" w:color="auto" w:fill="auto"/>
            <w:noWrap/>
            <w:vAlign w:val="center"/>
          </w:tcPr>
          <w:p w:rsidR="00C00B76" w:rsidRPr="008E5F61" w:rsidRDefault="00C00B76" w:rsidP="00E61A8B">
            <w:pPr>
              <w:jc w:val="center"/>
            </w:pPr>
          </w:p>
        </w:tc>
        <w:tc>
          <w:tcPr>
            <w:tcW w:w="135" w:type="pct"/>
            <w:tcBorders>
              <w:top w:val="nil"/>
              <w:left w:val="nil"/>
              <w:right w:val="nil"/>
            </w:tcBorders>
            <w:vAlign w:val="center"/>
          </w:tcPr>
          <w:p w:rsidR="00C00B76" w:rsidRPr="008E5F61" w:rsidRDefault="00C00B76" w:rsidP="00E61A8B">
            <w:pPr>
              <w:jc w:val="center"/>
            </w:pPr>
          </w:p>
        </w:tc>
      </w:tr>
      <w:tr w:rsidR="00C00B76" w:rsidRPr="008E5F61" w:rsidTr="00E61A8B">
        <w:trPr>
          <w:trHeight w:val="300"/>
          <w:jc w:val="center"/>
        </w:trPr>
        <w:tc>
          <w:tcPr>
            <w:tcW w:w="341" w:type="pct"/>
            <w:tcBorders>
              <w:top w:val="nil"/>
              <w:left w:val="nil"/>
              <w:right w:val="nil"/>
            </w:tcBorders>
            <w:shd w:val="clear" w:color="auto" w:fill="auto"/>
            <w:noWrap/>
            <w:vAlign w:val="center"/>
          </w:tcPr>
          <w:p w:rsidR="00C00B76" w:rsidRPr="008E5F61" w:rsidRDefault="00C00B76" w:rsidP="00E61A8B">
            <w:pPr>
              <w:rPr>
                <w:b/>
                <w:highlight w:val="yellow"/>
              </w:rPr>
            </w:pPr>
          </w:p>
        </w:tc>
        <w:tc>
          <w:tcPr>
            <w:tcW w:w="971" w:type="pct"/>
            <w:gridSpan w:val="2"/>
            <w:tcBorders>
              <w:left w:val="nil"/>
              <w:right w:val="nil"/>
            </w:tcBorders>
            <w:shd w:val="clear" w:color="auto" w:fill="auto"/>
            <w:vAlign w:val="center"/>
          </w:tcPr>
          <w:p w:rsidR="00C00B76" w:rsidRPr="008E5F61" w:rsidRDefault="00C00B76" w:rsidP="00E61A8B">
            <w:pPr>
              <w:rPr>
                <w:bCs/>
              </w:rPr>
            </w:pPr>
            <w:r w:rsidRPr="008E5F61">
              <w:t>Quartile 1</w:t>
            </w:r>
          </w:p>
        </w:tc>
        <w:tc>
          <w:tcPr>
            <w:tcW w:w="1734" w:type="pct"/>
            <w:gridSpan w:val="2"/>
            <w:tcBorders>
              <w:top w:val="nil"/>
              <w:left w:val="nil"/>
              <w:right w:val="nil"/>
            </w:tcBorders>
            <w:shd w:val="clear" w:color="auto" w:fill="auto"/>
            <w:noWrap/>
            <w:vAlign w:val="center"/>
          </w:tcPr>
          <w:p w:rsidR="00C00B76" w:rsidRPr="008E5F61" w:rsidRDefault="00C00B76" w:rsidP="00E61A8B">
            <w:pPr>
              <w:jc w:val="center"/>
            </w:pPr>
            <w:r w:rsidRPr="008E5F61">
              <w:t>1.00 (ref)</w:t>
            </w:r>
          </w:p>
        </w:tc>
        <w:tc>
          <w:tcPr>
            <w:tcW w:w="1819" w:type="pct"/>
            <w:tcBorders>
              <w:top w:val="nil"/>
              <w:left w:val="nil"/>
              <w:right w:val="nil"/>
            </w:tcBorders>
            <w:shd w:val="clear" w:color="auto" w:fill="auto"/>
            <w:noWrap/>
            <w:vAlign w:val="center"/>
          </w:tcPr>
          <w:p w:rsidR="00C00B76" w:rsidRPr="008E5F61" w:rsidRDefault="00C00B76" w:rsidP="00E61A8B">
            <w:pPr>
              <w:jc w:val="center"/>
            </w:pPr>
            <w:r w:rsidRPr="008E5F61">
              <w:t>1.00 (ref)</w:t>
            </w:r>
          </w:p>
        </w:tc>
        <w:tc>
          <w:tcPr>
            <w:tcW w:w="135" w:type="pct"/>
            <w:tcBorders>
              <w:top w:val="nil"/>
              <w:left w:val="nil"/>
              <w:right w:val="nil"/>
            </w:tcBorders>
          </w:tcPr>
          <w:p w:rsidR="00C00B76" w:rsidRPr="008E5F61" w:rsidRDefault="00C00B76" w:rsidP="00E61A8B">
            <w:pPr>
              <w:jc w:val="center"/>
            </w:pPr>
          </w:p>
        </w:tc>
      </w:tr>
      <w:tr w:rsidR="00C00B76" w:rsidRPr="008E5F61" w:rsidTr="00E61A8B">
        <w:trPr>
          <w:trHeight w:val="300"/>
          <w:jc w:val="center"/>
        </w:trPr>
        <w:tc>
          <w:tcPr>
            <w:tcW w:w="341" w:type="pct"/>
            <w:tcBorders>
              <w:top w:val="nil"/>
              <w:left w:val="nil"/>
              <w:right w:val="nil"/>
            </w:tcBorders>
            <w:shd w:val="clear" w:color="auto" w:fill="auto"/>
            <w:noWrap/>
            <w:vAlign w:val="center"/>
          </w:tcPr>
          <w:p w:rsidR="00C00B76" w:rsidRPr="008E5F61" w:rsidRDefault="00C00B76" w:rsidP="00E61A8B">
            <w:pPr>
              <w:rPr>
                <w:b/>
                <w:highlight w:val="yellow"/>
              </w:rPr>
            </w:pPr>
          </w:p>
        </w:tc>
        <w:tc>
          <w:tcPr>
            <w:tcW w:w="971" w:type="pct"/>
            <w:gridSpan w:val="2"/>
            <w:tcBorders>
              <w:left w:val="nil"/>
              <w:right w:val="nil"/>
            </w:tcBorders>
            <w:shd w:val="clear" w:color="auto" w:fill="auto"/>
            <w:vAlign w:val="center"/>
          </w:tcPr>
          <w:p w:rsidR="00C00B76" w:rsidRPr="008E5F61" w:rsidRDefault="00C00B76" w:rsidP="00E61A8B">
            <w:pPr>
              <w:rPr>
                <w:bCs/>
              </w:rPr>
            </w:pPr>
            <w:r w:rsidRPr="008E5F61">
              <w:t>Quartile 2</w:t>
            </w:r>
          </w:p>
        </w:tc>
        <w:tc>
          <w:tcPr>
            <w:tcW w:w="1734" w:type="pct"/>
            <w:gridSpan w:val="2"/>
            <w:tcBorders>
              <w:top w:val="nil"/>
              <w:left w:val="nil"/>
              <w:right w:val="nil"/>
            </w:tcBorders>
            <w:shd w:val="clear" w:color="auto" w:fill="auto"/>
            <w:noWrap/>
            <w:vAlign w:val="center"/>
          </w:tcPr>
          <w:p w:rsidR="00C00B76" w:rsidRPr="008E5F61" w:rsidRDefault="00C00B76" w:rsidP="00E61A8B">
            <w:pPr>
              <w:jc w:val="center"/>
            </w:pPr>
            <w:r w:rsidRPr="008E5F61">
              <w:t>0.99 (0.70, 1.41)</w:t>
            </w:r>
          </w:p>
        </w:tc>
        <w:tc>
          <w:tcPr>
            <w:tcW w:w="1819" w:type="pct"/>
            <w:tcBorders>
              <w:top w:val="nil"/>
              <w:left w:val="nil"/>
              <w:right w:val="nil"/>
            </w:tcBorders>
            <w:shd w:val="clear" w:color="auto" w:fill="auto"/>
            <w:noWrap/>
            <w:vAlign w:val="center"/>
          </w:tcPr>
          <w:p w:rsidR="00C00B76" w:rsidRPr="008E5F61" w:rsidRDefault="00C00B76" w:rsidP="00E61A8B">
            <w:pPr>
              <w:jc w:val="center"/>
            </w:pPr>
            <w:r w:rsidRPr="008E5F61">
              <w:t>0.83 (0.58, 1.19)</w:t>
            </w:r>
          </w:p>
        </w:tc>
        <w:tc>
          <w:tcPr>
            <w:tcW w:w="135" w:type="pct"/>
            <w:tcBorders>
              <w:top w:val="nil"/>
              <w:left w:val="nil"/>
              <w:right w:val="nil"/>
            </w:tcBorders>
          </w:tcPr>
          <w:p w:rsidR="00C00B76" w:rsidRPr="008E5F61" w:rsidRDefault="00C00B76" w:rsidP="00E61A8B">
            <w:pPr>
              <w:jc w:val="center"/>
            </w:pPr>
          </w:p>
        </w:tc>
      </w:tr>
      <w:tr w:rsidR="00C00B76" w:rsidRPr="008E5F61" w:rsidTr="00E61A8B">
        <w:trPr>
          <w:trHeight w:val="300"/>
          <w:jc w:val="center"/>
        </w:trPr>
        <w:tc>
          <w:tcPr>
            <w:tcW w:w="341" w:type="pct"/>
            <w:tcBorders>
              <w:top w:val="nil"/>
              <w:left w:val="nil"/>
              <w:right w:val="nil"/>
            </w:tcBorders>
            <w:shd w:val="clear" w:color="auto" w:fill="auto"/>
            <w:noWrap/>
            <w:vAlign w:val="center"/>
          </w:tcPr>
          <w:p w:rsidR="00C00B76" w:rsidRPr="008E5F61" w:rsidRDefault="00C00B76" w:rsidP="00E61A8B">
            <w:pPr>
              <w:rPr>
                <w:b/>
                <w:highlight w:val="yellow"/>
              </w:rPr>
            </w:pPr>
          </w:p>
        </w:tc>
        <w:tc>
          <w:tcPr>
            <w:tcW w:w="971" w:type="pct"/>
            <w:gridSpan w:val="2"/>
            <w:tcBorders>
              <w:left w:val="nil"/>
              <w:right w:val="nil"/>
            </w:tcBorders>
            <w:shd w:val="clear" w:color="auto" w:fill="auto"/>
            <w:vAlign w:val="center"/>
          </w:tcPr>
          <w:p w:rsidR="00C00B76" w:rsidRPr="008E5F61" w:rsidRDefault="00C00B76" w:rsidP="00E61A8B">
            <w:pPr>
              <w:rPr>
                <w:bCs/>
              </w:rPr>
            </w:pPr>
            <w:r w:rsidRPr="008E5F61">
              <w:t>Quartile 3</w:t>
            </w:r>
          </w:p>
        </w:tc>
        <w:tc>
          <w:tcPr>
            <w:tcW w:w="1734" w:type="pct"/>
            <w:gridSpan w:val="2"/>
            <w:tcBorders>
              <w:top w:val="nil"/>
              <w:left w:val="nil"/>
              <w:right w:val="nil"/>
            </w:tcBorders>
            <w:shd w:val="clear" w:color="auto" w:fill="auto"/>
            <w:noWrap/>
            <w:vAlign w:val="center"/>
          </w:tcPr>
          <w:p w:rsidR="00C00B76" w:rsidRPr="008E5F61" w:rsidRDefault="00C00B76" w:rsidP="00E61A8B">
            <w:pPr>
              <w:jc w:val="center"/>
            </w:pPr>
            <w:r w:rsidRPr="008E5F61">
              <w:t>1.14 (0.81, 1.60)</w:t>
            </w:r>
          </w:p>
        </w:tc>
        <w:tc>
          <w:tcPr>
            <w:tcW w:w="1819" w:type="pct"/>
            <w:tcBorders>
              <w:top w:val="nil"/>
              <w:left w:val="nil"/>
              <w:right w:val="nil"/>
            </w:tcBorders>
            <w:shd w:val="clear" w:color="auto" w:fill="auto"/>
            <w:noWrap/>
            <w:vAlign w:val="center"/>
          </w:tcPr>
          <w:p w:rsidR="00C00B76" w:rsidRPr="008E5F61" w:rsidRDefault="00C00B76" w:rsidP="00E61A8B">
            <w:pPr>
              <w:jc w:val="center"/>
            </w:pPr>
            <w:r w:rsidRPr="008E5F61">
              <w:t>0.86 (0.61, 1.22)</w:t>
            </w:r>
          </w:p>
        </w:tc>
        <w:tc>
          <w:tcPr>
            <w:tcW w:w="135" w:type="pct"/>
            <w:tcBorders>
              <w:top w:val="nil"/>
              <w:left w:val="nil"/>
              <w:right w:val="nil"/>
            </w:tcBorders>
          </w:tcPr>
          <w:p w:rsidR="00C00B76" w:rsidRPr="008E5F61" w:rsidRDefault="00C00B76" w:rsidP="00E61A8B">
            <w:pPr>
              <w:jc w:val="center"/>
            </w:pPr>
          </w:p>
        </w:tc>
      </w:tr>
      <w:tr w:rsidR="00C00B76" w:rsidRPr="008E5F61" w:rsidTr="00E61A8B">
        <w:trPr>
          <w:trHeight w:val="300"/>
          <w:jc w:val="center"/>
        </w:trPr>
        <w:tc>
          <w:tcPr>
            <w:tcW w:w="341" w:type="pct"/>
            <w:tcBorders>
              <w:top w:val="nil"/>
              <w:left w:val="nil"/>
              <w:right w:val="nil"/>
            </w:tcBorders>
            <w:shd w:val="clear" w:color="auto" w:fill="auto"/>
            <w:noWrap/>
            <w:vAlign w:val="center"/>
          </w:tcPr>
          <w:p w:rsidR="00C00B76" w:rsidRPr="008E5F61" w:rsidRDefault="00C00B76" w:rsidP="00E61A8B">
            <w:pPr>
              <w:rPr>
                <w:b/>
                <w:highlight w:val="yellow"/>
              </w:rPr>
            </w:pPr>
          </w:p>
        </w:tc>
        <w:tc>
          <w:tcPr>
            <w:tcW w:w="971" w:type="pct"/>
            <w:gridSpan w:val="2"/>
            <w:tcBorders>
              <w:left w:val="nil"/>
              <w:right w:val="nil"/>
            </w:tcBorders>
            <w:shd w:val="clear" w:color="auto" w:fill="auto"/>
            <w:vAlign w:val="center"/>
          </w:tcPr>
          <w:p w:rsidR="00C00B76" w:rsidRPr="008E5F61" w:rsidRDefault="00C00B76" w:rsidP="00E61A8B">
            <w:pPr>
              <w:rPr>
                <w:bCs/>
              </w:rPr>
            </w:pPr>
            <w:r w:rsidRPr="008E5F61">
              <w:t>Quartile 4</w:t>
            </w:r>
          </w:p>
        </w:tc>
        <w:tc>
          <w:tcPr>
            <w:tcW w:w="1734" w:type="pct"/>
            <w:gridSpan w:val="2"/>
            <w:tcBorders>
              <w:top w:val="nil"/>
              <w:left w:val="nil"/>
              <w:right w:val="nil"/>
            </w:tcBorders>
            <w:shd w:val="clear" w:color="auto" w:fill="auto"/>
            <w:noWrap/>
            <w:vAlign w:val="center"/>
          </w:tcPr>
          <w:p w:rsidR="00C00B76" w:rsidRPr="008E5F61" w:rsidRDefault="00C00B76" w:rsidP="00E61A8B">
            <w:pPr>
              <w:jc w:val="center"/>
            </w:pPr>
            <w:r w:rsidRPr="008E5F61">
              <w:t>1.53 (1.11, 2.12)</w:t>
            </w:r>
          </w:p>
        </w:tc>
        <w:tc>
          <w:tcPr>
            <w:tcW w:w="1819" w:type="pct"/>
            <w:tcBorders>
              <w:top w:val="nil"/>
              <w:left w:val="nil"/>
              <w:right w:val="nil"/>
            </w:tcBorders>
            <w:shd w:val="clear" w:color="auto" w:fill="auto"/>
            <w:noWrap/>
            <w:vAlign w:val="center"/>
          </w:tcPr>
          <w:p w:rsidR="00C00B76" w:rsidRPr="008E5F61" w:rsidRDefault="00C00B76" w:rsidP="00E61A8B">
            <w:pPr>
              <w:jc w:val="center"/>
            </w:pPr>
            <w:r w:rsidRPr="008E5F61">
              <w:t>1.13 (0.81, 1.58)</w:t>
            </w:r>
          </w:p>
        </w:tc>
        <w:tc>
          <w:tcPr>
            <w:tcW w:w="135" w:type="pct"/>
            <w:tcBorders>
              <w:top w:val="nil"/>
              <w:left w:val="nil"/>
              <w:right w:val="nil"/>
            </w:tcBorders>
          </w:tcPr>
          <w:p w:rsidR="00C00B76" w:rsidRPr="008E5F61" w:rsidRDefault="00C00B76" w:rsidP="00E61A8B">
            <w:pPr>
              <w:jc w:val="center"/>
            </w:pPr>
          </w:p>
        </w:tc>
      </w:tr>
      <w:tr w:rsidR="00C00B76" w:rsidRPr="008E5F61" w:rsidTr="00E61A8B">
        <w:trPr>
          <w:trHeight w:val="300"/>
          <w:jc w:val="center"/>
        </w:trPr>
        <w:tc>
          <w:tcPr>
            <w:tcW w:w="341" w:type="pct"/>
            <w:tcBorders>
              <w:top w:val="nil"/>
              <w:left w:val="nil"/>
              <w:right w:val="nil"/>
            </w:tcBorders>
            <w:shd w:val="clear" w:color="auto" w:fill="auto"/>
            <w:noWrap/>
            <w:vAlign w:val="center"/>
          </w:tcPr>
          <w:p w:rsidR="00C00B76" w:rsidRPr="008E5F61" w:rsidRDefault="00C00B76" w:rsidP="00E61A8B">
            <w:pPr>
              <w:rPr>
                <w:b/>
                <w:highlight w:val="yellow"/>
              </w:rPr>
            </w:pPr>
          </w:p>
        </w:tc>
        <w:tc>
          <w:tcPr>
            <w:tcW w:w="870" w:type="pct"/>
            <w:tcBorders>
              <w:left w:val="nil"/>
              <w:right w:val="nil"/>
            </w:tcBorders>
            <w:shd w:val="clear" w:color="auto" w:fill="auto"/>
            <w:vAlign w:val="center"/>
          </w:tcPr>
          <w:p w:rsidR="00C00B76" w:rsidRPr="008E5F61" w:rsidRDefault="00C00B76" w:rsidP="00E61A8B"/>
        </w:tc>
        <w:tc>
          <w:tcPr>
            <w:tcW w:w="134" w:type="pct"/>
            <w:gridSpan w:val="2"/>
            <w:tcBorders>
              <w:left w:val="nil"/>
              <w:right w:val="nil"/>
            </w:tcBorders>
            <w:shd w:val="clear" w:color="auto" w:fill="auto"/>
            <w:vAlign w:val="center"/>
          </w:tcPr>
          <w:p w:rsidR="00C00B76" w:rsidRPr="008E5F61" w:rsidRDefault="00C00B76" w:rsidP="00E61A8B">
            <w:pPr>
              <w:jc w:val="center"/>
              <w:rPr>
                <w:bCs/>
              </w:rPr>
            </w:pPr>
          </w:p>
        </w:tc>
        <w:tc>
          <w:tcPr>
            <w:tcW w:w="1701" w:type="pct"/>
            <w:tcBorders>
              <w:top w:val="nil"/>
              <w:left w:val="nil"/>
              <w:right w:val="nil"/>
            </w:tcBorders>
            <w:shd w:val="clear" w:color="auto" w:fill="auto"/>
            <w:noWrap/>
            <w:vAlign w:val="bottom"/>
          </w:tcPr>
          <w:p w:rsidR="00C00B76" w:rsidRPr="008E5F61" w:rsidRDefault="00C00B76" w:rsidP="00E61A8B">
            <w:pPr>
              <w:jc w:val="center"/>
            </w:pPr>
          </w:p>
        </w:tc>
        <w:tc>
          <w:tcPr>
            <w:tcW w:w="1819" w:type="pct"/>
            <w:tcBorders>
              <w:top w:val="nil"/>
              <w:left w:val="nil"/>
              <w:right w:val="nil"/>
            </w:tcBorders>
            <w:shd w:val="clear" w:color="auto" w:fill="auto"/>
            <w:noWrap/>
            <w:vAlign w:val="center"/>
          </w:tcPr>
          <w:p w:rsidR="00C00B76" w:rsidRPr="008E5F61" w:rsidRDefault="00C00B76" w:rsidP="00E61A8B">
            <w:pPr>
              <w:jc w:val="center"/>
            </w:pPr>
          </w:p>
        </w:tc>
        <w:tc>
          <w:tcPr>
            <w:tcW w:w="135" w:type="pct"/>
            <w:tcBorders>
              <w:top w:val="nil"/>
              <w:left w:val="nil"/>
              <w:right w:val="nil"/>
            </w:tcBorders>
          </w:tcPr>
          <w:p w:rsidR="00C00B76" w:rsidRPr="008E5F61" w:rsidRDefault="00C00B76" w:rsidP="00E61A8B">
            <w:pPr>
              <w:jc w:val="center"/>
            </w:pPr>
          </w:p>
        </w:tc>
      </w:tr>
      <w:tr w:rsidR="00C00B76" w:rsidRPr="008E5F61" w:rsidTr="00E61A8B">
        <w:trPr>
          <w:trHeight w:val="300"/>
          <w:jc w:val="center"/>
        </w:trPr>
        <w:tc>
          <w:tcPr>
            <w:tcW w:w="1312" w:type="pct"/>
            <w:gridSpan w:val="3"/>
            <w:tcBorders>
              <w:top w:val="nil"/>
              <w:left w:val="nil"/>
              <w:right w:val="nil"/>
            </w:tcBorders>
            <w:shd w:val="clear" w:color="auto" w:fill="auto"/>
            <w:noWrap/>
            <w:vAlign w:val="center"/>
          </w:tcPr>
          <w:p w:rsidR="00C00B76" w:rsidRPr="008E5F61" w:rsidRDefault="00C00B76" w:rsidP="00E61A8B">
            <w:pPr>
              <w:rPr>
                <w:b/>
                <w:bCs/>
              </w:rPr>
            </w:pPr>
          </w:p>
        </w:tc>
        <w:tc>
          <w:tcPr>
            <w:tcW w:w="1734" w:type="pct"/>
            <w:gridSpan w:val="2"/>
            <w:tcBorders>
              <w:top w:val="nil"/>
              <w:left w:val="nil"/>
              <w:right w:val="nil"/>
            </w:tcBorders>
            <w:shd w:val="clear" w:color="auto" w:fill="auto"/>
            <w:noWrap/>
            <w:vAlign w:val="bottom"/>
          </w:tcPr>
          <w:p w:rsidR="00C00B76" w:rsidRPr="008E5F61" w:rsidRDefault="00C00B76" w:rsidP="00E61A8B">
            <w:pPr>
              <w:jc w:val="center"/>
            </w:pPr>
          </w:p>
        </w:tc>
        <w:tc>
          <w:tcPr>
            <w:tcW w:w="1819" w:type="pct"/>
            <w:tcBorders>
              <w:top w:val="nil"/>
              <w:left w:val="nil"/>
              <w:right w:val="nil"/>
            </w:tcBorders>
            <w:shd w:val="clear" w:color="auto" w:fill="auto"/>
            <w:noWrap/>
            <w:vAlign w:val="center"/>
          </w:tcPr>
          <w:p w:rsidR="00C00B76" w:rsidRPr="008E5F61" w:rsidRDefault="00C00B76" w:rsidP="00E61A8B">
            <w:pPr>
              <w:jc w:val="center"/>
            </w:pPr>
          </w:p>
        </w:tc>
        <w:tc>
          <w:tcPr>
            <w:tcW w:w="135" w:type="pct"/>
            <w:tcBorders>
              <w:top w:val="nil"/>
              <w:left w:val="nil"/>
              <w:right w:val="nil"/>
            </w:tcBorders>
          </w:tcPr>
          <w:p w:rsidR="00C00B76" w:rsidRPr="008E5F61" w:rsidRDefault="00C00B76" w:rsidP="00E61A8B">
            <w:pPr>
              <w:jc w:val="center"/>
            </w:pPr>
          </w:p>
        </w:tc>
      </w:tr>
      <w:tr w:rsidR="00C00B76" w:rsidRPr="008E5F61" w:rsidTr="00E61A8B">
        <w:trPr>
          <w:trHeight w:val="300"/>
          <w:jc w:val="center"/>
        </w:trPr>
        <w:tc>
          <w:tcPr>
            <w:tcW w:w="1312" w:type="pct"/>
            <w:gridSpan w:val="3"/>
            <w:tcBorders>
              <w:top w:val="nil"/>
              <w:left w:val="nil"/>
              <w:right w:val="nil"/>
            </w:tcBorders>
            <w:shd w:val="clear" w:color="auto" w:fill="auto"/>
            <w:noWrap/>
            <w:vAlign w:val="center"/>
          </w:tcPr>
          <w:p w:rsidR="00C00B76" w:rsidRPr="008E5F61" w:rsidRDefault="00C00B76" w:rsidP="00E61A8B">
            <w:pPr>
              <w:rPr>
                <w:b/>
                <w:bCs/>
              </w:rPr>
            </w:pPr>
          </w:p>
        </w:tc>
        <w:tc>
          <w:tcPr>
            <w:tcW w:w="1734" w:type="pct"/>
            <w:gridSpan w:val="2"/>
            <w:tcBorders>
              <w:top w:val="nil"/>
              <w:left w:val="nil"/>
              <w:right w:val="nil"/>
            </w:tcBorders>
            <w:shd w:val="clear" w:color="auto" w:fill="auto"/>
            <w:noWrap/>
            <w:vAlign w:val="bottom"/>
          </w:tcPr>
          <w:p w:rsidR="00C00B76" w:rsidRPr="008E5F61" w:rsidRDefault="00C00B76" w:rsidP="00E61A8B">
            <w:pPr>
              <w:jc w:val="center"/>
            </w:pPr>
          </w:p>
        </w:tc>
        <w:tc>
          <w:tcPr>
            <w:tcW w:w="1819" w:type="pct"/>
            <w:tcBorders>
              <w:top w:val="nil"/>
              <w:left w:val="nil"/>
              <w:right w:val="nil"/>
            </w:tcBorders>
            <w:shd w:val="clear" w:color="auto" w:fill="auto"/>
            <w:noWrap/>
            <w:vAlign w:val="center"/>
          </w:tcPr>
          <w:p w:rsidR="00C00B76" w:rsidRPr="008E5F61" w:rsidRDefault="00C00B76" w:rsidP="00E61A8B">
            <w:pPr>
              <w:jc w:val="center"/>
            </w:pPr>
          </w:p>
        </w:tc>
        <w:tc>
          <w:tcPr>
            <w:tcW w:w="135" w:type="pct"/>
            <w:tcBorders>
              <w:top w:val="nil"/>
              <w:left w:val="nil"/>
              <w:right w:val="nil"/>
            </w:tcBorders>
          </w:tcPr>
          <w:p w:rsidR="00C00B76" w:rsidRPr="008E5F61" w:rsidRDefault="00C00B76" w:rsidP="00E61A8B">
            <w:pPr>
              <w:jc w:val="center"/>
            </w:pPr>
          </w:p>
        </w:tc>
      </w:tr>
      <w:tr w:rsidR="00C00B76" w:rsidRPr="008E5F61" w:rsidTr="00E61A8B">
        <w:trPr>
          <w:trHeight w:val="300"/>
          <w:jc w:val="center"/>
        </w:trPr>
        <w:tc>
          <w:tcPr>
            <w:tcW w:w="1312" w:type="pct"/>
            <w:gridSpan w:val="3"/>
            <w:tcBorders>
              <w:top w:val="nil"/>
              <w:left w:val="nil"/>
              <w:right w:val="nil"/>
            </w:tcBorders>
            <w:shd w:val="clear" w:color="auto" w:fill="auto"/>
            <w:noWrap/>
            <w:vAlign w:val="center"/>
          </w:tcPr>
          <w:p w:rsidR="00C00B76" w:rsidRPr="008E5F61" w:rsidRDefault="00C00B76" w:rsidP="00E61A8B">
            <w:pPr>
              <w:rPr>
                <w:b/>
                <w:bCs/>
              </w:rPr>
            </w:pPr>
          </w:p>
        </w:tc>
        <w:tc>
          <w:tcPr>
            <w:tcW w:w="1734" w:type="pct"/>
            <w:gridSpan w:val="2"/>
            <w:tcBorders>
              <w:top w:val="nil"/>
              <w:left w:val="nil"/>
              <w:right w:val="nil"/>
            </w:tcBorders>
            <w:shd w:val="clear" w:color="auto" w:fill="auto"/>
            <w:noWrap/>
            <w:vAlign w:val="bottom"/>
          </w:tcPr>
          <w:p w:rsidR="00C00B76" w:rsidRPr="008E5F61" w:rsidRDefault="00C00B76" w:rsidP="00E61A8B">
            <w:pPr>
              <w:jc w:val="center"/>
            </w:pPr>
          </w:p>
        </w:tc>
        <w:tc>
          <w:tcPr>
            <w:tcW w:w="1819" w:type="pct"/>
            <w:tcBorders>
              <w:top w:val="nil"/>
              <w:left w:val="nil"/>
              <w:right w:val="nil"/>
            </w:tcBorders>
            <w:shd w:val="clear" w:color="auto" w:fill="auto"/>
            <w:noWrap/>
            <w:vAlign w:val="center"/>
          </w:tcPr>
          <w:p w:rsidR="00C00B76" w:rsidRPr="008E5F61" w:rsidRDefault="00C00B76" w:rsidP="00E61A8B">
            <w:pPr>
              <w:jc w:val="center"/>
            </w:pPr>
          </w:p>
        </w:tc>
        <w:tc>
          <w:tcPr>
            <w:tcW w:w="135" w:type="pct"/>
            <w:tcBorders>
              <w:top w:val="nil"/>
              <w:left w:val="nil"/>
              <w:right w:val="nil"/>
            </w:tcBorders>
          </w:tcPr>
          <w:p w:rsidR="00C00B76" w:rsidRPr="008E5F61" w:rsidRDefault="00C00B76" w:rsidP="00E61A8B">
            <w:pPr>
              <w:jc w:val="center"/>
            </w:pPr>
          </w:p>
        </w:tc>
      </w:tr>
      <w:tr w:rsidR="00C00B76" w:rsidRPr="008E5F61" w:rsidTr="00E61A8B">
        <w:trPr>
          <w:trHeight w:val="300"/>
          <w:jc w:val="center"/>
        </w:trPr>
        <w:tc>
          <w:tcPr>
            <w:tcW w:w="1312" w:type="pct"/>
            <w:gridSpan w:val="3"/>
            <w:tcBorders>
              <w:top w:val="nil"/>
              <w:left w:val="nil"/>
              <w:right w:val="nil"/>
            </w:tcBorders>
            <w:shd w:val="clear" w:color="auto" w:fill="auto"/>
            <w:noWrap/>
            <w:vAlign w:val="center"/>
          </w:tcPr>
          <w:p w:rsidR="00C00B76" w:rsidRPr="008E5F61" w:rsidRDefault="00C00B76" w:rsidP="00E61A8B">
            <w:pPr>
              <w:rPr>
                <w:b/>
                <w:bCs/>
              </w:rPr>
            </w:pPr>
          </w:p>
        </w:tc>
        <w:tc>
          <w:tcPr>
            <w:tcW w:w="1734" w:type="pct"/>
            <w:gridSpan w:val="2"/>
            <w:tcBorders>
              <w:top w:val="nil"/>
              <w:left w:val="nil"/>
              <w:right w:val="nil"/>
            </w:tcBorders>
            <w:shd w:val="clear" w:color="auto" w:fill="auto"/>
            <w:noWrap/>
            <w:vAlign w:val="bottom"/>
          </w:tcPr>
          <w:p w:rsidR="00C00B76" w:rsidRPr="008E5F61" w:rsidRDefault="00C00B76" w:rsidP="00E61A8B">
            <w:pPr>
              <w:jc w:val="center"/>
            </w:pPr>
          </w:p>
        </w:tc>
        <w:tc>
          <w:tcPr>
            <w:tcW w:w="1819" w:type="pct"/>
            <w:tcBorders>
              <w:top w:val="nil"/>
              <w:left w:val="nil"/>
              <w:right w:val="nil"/>
            </w:tcBorders>
            <w:shd w:val="clear" w:color="auto" w:fill="auto"/>
            <w:noWrap/>
            <w:vAlign w:val="center"/>
          </w:tcPr>
          <w:p w:rsidR="00C00B76" w:rsidRPr="008E5F61" w:rsidRDefault="00C00B76" w:rsidP="00E61A8B">
            <w:pPr>
              <w:jc w:val="center"/>
            </w:pPr>
          </w:p>
        </w:tc>
        <w:tc>
          <w:tcPr>
            <w:tcW w:w="135" w:type="pct"/>
            <w:tcBorders>
              <w:top w:val="nil"/>
              <w:left w:val="nil"/>
              <w:right w:val="nil"/>
            </w:tcBorders>
          </w:tcPr>
          <w:p w:rsidR="00C00B76" w:rsidRPr="008E5F61" w:rsidRDefault="00C00B76" w:rsidP="00E61A8B">
            <w:pPr>
              <w:jc w:val="center"/>
            </w:pPr>
          </w:p>
        </w:tc>
      </w:tr>
      <w:tr w:rsidR="00C00B76" w:rsidRPr="008E5F61" w:rsidTr="00E61A8B">
        <w:trPr>
          <w:trHeight w:val="300"/>
          <w:jc w:val="center"/>
        </w:trPr>
        <w:tc>
          <w:tcPr>
            <w:tcW w:w="1312" w:type="pct"/>
            <w:gridSpan w:val="3"/>
            <w:tcBorders>
              <w:top w:val="nil"/>
              <w:left w:val="nil"/>
              <w:right w:val="nil"/>
            </w:tcBorders>
            <w:shd w:val="clear" w:color="auto" w:fill="auto"/>
            <w:noWrap/>
            <w:vAlign w:val="center"/>
          </w:tcPr>
          <w:p w:rsidR="00C00B76" w:rsidRPr="008E5F61" w:rsidRDefault="00C00B76" w:rsidP="00E61A8B">
            <w:pPr>
              <w:rPr>
                <w:b/>
                <w:bCs/>
              </w:rPr>
            </w:pPr>
            <w:r w:rsidRPr="008E5F61">
              <w:rPr>
                <w:b/>
                <w:bCs/>
              </w:rPr>
              <w:lastRenderedPageBreak/>
              <w:t>Urine YKL-40</w:t>
            </w:r>
          </w:p>
        </w:tc>
        <w:tc>
          <w:tcPr>
            <w:tcW w:w="1734" w:type="pct"/>
            <w:gridSpan w:val="2"/>
            <w:tcBorders>
              <w:top w:val="nil"/>
              <w:left w:val="nil"/>
              <w:right w:val="nil"/>
            </w:tcBorders>
            <w:shd w:val="clear" w:color="auto" w:fill="auto"/>
            <w:noWrap/>
            <w:vAlign w:val="bottom"/>
          </w:tcPr>
          <w:p w:rsidR="00C00B76" w:rsidRPr="008E5F61" w:rsidRDefault="00C00B76" w:rsidP="00E61A8B">
            <w:pPr>
              <w:jc w:val="center"/>
            </w:pPr>
          </w:p>
        </w:tc>
        <w:tc>
          <w:tcPr>
            <w:tcW w:w="1819" w:type="pct"/>
            <w:tcBorders>
              <w:top w:val="nil"/>
              <w:left w:val="nil"/>
              <w:right w:val="nil"/>
            </w:tcBorders>
            <w:shd w:val="clear" w:color="auto" w:fill="auto"/>
            <w:noWrap/>
            <w:vAlign w:val="center"/>
          </w:tcPr>
          <w:p w:rsidR="00C00B76" w:rsidRPr="008E5F61" w:rsidRDefault="00C00B76" w:rsidP="00E61A8B">
            <w:pPr>
              <w:jc w:val="center"/>
            </w:pPr>
          </w:p>
        </w:tc>
        <w:tc>
          <w:tcPr>
            <w:tcW w:w="135" w:type="pct"/>
            <w:tcBorders>
              <w:top w:val="nil"/>
              <w:left w:val="nil"/>
              <w:right w:val="nil"/>
            </w:tcBorders>
          </w:tcPr>
          <w:p w:rsidR="00C00B76" w:rsidRPr="008E5F61" w:rsidRDefault="00C00B76" w:rsidP="00E61A8B">
            <w:pPr>
              <w:jc w:val="center"/>
            </w:pPr>
          </w:p>
        </w:tc>
      </w:tr>
      <w:tr w:rsidR="00C00B76" w:rsidRPr="008E5F61" w:rsidTr="00E61A8B">
        <w:trPr>
          <w:trHeight w:val="300"/>
          <w:jc w:val="center"/>
        </w:trPr>
        <w:tc>
          <w:tcPr>
            <w:tcW w:w="1312" w:type="pct"/>
            <w:gridSpan w:val="3"/>
            <w:tcBorders>
              <w:top w:val="nil"/>
              <w:left w:val="nil"/>
              <w:right w:val="nil"/>
            </w:tcBorders>
            <w:shd w:val="clear" w:color="auto" w:fill="auto"/>
            <w:noWrap/>
            <w:vAlign w:val="center"/>
          </w:tcPr>
          <w:p w:rsidR="00C00B76" w:rsidRPr="008E5F61" w:rsidRDefault="00C00B76" w:rsidP="00E61A8B">
            <w:pPr>
              <w:rPr>
                <w:bCs/>
              </w:rPr>
            </w:pPr>
            <w:r w:rsidRPr="008E5F61">
              <w:rPr>
                <w:b/>
                <w:bCs/>
              </w:rPr>
              <w:t xml:space="preserve">    Continuous</w:t>
            </w:r>
          </w:p>
        </w:tc>
        <w:tc>
          <w:tcPr>
            <w:tcW w:w="1734" w:type="pct"/>
            <w:gridSpan w:val="2"/>
            <w:tcBorders>
              <w:top w:val="nil"/>
              <w:left w:val="nil"/>
              <w:right w:val="nil"/>
            </w:tcBorders>
            <w:shd w:val="clear" w:color="auto" w:fill="auto"/>
            <w:noWrap/>
            <w:vAlign w:val="bottom"/>
          </w:tcPr>
          <w:p w:rsidR="00C00B76" w:rsidRPr="008E5F61" w:rsidRDefault="00C00B76" w:rsidP="00E61A8B">
            <w:pPr>
              <w:jc w:val="center"/>
            </w:pPr>
          </w:p>
        </w:tc>
        <w:tc>
          <w:tcPr>
            <w:tcW w:w="1819" w:type="pct"/>
            <w:tcBorders>
              <w:top w:val="nil"/>
              <w:left w:val="nil"/>
              <w:right w:val="nil"/>
            </w:tcBorders>
            <w:shd w:val="clear" w:color="auto" w:fill="auto"/>
            <w:noWrap/>
            <w:vAlign w:val="center"/>
          </w:tcPr>
          <w:p w:rsidR="00C00B76" w:rsidRPr="008E5F61" w:rsidRDefault="00C00B76" w:rsidP="00E61A8B">
            <w:pPr>
              <w:jc w:val="center"/>
            </w:pPr>
          </w:p>
        </w:tc>
        <w:tc>
          <w:tcPr>
            <w:tcW w:w="135" w:type="pct"/>
            <w:tcBorders>
              <w:top w:val="nil"/>
              <w:left w:val="nil"/>
              <w:right w:val="nil"/>
            </w:tcBorders>
          </w:tcPr>
          <w:p w:rsidR="00C00B76" w:rsidRPr="008E5F61" w:rsidRDefault="00C00B76" w:rsidP="00E61A8B">
            <w:pPr>
              <w:jc w:val="center"/>
            </w:pPr>
          </w:p>
        </w:tc>
      </w:tr>
      <w:tr w:rsidR="00C00B76" w:rsidRPr="008E5F61" w:rsidTr="00E61A8B">
        <w:trPr>
          <w:trHeight w:val="300"/>
          <w:jc w:val="center"/>
        </w:trPr>
        <w:tc>
          <w:tcPr>
            <w:tcW w:w="341" w:type="pct"/>
            <w:tcBorders>
              <w:top w:val="nil"/>
              <w:left w:val="nil"/>
              <w:right w:val="nil"/>
            </w:tcBorders>
            <w:shd w:val="clear" w:color="auto" w:fill="auto"/>
            <w:noWrap/>
            <w:vAlign w:val="center"/>
          </w:tcPr>
          <w:p w:rsidR="00C00B76" w:rsidRPr="008E5F61" w:rsidRDefault="00C00B76" w:rsidP="00E61A8B">
            <w:pPr>
              <w:rPr>
                <w:b/>
                <w:highlight w:val="yellow"/>
              </w:rPr>
            </w:pPr>
          </w:p>
        </w:tc>
        <w:tc>
          <w:tcPr>
            <w:tcW w:w="971" w:type="pct"/>
            <w:gridSpan w:val="2"/>
            <w:tcBorders>
              <w:left w:val="nil"/>
              <w:right w:val="nil"/>
            </w:tcBorders>
            <w:shd w:val="clear" w:color="auto" w:fill="auto"/>
            <w:vAlign w:val="center"/>
          </w:tcPr>
          <w:p w:rsidR="00C00B76" w:rsidRPr="008E5F61" w:rsidRDefault="00C00B76" w:rsidP="00E61A8B">
            <w:pPr>
              <w:rPr>
                <w:bCs/>
              </w:rPr>
            </w:pPr>
            <w:r w:rsidRPr="008E5F61">
              <w:t>Per doubling</w:t>
            </w:r>
          </w:p>
        </w:tc>
        <w:tc>
          <w:tcPr>
            <w:tcW w:w="1734" w:type="pct"/>
            <w:gridSpan w:val="2"/>
            <w:tcBorders>
              <w:top w:val="nil"/>
              <w:left w:val="nil"/>
              <w:right w:val="nil"/>
            </w:tcBorders>
            <w:shd w:val="clear" w:color="auto" w:fill="auto"/>
            <w:noWrap/>
            <w:vAlign w:val="center"/>
          </w:tcPr>
          <w:p w:rsidR="00C00B76" w:rsidRPr="008E5F61" w:rsidRDefault="00C00B76" w:rsidP="00E61A8B">
            <w:pPr>
              <w:jc w:val="center"/>
            </w:pPr>
            <w:r w:rsidRPr="008E5F61">
              <w:t>1.09 (1.03, 1.15)</w:t>
            </w:r>
          </w:p>
        </w:tc>
        <w:tc>
          <w:tcPr>
            <w:tcW w:w="1819" w:type="pct"/>
            <w:tcBorders>
              <w:top w:val="nil"/>
              <w:left w:val="nil"/>
              <w:right w:val="nil"/>
            </w:tcBorders>
            <w:shd w:val="clear" w:color="auto" w:fill="auto"/>
            <w:noWrap/>
          </w:tcPr>
          <w:p w:rsidR="00C00B76" w:rsidRPr="008E5F61" w:rsidRDefault="00C00B76" w:rsidP="00E61A8B">
            <w:pPr>
              <w:jc w:val="center"/>
            </w:pPr>
            <w:r w:rsidRPr="008E5F61">
              <w:t>1.05 (0.99, 1.10)</w:t>
            </w:r>
          </w:p>
        </w:tc>
        <w:tc>
          <w:tcPr>
            <w:tcW w:w="135" w:type="pct"/>
            <w:tcBorders>
              <w:top w:val="nil"/>
              <w:left w:val="nil"/>
              <w:right w:val="nil"/>
            </w:tcBorders>
          </w:tcPr>
          <w:p w:rsidR="00C00B76" w:rsidRPr="008E5F61" w:rsidRDefault="00C00B76" w:rsidP="00E61A8B">
            <w:pPr>
              <w:jc w:val="center"/>
            </w:pPr>
          </w:p>
        </w:tc>
      </w:tr>
      <w:tr w:rsidR="00C00B76" w:rsidRPr="008E5F61" w:rsidTr="00E61A8B">
        <w:trPr>
          <w:trHeight w:val="300"/>
          <w:jc w:val="center"/>
        </w:trPr>
        <w:tc>
          <w:tcPr>
            <w:tcW w:w="1312" w:type="pct"/>
            <w:gridSpan w:val="3"/>
            <w:tcBorders>
              <w:top w:val="nil"/>
              <w:left w:val="nil"/>
              <w:right w:val="nil"/>
            </w:tcBorders>
            <w:shd w:val="clear" w:color="auto" w:fill="auto"/>
            <w:noWrap/>
            <w:vAlign w:val="center"/>
          </w:tcPr>
          <w:p w:rsidR="00C00B76" w:rsidRPr="008E5F61" w:rsidRDefault="00C00B76" w:rsidP="00E61A8B">
            <w:pPr>
              <w:rPr>
                <w:bCs/>
              </w:rPr>
            </w:pPr>
            <w:r w:rsidRPr="008E5F61">
              <w:rPr>
                <w:b/>
                <w:bCs/>
              </w:rPr>
              <w:t xml:space="preserve">    Ordinal</w:t>
            </w:r>
          </w:p>
        </w:tc>
        <w:tc>
          <w:tcPr>
            <w:tcW w:w="1734" w:type="pct"/>
            <w:gridSpan w:val="2"/>
            <w:tcBorders>
              <w:top w:val="nil"/>
              <w:left w:val="nil"/>
              <w:right w:val="nil"/>
            </w:tcBorders>
            <w:shd w:val="clear" w:color="auto" w:fill="auto"/>
            <w:noWrap/>
            <w:vAlign w:val="center"/>
          </w:tcPr>
          <w:p w:rsidR="00C00B76" w:rsidRPr="008E5F61" w:rsidRDefault="00C00B76" w:rsidP="00E61A8B">
            <w:pPr>
              <w:jc w:val="center"/>
            </w:pPr>
          </w:p>
        </w:tc>
        <w:tc>
          <w:tcPr>
            <w:tcW w:w="1819" w:type="pct"/>
            <w:tcBorders>
              <w:top w:val="nil"/>
              <w:left w:val="nil"/>
              <w:right w:val="nil"/>
            </w:tcBorders>
            <w:shd w:val="clear" w:color="auto" w:fill="auto"/>
            <w:noWrap/>
            <w:vAlign w:val="center"/>
          </w:tcPr>
          <w:p w:rsidR="00C00B76" w:rsidRPr="008E5F61" w:rsidRDefault="00C00B76" w:rsidP="00E61A8B">
            <w:pPr>
              <w:jc w:val="center"/>
            </w:pPr>
          </w:p>
        </w:tc>
        <w:tc>
          <w:tcPr>
            <w:tcW w:w="135" w:type="pct"/>
            <w:tcBorders>
              <w:top w:val="nil"/>
              <w:left w:val="nil"/>
              <w:right w:val="nil"/>
            </w:tcBorders>
            <w:vAlign w:val="center"/>
          </w:tcPr>
          <w:p w:rsidR="00C00B76" w:rsidRPr="008E5F61" w:rsidRDefault="00C00B76" w:rsidP="00E61A8B">
            <w:pPr>
              <w:jc w:val="center"/>
            </w:pPr>
          </w:p>
        </w:tc>
      </w:tr>
      <w:tr w:rsidR="00C00B76" w:rsidRPr="008E5F61" w:rsidTr="00E61A8B">
        <w:trPr>
          <w:trHeight w:val="300"/>
          <w:jc w:val="center"/>
        </w:trPr>
        <w:tc>
          <w:tcPr>
            <w:tcW w:w="341" w:type="pct"/>
            <w:tcBorders>
              <w:top w:val="nil"/>
              <w:left w:val="nil"/>
              <w:right w:val="nil"/>
            </w:tcBorders>
            <w:shd w:val="clear" w:color="auto" w:fill="auto"/>
            <w:noWrap/>
            <w:vAlign w:val="center"/>
          </w:tcPr>
          <w:p w:rsidR="00C00B76" w:rsidRPr="008E5F61" w:rsidRDefault="00C00B76" w:rsidP="00E61A8B">
            <w:pPr>
              <w:rPr>
                <w:b/>
                <w:highlight w:val="yellow"/>
              </w:rPr>
            </w:pPr>
          </w:p>
        </w:tc>
        <w:tc>
          <w:tcPr>
            <w:tcW w:w="971" w:type="pct"/>
            <w:gridSpan w:val="2"/>
            <w:tcBorders>
              <w:left w:val="nil"/>
              <w:right w:val="nil"/>
            </w:tcBorders>
            <w:shd w:val="clear" w:color="auto" w:fill="auto"/>
            <w:vAlign w:val="center"/>
          </w:tcPr>
          <w:p w:rsidR="00C00B76" w:rsidRPr="008E5F61" w:rsidRDefault="00C00B76" w:rsidP="00E61A8B">
            <w:pPr>
              <w:rPr>
                <w:bCs/>
              </w:rPr>
            </w:pPr>
            <w:r w:rsidRPr="008E5F61">
              <w:t>Quartile 1</w:t>
            </w:r>
          </w:p>
        </w:tc>
        <w:tc>
          <w:tcPr>
            <w:tcW w:w="1734" w:type="pct"/>
            <w:gridSpan w:val="2"/>
            <w:tcBorders>
              <w:top w:val="nil"/>
              <w:left w:val="nil"/>
              <w:right w:val="nil"/>
            </w:tcBorders>
            <w:shd w:val="clear" w:color="auto" w:fill="auto"/>
            <w:noWrap/>
            <w:vAlign w:val="center"/>
          </w:tcPr>
          <w:p w:rsidR="00C00B76" w:rsidRPr="008E5F61" w:rsidRDefault="00C00B76" w:rsidP="00E61A8B">
            <w:pPr>
              <w:jc w:val="center"/>
            </w:pPr>
            <w:r w:rsidRPr="008E5F61">
              <w:t>1.00 (ref)</w:t>
            </w:r>
          </w:p>
        </w:tc>
        <w:tc>
          <w:tcPr>
            <w:tcW w:w="1819" w:type="pct"/>
            <w:tcBorders>
              <w:top w:val="nil"/>
              <w:left w:val="nil"/>
              <w:right w:val="nil"/>
            </w:tcBorders>
            <w:shd w:val="clear" w:color="auto" w:fill="auto"/>
            <w:noWrap/>
            <w:vAlign w:val="center"/>
          </w:tcPr>
          <w:p w:rsidR="00C00B76" w:rsidRPr="008E5F61" w:rsidRDefault="00C00B76" w:rsidP="00E61A8B">
            <w:pPr>
              <w:jc w:val="center"/>
            </w:pPr>
            <w:r w:rsidRPr="008E5F61">
              <w:t>1.00 (ref)</w:t>
            </w:r>
          </w:p>
        </w:tc>
        <w:tc>
          <w:tcPr>
            <w:tcW w:w="135" w:type="pct"/>
            <w:tcBorders>
              <w:top w:val="nil"/>
              <w:left w:val="nil"/>
              <w:right w:val="nil"/>
            </w:tcBorders>
          </w:tcPr>
          <w:p w:rsidR="00C00B76" w:rsidRPr="008E5F61" w:rsidRDefault="00C00B76" w:rsidP="00E61A8B">
            <w:pPr>
              <w:jc w:val="center"/>
            </w:pPr>
          </w:p>
        </w:tc>
      </w:tr>
      <w:tr w:rsidR="00C00B76" w:rsidRPr="008E5F61" w:rsidTr="00E61A8B">
        <w:trPr>
          <w:trHeight w:val="300"/>
          <w:jc w:val="center"/>
        </w:trPr>
        <w:tc>
          <w:tcPr>
            <w:tcW w:w="341" w:type="pct"/>
            <w:tcBorders>
              <w:top w:val="nil"/>
              <w:left w:val="nil"/>
              <w:right w:val="nil"/>
            </w:tcBorders>
            <w:shd w:val="clear" w:color="auto" w:fill="auto"/>
            <w:noWrap/>
            <w:vAlign w:val="center"/>
          </w:tcPr>
          <w:p w:rsidR="00C00B76" w:rsidRPr="008E5F61" w:rsidRDefault="00C00B76" w:rsidP="00E61A8B">
            <w:pPr>
              <w:rPr>
                <w:b/>
                <w:highlight w:val="yellow"/>
              </w:rPr>
            </w:pPr>
          </w:p>
        </w:tc>
        <w:tc>
          <w:tcPr>
            <w:tcW w:w="971" w:type="pct"/>
            <w:gridSpan w:val="2"/>
            <w:tcBorders>
              <w:left w:val="nil"/>
              <w:right w:val="nil"/>
            </w:tcBorders>
            <w:shd w:val="clear" w:color="auto" w:fill="auto"/>
            <w:vAlign w:val="center"/>
          </w:tcPr>
          <w:p w:rsidR="00C00B76" w:rsidRPr="008E5F61" w:rsidRDefault="00C00B76" w:rsidP="00E61A8B">
            <w:pPr>
              <w:rPr>
                <w:bCs/>
              </w:rPr>
            </w:pPr>
            <w:r w:rsidRPr="008E5F61">
              <w:t>Quartile 2</w:t>
            </w:r>
          </w:p>
        </w:tc>
        <w:tc>
          <w:tcPr>
            <w:tcW w:w="1734" w:type="pct"/>
            <w:gridSpan w:val="2"/>
            <w:tcBorders>
              <w:top w:val="nil"/>
              <w:left w:val="nil"/>
              <w:right w:val="nil"/>
            </w:tcBorders>
            <w:shd w:val="clear" w:color="auto" w:fill="auto"/>
            <w:noWrap/>
            <w:vAlign w:val="center"/>
          </w:tcPr>
          <w:p w:rsidR="00C00B76" w:rsidRPr="008E5F61" w:rsidRDefault="00C00B76" w:rsidP="00E61A8B">
            <w:pPr>
              <w:jc w:val="center"/>
            </w:pPr>
            <w:r w:rsidRPr="008E5F61">
              <w:t>0.93 (0.66, 1.31)</w:t>
            </w:r>
          </w:p>
        </w:tc>
        <w:tc>
          <w:tcPr>
            <w:tcW w:w="1819" w:type="pct"/>
            <w:tcBorders>
              <w:top w:val="nil"/>
              <w:left w:val="nil"/>
              <w:right w:val="nil"/>
            </w:tcBorders>
            <w:shd w:val="clear" w:color="auto" w:fill="auto"/>
            <w:noWrap/>
            <w:vAlign w:val="center"/>
          </w:tcPr>
          <w:p w:rsidR="00C00B76" w:rsidRPr="008E5F61" w:rsidRDefault="00C00B76" w:rsidP="00E61A8B">
            <w:pPr>
              <w:jc w:val="center"/>
            </w:pPr>
            <w:r w:rsidRPr="008E5F61">
              <w:t>1.07 (0.75, 1.52)</w:t>
            </w:r>
          </w:p>
        </w:tc>
        <w:tc>
          <w:tcPr>
            <w:tcW w:w="135" w:type="pct"/>
            <w:tcBorders>
              <w:top w:val="nil"/>
              <w:left w:val="nil"/>
              <w:right w:val="nil"/>
            </w:tcBorders>
          </w:tcPr>
          <w:p w:rsidR="00C00B76" w:rsidRPr="008E5F61" w:rsidRDefault="00C00B76" w:rsidP="00E61A8B">
            <w:pPr>
              <w:jc w:val="center"/>
            </w:pPr>
          </w:p>
        </w:tc>
      </w:tr>
      <w:tr w:rsidR="00C00B76" w:rsidRPr="008E5F61" w:rsidTr="00E61A8B">
        <w:trPr>
          <w:trHeight w:val="300"/>
          <w:jc w:val="center"/>
        </w:trPr>
        <w:tc>
          <w:tcPr>
            <w:tcW w:w="341" w:type="pct"/>
            <w:tcBorders>
              <w:top w:val="nil"/>
              <w:left w:val="nil"/>
              <w:right w:val="nil"/>
            </w:tcBorders>
            <w:shd w:val="clear" w:color="auto" w:fill="auto"/>
            <w:noWrap/>
            <w:vAlign w:val="center"/>
          </w:tcPr>
          <w:p w:rsidR="00C00B76" w:rsidRPr="008E5F61" w:rsidRDefault="00C00B76" w:rsidP="00E61A8B">
            <w:pPr>
              <w:rPr>
                <w:b/>
                <w:highlight w:val="yellow"/>
              </w:rPr>
            </w:pPr>
          </w:p>
        </w:tc>
        <w:tc>
          <w:tcPr>
            <w:tcW w:w="971" w:type="pct"/>
            <w:gridSpan w:val="2"/>
            <w:tcBorders>
              <w:left w:val="nil"/>
              <w:right w:val="nil"/>
            </w:tcBorders>
            <w:shd w:val="clear" w:color="auto" w:fill="auto"/>
            <w:vAlign w:val="center"/>
          </w:tcPr>
          <w:p w:rsidR="00C00B76" w:rsidRPr="008E5F61" w:rsidRDefault="00C00B76" w:rsidP="00E61A8B">
            <w:pPr>
              <w:rPr>
                <w:bCs/>
              </w:rPr>
            </w:pPr>
            <w:r w:rsidRPr="008E5F61">
              <w:t>Quartile 3</w:t>
            </w:r>
          </w:p>
        </w:tc>
        <w:tc>
          <w:tcPr>
            <w:tcW w:w="1734" w:type="pct"/>
            <w:gridSpan w:val="2"/>
            <w:tcBorders>
              <w:top w:val="nil"/>
              <w:left w:val="nil"/>
              <w:right w:val="nil"/>
            </w:tcBorders>
            <w:shd w:val="clear" w:color="auto" w:fill="auto"/>
            <w:noWrap/>
            <w:vAlign w:val="center"/>
          </w:tcPr>
          <w:p w:rsidR="00C00B76" w:rsidRPr="008E5F61" w:rsidRDefault="00C00B76" w:rsidP="00E61A8B">
            <w:pPr>
              <w:jc w:val="center"/>
            </w:pPr>
            <w:r w:rsidRPr="008E5F61">
              <w:t>1.19 (0.85, 1.65)</w:t>
            </w:r>
          </w:p>
        </w:tc>
        <w:tc>
          <w:tcPr>
            <w:tcW w:w="1819" w:type="pct"/>
            <w:tcBorders>
              <w:top w:val="nil"/>
              <w:left w:val="nil"/>
              <w:right w:val="nil"/>
            </w:tcBorders>
            <w:shd w:val="clear" w:color="auto" w:fill="auto"/>
            <w:noWrap/>
            <w:vAlign w:val="center"/>
          </w:tcPr>
          <w:p w:rsidR="00C00B76" w:rsidRPr="008E5F61" w:rsidRDefault="00C00B76" w:rsidP="00E61A8B">
            <w:pPr>
              <w:jc w:val="center"/>
            </w:pPr>
            <w:r w:rsidRPr="008E5F61">
              <w:t>1.32 (0.94, 1.85)</w:t>
            </w:r>
          </w:p>
        </w:tc>
        <w:tc>
          <w:tcPr>
            <w:tcW w:w="135" w:type="pct"/>
            <w:tcBorders>
              <w:top w:val="nil"/>
              <w:left w:val="nil"/>
              <w:right w:val="nil"/>
            </w:tcBorders>
          </w:tcPr>
          <w:p w:rsidR="00C00B76" w:rsidRPr="008E5F61" w:rsidRDefault="00C00B76" w:rsidP="00E61A8B">
            <w:pPr>
              <w:jc w:val="center"/>
            </w:pPr>
          </w:p>
        </w:tc>
      </w:tr>
      <w:tr w:rsidR="00C00B76" w:rsidRPr="008E5F61" w:rsidTr="00E61A8B">
        <w:trPr>
          <w:trHeight w:val="300"/>
          <w:jc w:val="center"/>
        </w:trPr>
        <w:tc>
          <w:tcPr>
            <w:tcW w:w="341" w:type="pct"/>
            <w:tcBorders>
              <w:top w:val="nil"/>
              <w:left w:val="nil"/>
              <w:right w:val="nil"/>
            </w:tcBorders>
            <w:shd w:val="clear" w:color="auto" w:fill="auto"/>
            <w:noWrap/>
            <w:vAlign w:val="center"/>
          </w:tcPr>
          <w:p w:rsidR="00C00B76" w:rsidRPr="008E5F61" w:rsidRDefault="00C00B76" w:rsidP="00E61A8B">
            <w:pPr>
              <w:rPr>
                <w:b/>
                <w:highlight w:val="yellow"/>
              </w:rPr>
            </w:pPr>
          </w:p>
        </w:tc>
        <w:tc>
          <w:tcPr>
            <w:tcW w:w="971" w:type="pct"/>
            <w:gridSpan w:val="2"/>
            <w:tcBorders>
              <w:left w:val="nil"/>
              <w:right w:val="nil"/>
            </w:tcBorders>
            <w:shd w:val="clear" w:color="auto" w:fill="auto"/>
            <w:vAlign w:val="center"/>
          </w:tcPr>
          <w:p w:rsidR="00C00B76" w:rsidRPr="008E5F61" w:rsidRDefault="00C00B76" w:rsidP="00E61A8B">
            <w:pPr>
              <w:rPr>
                <w:bCs/>
              </w:rPr>
            </w:pPr>
            <w:r w:rsidRPr="008E5F61">
              <w:t>Quartile 4</w:t>
            </w:r>
          </w:p>
        </w:tc>
        <w:tc>
          <w:tcPr>
            <w:tcW w:w="1734" w:type="pct"/>
            <w:gridSpan w:val="2"/>
            <w:tcBorders>
              <w:top w:val="nil"/>
              <w:left w:val="nil"/>
              <w:right w:val="nil"/>
            </w:tcBorders>
            <w:shd w:val="clear" w:color="auto" w:fill="auto"/>
            <w:noWrap/>
            <w:vAlign w:val="center"/>
          </w:tcPr>
          <w:p w:rsidR="00C00B76" w:rsidRPr="008E5F61" w:rsidRDefault="00C00B76" w:rsidP="00E61A8B">
            <w:pPr>
              <w:jc w:val="center"/>
            </w:pPr>
            <w:r w:rsidRPr="008E5F61">
              <w:t>1.65 (1.18, 2.31)</w:t>
            </w:r>
          </w:p>
        </w:tc>
        <w:tc>
          <w:tcPr>
            <w:tcW w:w="1819" w:type="pct"/>
            <w:tcBorders>
              <w:top w:val="nil"/>
              <w:left w:val="nil"/>
              <w:right w:val="nil"/>
            </w:tcBorders>
            <w:shd w:val="clear" w:color="auto" w:fill="auto"/>
            <w:noWrap/>
            <w:vAlign w:val="center"/>
          </w:tcPr>
          <w:p w:rsidR="00C00B76" w:rsidRPr="008E5F61" w:rsidRDefault="00C00B76" w:rsidP="00E61A8B">
            <w:pPr>
              <w:jc w:val="center"/>
            </w:pPr>
            <w:r w:rsidRPr="008E5F61">
              <w:t>1.41 (1.01, 1.99)</w:t>
            </w:r>
          </w:p>
        </w:tc>
        <w:tc>
          <w:tcPr>
            <w:tcW w:w="135" w:type="pct"/>
            <w:tcBorders>
              <w:top w:val="nil"/>
              <w:left w:val="nil"/>
              <w:right w:val="nil"/>
            </w:tcBorders>
          </w:tcPr>
          <w:p w:rsidR="00C00B76" w:rsidRPr="008E5F61" w:rsidRDefault="00C00B76" w:rsidP="00E61A8B">
            <w:pPr>
              <w:jc w:val="center"/>
            </w:pPr>
          </w:p>
        </w:tc>
      </w:tr>
      <w:tr w:rsidR="00C00B76" w:rsidRPr="008E5F61" w:rsidTr="00E61A8B">
        <w:trPr>
          <w:trHeight w:val="300"/>
          <w:jc w:val="center"/>
        </w:trPr>
        <w:tc>
          <w:tcPr>
            <w:tcW w:w="1312" w:type="pct"/>
            <w:gridSpan w:val="3"/>
            <w:tcBorders>
              <w:top w:val="nil"/>
              <w:left w:val="nil"/>
              <w:bottom w:val="single" w:sz="4" w:space="0" w:color="auto"/>
              <w:right w:val="nil"/>
            </w:tcBorders>
            <w:shd w:val="clear" w:color="auto" w:fill="auto"/>
            <w:noWrap/>
            <w:vAlign w:val="bottom"/>
          </w:tcPr>
          <w:p w:rsidR="00C00B76" w:rsidRPr="008E5F61" w:rsidRDefault="00C00B76" w:rsidP="00E61A8B">
            <w:pPr>
              <w:rPr>
                <w:b/>
                <w:highlight w:val="yellow"/>
              </w:rPr>
            </w:pPr>
          </w:p>
        </w:tc>
        <w:tc>
          <w:tcPr>
            <w:tcW w:w="1734" w:type="pct"/>
            <w:gridSpan w:val="2"/>
            <w:tcBorders>
              <w:top w:val="nil"/>
              <w:left w:val="nil"/>
              <w:bottom w:val="single" w:sz="4" w:space="0" w:color="auto"/>
              <w:right w:val="nil"/>
            </w:tcBorders>
            <w:shd w:val="clear" w:color="auto" w:fill="auto"/>
            <w:noWrap/>
            <w:vAlign w:val="center"/>
          </w:tcPr>
          <w:p w:rsidR="00C00B76" w:rsidRPr="008E5F61" w:rsidRDefault="00C00B76" w:rsidP="00E61A8B">
            <w:pPr>
              <w:jc w:val="center"/>
            </w:pPr>
          </w:p>
        </w:tc>
        <w:tc>
          <w:tcPr>
            <w:tcW w:w="1819" w:type="pct"/>
            <w:tcBorders>
              <w:top w:val="nil"/>
              <w:left w:val="nil"/>
              <w:bottom w:val="single" w:sz="4" w:space="0" w:color="auto"/>
              <w:right w:val="nil"/>
            </w:tcBorders>
            <w:shd w:val="clear" w:color="auto" w:fill="auto"/>
            <w:noWrap/>
            <w:vAlign w:val="center"/>
          </w:tcPr>
          <w:p w:rsidR="00C00B76" w:rsidRPr="008E5F61" w:rsidRDefault="00C00B76" w:rsidP="00E61A8B">
            <w:pPr>
              <w:jc w:val="center"/>
            </w:pPr>
          </w:p>
        </w:tc>
        <w:tc>
          <w:tcPr>
            <w:tcW w:w="135" w:type="pct"/>
            <w:tcBorders>
              <w:top w:val="nil"/>
              <w:left w:val="nil"/>
              <w:right w:val="nil"/>
            </w:tcBorders>
          </w:tcPr>
          <w:p w:rsidR="00C00B76" w:rsidRPr="008E5F61" w:rsidRDefault="00C00B76" w:rsidP="00E61A8B">
            <w:pPr>
              <w:jc w:val="center"/>
            </w:pPr>
          </w:p>
        </w:tc>
      </w:tr>
    </w:tbl>
    <w:p w:rsidR="00C00B76" w:rsidRPr="008E5F61" w:rsidRDefault="00C00B76" w:rsidP="00C00B76">
      <w:pPr>
        <w:ind w:left="720"/>
        <w:rPr>
          <w:sz w:val="22"/>
          <w:szCs w:val="22"/>
        </w:rPr>
      </w:pPr>
      <w:r w:rsidRPr="008E5F61">
        <w:rPr>
          <w:bCs/>
          <w:sz w:val="22"/>
        </w:rPr>
        <w:t>Abbreviations:</w:t>
      </w:r>
      <w:r w:rsidRPr="008E5F61">
        <w:rPr>
          <w:sz w:val="22"/>
        </w:rPr>
        <w:t xml:space="preserve"> CVD, cardiovascular disease; CI, confidence interval; HR, hazard ratio; IL-18, interleukin-18; KIM-1, kidney injury molecule-1; MCP-1, </w:t>
      </w:r>
      <w:r w:rsidRPr="008E5F61">
        <w:rPr>
          <w:sz w:val="22"/>
          <w:szCs w:val="22"/>
        </w:rPr>
        <w:t xml:space="preserve">monocyte chemoattractant protein-1; </w:t>
      </w:r>
      <w:r w:rsidRPr="008E5F61">
        <w:rPr>
          <w:sz w:val="22"/>
        </w:rPr>
        <w:t xml:space="preserve">NGAL, neutrophil gelatinase-associated </w:t>
      </w:r>
      <w:r w:rsidRPr="008E5F61">
        <w:rPr>
          <w:sz w:val="22"/>
          <w:szCs w:val="22"/>
        </w:rPr>
        <w:t xml:space="preserve">lipocalin; YKL-40, chitinase-3-like protein-1. </w:t>
      </w:r>
    </w:p>
    <w:p w:rsidR="00C00B76" w:rsidRPr="00C00B76" w:rsidRDefault="00C00B76" w:rsidP="00C00B76">
      <w:pPr>
        <w:ind w:left="720"/>
        <w:rPr>
          <w:sz w:val="22"/>
          <w:lang w:val="en-US"/>
        </w:rPr>
      </w:pPr>
      <w:r w:rsidRPr="00C00B76">
        <w:rPr>
          <w:bCs/>
          <w:sz w:val="22"/>
          <w:szCs w:val="22"/>
          <w:vertAlign w:val="superscript"/>
          <w:lang w:val="en-US"/>
        </w:rPr>
        <w:t>1</w:t>
      </w:r>
      <w:r w:rsidRPr="00C00B76">
        <w:rPr>
          <w:bCs/>
          <w:sz w:val="22"/>
          <w:szCs w:val="22"/>
          <w:lang w:val="en-US"/>
        </w:rPr>
        <w:t xml:space="preserve">Adjusted for age, sex, race, and intervention arm. </w:t>
      </w:r>
    </w:p>
    <w:p w:rsidR="00C00B76" w:rsidRPr="00C00B76" w:rsidRDefault="00C00B76" w:rsidP="00C00B76">
      <w:pPr>
        <w:ind w:left="720"/>
        <w:rPr>
          <w:sz w:val="22"/>
          <w:lang w:val="en-US"/>
        </w:rPr>
      </w:pPr>
      <w:r w:rsidRPr="00C00B76">
        <w:rPr>
          <w:vertAlign w:val="superscript"/>
          <w:lang w:val="en-US"/>
        </w:rPr>
        <w:t>2</w:t>
      </w:r>
      <w:r w:rsidRPr="00C00B76">
        <w:rPr>
          <w:sz w:val="22"/>
          <w:lang w:val="en-US"/>
        </w:rPr>
        <w:t xml:space="preserve">Adjusted for </w:t>
      </w:r>
      <w:r w:rsidRPr="00C00B76">
        <w:rPr>
          <w:bCs/>
          <w:sz w:val="22"/>
          <w:szCs w:val="22"/>
          <w:lang w:val="en-US"/>
        </w:rPr>
        <w:t>age, sex, race, intervention arm</w:t>
      </w:r>
      <w:r w:rsidRPr="00C00B76">
        <w:rPr>
          <w:sz w:val="22"/>
          <w:lang w:val="en-US"/>
        </w:rPr>
        <w:t xml:space="preserve">, baseline eGFR </w:t>
      </w:r>
      <w:r w:rsidRPr="00C00B76">
        <w:rPr>
          <w:sz w:val="22"/>
          <w:szCs w:val="22"/>
          <w:lang w:val="en-US"/>
        </w:rPr>
        <w:t>by combined CKD-EPI equation for serum creatinine and cystatin C</w:t>
      </w:r>
      <w:r w:rsidRPr="00C00B76">
        <w:rPr>
          <w:sz w:val="22"/>
          <w:lang w:val="en-US"/>
        </w:rPr>
        <w:t xml:space="preserve">, urine albumin/creatinine ratio, smoking status, history of cardiovascular disease or heart failure, number of antihypertensive medications, statin use, systolic blood pressure, diastolic blood pressure, body mass index, high-density lipoprotein, total cholesterol, and triglycerides. </w:t>
      </w:r>
    </w:p>
    <w:p w:rsidR="00C00B76" w:rsidRPr="00C00B76" w:rsidRDefault="00C00B76" w:rsidP="00C00B76">
      <w:pPr>
        <w:ind w:left="720"/>
        <w:rPr>
          <w:sz w:val="20"/>
          <w:szCs w:val="22"/>
          <w:lang w:val="en-US"/>
        </w:rPr>
      </w:pPr>
    </w:p>
    <w:p w:rsidR="00C00B76" w:rsidRPr="00C00B76" w:rsidRDefault="00C00B76" w:rsidP="00C00B76">
      <w:pPr>
        <w:rPr>
          <w:sz w:val="20"/>
          <w:szCs w:val="22"/>
          <w:lang w:val="en-US"/>
        </w:rPr>
      </w:pPr>
      <w:r w:rsidRPr="00C00B76">
        <w:rPr>
          <w:sz w:val="20"/>
          <w:szCs w:val="22"/>
          <w:lang w:val="en-US"/>
        </w:rPr>
        <w:br w:type="page"/>
      </w:r>
    </w:p>
    <w:tbl>
      <w:tblPr>
        <w:tblW w:w="4267" w:type="pct"/>
        <w:jc w:val="center"/>
        <w:tblLayout w:type="fixed"/>
        <w:tblLook w:val="04A0" w:firstRow="1" w:lastRow="0" w:firstColumn="1" w:lastColumn="0" w:noHBand="0" w:noVBand="1"/>
      </w:tblPr>
      <w:tblGrid>
        <w:gridCol w:w="628"/>
        <w:gridCol w:w="1604"/>
        <w:gridCol w:w="186"/>
        <w:gridCol w:w="61"/>
        <w:gridCol w:w="3136"/>
        <w:gridCol w:w="3353"/>
        <w:gridCol w:w="249"/>
      </w:tblGrid>
      <w:tr w:rsidR="00C00B76" w:rsidRPr="008E5F61" w:rsidTr="00E61A8B">
        <w:trPr>
          <w:trHeight w:val="754"/>
          <w:jc w:val="center"/>
        </w:trPr>
        <w:tc>
          <w:tcPr>
            <w:tcW w:w="5000" w:type="pct"/>
            <w:gridSpan w:val="7"/>
            <w:tcBorders>
              <w:left w:val="nil"/>
              <w:bottom w:val="single" w:sz="8" w:space="0" w:color="auto"/>
              <w:right w:val="nil"/>
            </w:tcBorders>
            <w:shd w:val="clear" w:color="auto" w:fill="auto"/>
            <w:noWrap/>
            <w:vAlign w:val="center"/>
          </w:tcPr>
          <w:p w:rsidR="00C00B76" w:rsidRPr="008E5F61" w:rsidRDefault="00C00B76" w:rsidP="00E61A8B">
            <w:pPr>
              <w:rPr>
                <w:b/>
                <w:bCs/>
                <w:sz w:val="8"/>
                <w:szCs w:val="8"/>
              </w:rPr>
            </w:pPr>
            <w:r w:rsidRPr="008E5F61">
              <w:rPr>
                <w:b/>
                <w:bCs/>
              </w:rPr>
              <w:lastRenderedPageBreak/>
              <w:t>Supplemental Table 6. Associations of urinary biomarker-creatinine ratios with all-cause mortality among SPRINT participants with CKD (N = 2,377)</w:t>
            </w:r>
          </w:p>
        </w:tc>
      </w:tr>
      <w:tr w:rsidR="00C00B76" w:rsidRPr="008E5F61" w:rsidTr="00E61A8B">
        <w:trPr>
          <w:trHeight w:val="844"/>
          <w:jc w:val="center"/>
        </w:trPr>
        <w:tc>
          <w:tcPr>
            <w:tcW w:w="1312" w:type="pct"/>
            <w:gridSpan w:val="3"/>
            <w:tcBorders>
              <w:top w:val="single" w:sz="4" w:space="0" w:color="auto"/>
              <w:left w:val="nil"/>
              <w:bottom w:val="single" w:sz="8" w:space="0" w:color="auto"/>
              <w:right w:val="nil"/>
            </w:tcBorders>
            <w:shd w:val="clear" w:color="auto" w:fill="auto"/>
            <w:noWrap/>
            <w:vAlign w:val="bottom"/>
          </w:tcPr>
          <w:p w:rsidR="00C00B76" w:rsidRPr="008E5F61" w:rsidRDefault="00C00B76" w:rsidP="00E61A8B">
            <w:pPr>
              <w:rPr>
                <w:b/>
                <w:bCs/>
              </w:rPr>
            </w:pPr>
          </w:p>
        </w:tc>
        <w:tc>
          <w:tcPr>
            <w:tcW w:w="1734" w:type="pct"/>
            <w:gridSpan w:val="2"/>
            <w:tcBorders>
              <w:top w:val="single" w:sz="4" w:space="0" w:color="auto"/>
              <w:left w:val="nil"/>
              <w:bottom w:val="single" w:sz="8" w:space="0" w:color="auto"/>
              <w:right w:val="nil"/>
            </w:tcBorders>
            <w:shd w:val="clear" w:color="auto" w:fill="auto"/>
            <w:noWrap/>
            <w:vAlign w:val="center"/>
          </w:tcPr>
          <w:p w:rsidR="00C00B76" w:rsidRPr="008E5F61" w:rsidRDefault="00C00B76" w:rsidP="00E61A8B">
            <w:pPr>
              <w:jc w:val="center"/>
              <w:rPr>
                <w:b/>
                <w:bCs/>
              </w:rPr>
            </w:pPr>
            <w:r w:rsidRPr="008E5F61">
              <w:rPr>
                <w:b/>
                <w:bCs/>
              </w:rPr>
              <w:t>Demographic-adjusted</w:t>
            </w:r>
            <w:r w:rsidRPr="008E5F61">
              <w:rPr>
                <w:b/>
                <w:bCs/>
                <w:vertAlign w:val="superscript"/>
              </w:rPr>
              <w:t>1</w:t>
            </w:r>
          </w:p>
          <w:p w:rsidR="00C00B76" w:rsidRPr="008E5F61" w:rsidRDefault="00C00B76" w:rsidP="00E61A8B">
            <w:pPr>
              <w:jc w:val="center"/>
            </w:pPr>
            <w:r w:rsidRPr="008E5F61">
              <w:rPr>
                <w:b/>
                <w:bCs/>
              </w:rPr>
              <w:t>HR (95% CI)</w:t>
            </w:r>
          </w:p>
        </w:tc>
        <w:tc>
          <w:tcPr>
            <w:tcW w:w="1819" w:type="pct"/>
            <w:tcBorders>
              <w:top w:val="single" w:sz="8" w:space="0" w:color="auto"/>
              <w:left w:val="nil"/>
              <w:bottom w:val="nil"/>
              <w:right w:val="nil"/>
            </w:tcBorders>
            <w:shd w:val="clear" w:color="auto" w:fill="auto"/>
            <w:noWrap/>
            <w:vAlign w:val="center"/>
          </w:tcPr>
          <w:p w:rsidR="00C00B76" w:rsidRPr="008E5F61" w:rsidRDefault="00C00B76" w:rsidP="00E61A8B">
            <w:pPr>
              <w:jc w:val="center"/>
              <w:rPr>
                <w:b/>
                <w:bCs/>
              </w:rPr>
            </w:pPr>
            <w:r w:rsidRPr="008E5F61">
              <w:rPr>
                <w:b/>
                <w:bCs/>
              </w:rPr>
              <w:t>Multivariable-adjusted</w:t>
            </w:r>
            <w:r w:rsidRPr="008E5F61">
              <w:rPr>
                <w:b/>
                <w:vertAlign w:val="superscript"/>
              </w:rPr>
              <w:t>2</w:t>
            </w:r>
          </w:p>
          <w:p w:rsidR="00C00B76" w:rsidRPr="008E5F61" w:rsidRDefault="00C00B76" w:rsidP="00E61A8B">
            <w:pPr>
              <w:jc w:val="center"/>
            </w:pPr>
            <w:r w:rsidRPr="008E5F61">
              <w:rPr>
                <w:b/>
                <w:bCs/>
              </w:rPr>
              <w:t>HR (95% CI)</w:t>
            </w:r>
          </w:p>
        </w:tc>
        <w:tc>
          <w:tcPr>
            <w:tcW w:w="135" w:type="pct"/>
            <w:tcBorders>
              <w:top w:val="single" w:sz="4" w:space="0" w:color="auto"/>
              <w:left w:val="nil"/>
              <w:bottom w:val="single" w:sz="8" w:space="0" w:color="auto"/>
              <w:right w:val="nil"/>
            </w:tcBorders>
          </w:tcPr>
          <w:p w:rsidR="00C00B76" w:rsidRPr="008E5F61" w:rsidRDefault="00C00B76" w:rsidP="00E61A8B">
            <w:pPr>
              <w:jc w:val="center"/>
              <w:rPr>
                <w:b/>
                <w:bCs/>
              </w:rPr>
            </w:pPr>
          </w:p>
        </w:tc>
      </w:tr>
      <w:tr w:rsidR="00C00B76" w:rsidRPr="008E5F61" w:rsidTr="00E61A8B">
        <w:trPr>
          <w:trHeight w:val="69"/>
          <w:jc w:val="center"/>
        </w:trPr>
        <w:tc>
          <w:tcPr>
            <w:tcW w:w="1312" w:type="pct"/>
            <w:gridSpan w:val="3"/>
            <w:tcBorders>
              <w:top w:val="single" w:sz="8" w:space="0" w:color="auto"/>
              <w:left w:val="nil"/>
              <w:bottom w:val="nil"/>
              <w:right w:val="nil"/>
            </w:tcBorders>
            <w:shd w:val="clear" w:color="auto" w:fill="auto"/>
            <w:noWrap/>
            <w:vAlign w:val="bottom"/>
          </w:tcPr>
          <w:p w:rsidR="00C00B76" w:rsidRPr="008E5F61" w:rsidRDefault="00C00B76" w:rsidP="00E61A8B">
            <w:pPr>
              <w:rPr>
                <w:b/>
                <w:bCs/>
              </w:rPr>
            </w:pPr>
          </w:p>
        </w:tc>
        <w:tc>
          <w:tcPr>
            <w:tcW w:w="1734" w:type="pct"/>
            <w:gridSpan w:val="2"/>
            <w:tcBorders>
              <w:top w:val="single" w:sz="8" w:space="0" w:color="auto"/>
              <w:left w:val="nil"/>
              <w:bottom w:val="nil"/>
              <w:right w:val="nil"/>
            </w:tcBorders>
            <w:shd w:val="clear" w:color="auto" w:fill="auto"/>
            <w:noWrap/>
            <w:vAlign w:val="bottom"/>
          </w:tcPr>
          <w:p w:rsidR="00C00B76" w:rsidRPr="008E5F61" w:rsidRDefault="00C00B76" w:rsidP="00E61A8B">
            <w:pPr>
              <w:jc w:val="center"/>
            </w:pPr>
          </w:p>
        </w:tc>
        <w:tc>
          <w:tcPr>
            <w:tcW w:w="1819" w:type="pct"/>
            <w:tcBorders>
              <w:top w:val="single" w:sz="8" w:space="0" w:color="auto"/>
              <w:left w:val="nil"/>
              <w:bottom w:val="nil"/>
              <w:right w:val="nil"/>
            </w:tcBorders>
            <w:shd w:val="clear" w:color="auto" w:fill="auto"/>
            <w:noWrap/>
            <w:vAlign w:val="bottom"/>
          </w:tcPr>
          <w:p w:rsidR="00C00B76" w:rsidRPr="008E5F61" w:rsidRDefault="00C00B76" w:rsidP="00E61A8B">
            <w:pPr>
              <w:jc w:val="center"/>
            </w:pPr>
          </w:p>
        </w:tc>
        <w:tc>
          <w:tcPr>
            <w:tcW w:w="135" w:type="pct"/>
            <w:tcBorders>
              <w:top w:val="single" w:sz="8" w:space="0" w:color="auto"/>
              <w:left w:val="nil"/>
              <w:bottom w:val="nil"/>
              <w:right w:val="nil"/>
            </w:tcBorders>
          </w:tcPr>
          <w:p w:rsidR="00C00B76" w:rsidRPr="008E5F61" w:rsidRDefault="00C00B76" w:rsidP="00E61A8B">
            <w:pPr>
              <w:jc w:val="center"/>
            </w:pPr>
          </w:p>
        </w:tc>
      </w:tr>
      <w:tr w:rsidR="00C00B76" w:rsidRPr="008E5F61" w:rsidTr="00E61A8B">
        <w:trPr>
          <w:trHeight w:val="315"/>
          <w:jc w:val="center"/>
        </w:trPr>
        <w:tc>
          <w:tcPr>
            <w:tcW w:w="1312" w:type="pct"/>
            <w:gridSpan w:val="3"/>
            <w:tcBorders>
              <w:top w:val="nil"/>
              <w:left w:val="nil"/>
              <w:bottom w:val="nil"/>
              <w:right w:val="nil"/>
            </w:tcBorders>
            <w:shd w:val="clear" w:color="auto" w:fill="auto"/>
            <w:noWrap/>
            <w:vAlign w:val="center"/>
          </w:tcPr>
          <w:p w:rsidR="00C00B76" w:rsidRPr="008E5F61" w:rsidRDefault="00C00B76" w:rsidP="00E61A8B">
            <w:pPr>
              <w:rPr>
                <w:b/>
                <w:bCs/>
              </w:rPr>
            </w:pPr>
            <w:r w:rsidRPr="008E5F61">
              <w:rPr>
                <w:b/>
                <w:bCs/>
              </w:rPr>
              <w:t>Urine IL-18</w:t>
            </w:r>
          </w:p>
        </w:tc>
        <w:tc>
          <w:tcPr>
            <w:tcW w:w="1734" w:type="pct"/>
            <w:gridSpan w:val="2"/>
            <w:tcBorders>
              <w:top w:val="nil"/>
              <w:left w:val="nil"/>
              <w:bottom w:val="nil"/>
              <w:right w:val="nil"/>
            </w:tcBorders>
            <w:shd w:val="clear" w:color="auto" w:fill="auto"/>
            <w:noWrap/>
            <w:vAlign w:val="bottom"/>
          </w:tcPr>
          <w:p w:rsidR="00C00B76" w:rsidRPr="008E5F61" w:rsidRDefault="00C00B76" w:rsidP="00E61A8B">
            <w:pPr>
              <w:jc w:val="center"/>
            </w:pPr>
          </w:p>
        </w:tc>
        <w:tc>
          <w:tcPr>
            <w:tcW w:w="1819" w:type="pct"/>
            <w:tcBorders>
              <w:top w:val="nil"/>
              <w:left w:val="nil"/>
              <w:bottom w:val="nil"/>
              <w:right w:val="nil"/>
            </w:tcBorders>
            <w:shd w:val="clear" w:color="auto" w:fill="auto"/>
            <w:noWrap/>
            <w:vAlign w:val="bottom"/>
          </w:tcPr>
          <w:p w:rsidR="00C00B76" w:rsidRPr="008E5F61" w:rsidRDefault="00C00B76" w:rsidP="00E61A8B">
            <w:pPr>
              <w:jc w:val="center"/>
            </w:pPr>
          </w:p>
        </w:tc>
        <w:tc>
          <w:tcPr>
            <w:tcW w:w="135" w:type="pct"/>
            <w:tcBorders>
              <w:top w:val="nil"/>
              <w:left w:val="nil"/>
              <w:bottom w:val="nil"/>
              <w:right w:val="nil"/>
            </w:tcBorders>
          </w:tcPr>
          <w:p w:rsidR="00C00B76" w:rsidRPr="008E5F61" w:rsidRDefault="00C00B76" w:rsidP="00E61A8B">
            <w:pPr>
              <w:jc w:val="center"/>
            </w:pPr>
          </w:p>
        </w:tc>
      </w:tr>
      <w:tr w:rsidR="00C00B76" w:rsidRPr="008E5F61" w:rsidTr="00E61A8B">
        <w:trPr>
          <w:trHeight w:val="315"/>
          <w:jc w:val="center"/>
        </w:trPr>
        <w:tc>
          <w:tcPr>
            <w:tcW w:w="1312" w:type="pct"/>
            <w:gridSpan w:val="3"/>
            <w:tcBorders>
              <w:top w:val="nil"/>
              <w:left w:val="nil"/>
              <w:bottom w:val="nil"/>
              <w:right w:val="nil"/>
            </w:tcBorders>
            <w:shd w:val="clear" w:color="auto" w:fill="auto"/>
            <w:noWrap/>
            <w:vAlign w:val="center"/>
          </w:tcPr>
          <w:p w:rsidR="00C00B76" w:rsidRPr="008E5F61" w:rsidRDefault="00C00B76" w:rsidP="00E61A8B">
            <w:pPr>
              <w:rPr>
                <w:b/>
                <w:bCs/>
              </w:rPr>
            </w:pPr>
            <w:r w:rsidRPr="008E5F61">
              <w:rPr>
                <w:b/>
                <w:bCs/>
              </w:rPr>
              <w:t xml:space="preserve">    Continuous</w:t>
            </w:r>
          </w:p>
        </w:tc>
        <w:tc>
          <w:tcPr>
            <w:tcW w:w="1734" w:type="pct"/>
            <w:gridSpan w:val="2"/>
            <w:tcBorders>
              <w:top w:val="nil"/>
              <w:left w:val="nil"/>
              <w:bottom w:val="nil"/>
              <w:right w:val="nil"/>
            </w:tcBorders>
            <w:shd w:val="clear" w:color="auto" w:fill="auto"/>
            <w:noWrap/>
            <w:vAlign w:val="bottom"/>
          </w:tcPr>
          <w:p w:rsidR="00C00B76" w:rsidRPr="008E5F61" w:rsidRDefault="00C00B76" w:rsidP="00E61A8B">
            <w:pPr>
              <w:jc w:val="center"/>
            </w:pPr>
          </w:p>
        </w:tc>
        <w:tc>
          <w:tcPr>
            <w:tcW w:w="1819" w:type="pct"/>
            <w:tcBorders>
              <w:top w:val="nil"/>
              <w:left w:val="nil"/>
              <w:bottom w:val="nil"/>
              <w:right w:val="nil"/>
            </w:tcBorders>
            <w:shd w:val="clear" w:color="auto" w:fill="auto"/>
            <w:noWrap/>
            <w:vAlign w:val="bottom"/>
          </w:tcPr>
          <w:p w:rsidR="00C00B76" w:rsidRPr="008E5F61" w:rsidRDefault="00C00B76" w:rsidP="00E61A8B">
            <w:pPr>
              <w:jc w:val="center"/>
            </w:pPr>
          </w:p>
        </w:tc>
        <w:tc>
          <w:tcPr>
            <w:tcW w:w="135" w:type="pct"/>
            <w:tcBorders>
              <w:top w:val="nil"/>
              <w:left w:val="nil"/>
              <w:bottom w:val="nil"/>
              <w:right w:val="nil"/>
            </w:tcBorders>
          </w:tcPr>
          <w:p w:rsidR="00C00B76" w:rsidRPr="008E5F61" w:rsidRDefault="00C00B76" w:rsidP="00E61A8B">
            <w:pPr>
              <w:jc w:val="center"/>
            </w:pPr>
          </w:p>
        </w:tc>
      </w:tr>
      <w:tr w:rsidR="00C00B76" w:rsidRPr="008E5F61" w:rsidTr="00E61A8B">
        <w:trPr>
          <w:trHeight w:val="360"/>
          <w:jc w:val="center"/>
        </w:trPr>
        <w:tc>
          <w:tcPr>
            <w:tcW w:w="341" w:type="pct"/>
            <w:tcBorders>
              <w:top w:val="nil"/>
              <w:left w:val="nil"/>
              <w:bottom w:val="nil"/>
              <w:right w:val="nil"/>
            </w:tcBorders>
            <w:shd w:val="clear" w:color="auto" w:fill="auto"/>
            <w:noWrap/>
            <w:vAlign w:val="center"/>
            <w:hideMark/>
          </w:tcPr>
          <w:p w:rsidR="00C00B76" w:rsidRPr="008E5F61" w:rsidRDefault="00C00B76" w:rsidP="00E61A8B">
            <w:pPr>
              <w:rPr>
                <w:b/>
                <w:bCs/>
              </w:rPr>
            </w:pPr>
          </w:p>
        </w:tc>
        <w:tc>
          <w:tcPr>
            <w:tcW w:w="971" w:type="pct"/>
            <w:gridSpan w:val="2"/>
            <w:tcBorders>
              <w:top w:val="nil"/>
              <w:left w:val="nil"/>
              <w:bottom w:val="nil"/>
              <w:right w:val="nil"/>
            </w:tcBorders>
            <w:shd w:val="clear" w:color="auto" w:fill="auto"/>
            <w:noWrap/>
            <w:vAlign w:val="center"/>
            <w:hideMark/>
          </w:tcPr>
          <w:p w:rsidR="00C00B76" w:rsidRPr="008E5F61" w:rsidRDefault="00C00B76" w:rsidP="00E61A8B">
            <w:r w:rsidRPr="008E5F61">
              <w:t>Per doubling</w:t>
            </w:r>
          </w:p>
        </w:tc>
        <w:tc>
          <w:tcPr>
            <w:tcW w:w="1734" w:type="pct"/>
            <w:gridSpan w:val="2"/>
            <w:tcBorders>
              <w:top w:val="nil"/>
              <w:left w:val="nil"/>
              <w:bottom w:val="nil"/>
              <w:right w:val="nil"/>
            </w:tcBorders>
            <w:shd w:val="clear" w:color="auto" w:fill="auto"/>
            <w:noWrap/>
            <w:vAlign w:val="center"/>
          </w:tcPr>
          <w:p w:rsidR="00C00B76" w:rsidRPr="008E5F61" w:rsidRDefault="00C00B76" w:rsidP="00E61A8B">
            <w:pPr>
              <w:jc w:val="center"/>
            </w:pPr>
            <w:r w:rsidRPr="008E5F61">
              <w:t>1.26 (1.12, 1.42)</w:t>
            </w:r>
          </w:p>
        </w:tc>
        <w:tc>
          <w:tcPr>
            <w:tcW w:w="1819" w:type="pct"/>
            <w:tcBorders>
              <w:top w:val="nil"/>
              <w:left w:val="nil"/>
              <w:bottom w:val="nil"/>
              <w:right w:val="nil"/>
            </w:tcBorders>
            <w:shd w:val="clear" w:color="auto" w:fill="auto"/>
            <w:noWrap/>
            <w:vAlign w:val="center"/>
          </w:tcPr>
          <w:p w:rsidR="00C00B76" w:rsidRPr="008E5F61" w:rsidRDefault="00C00B76" w:rsidP="00E61A8B">
            <w:pPr>
              <w:jc w:val="center"/>
            </w:pPr>
            <w:r w:rsidRPr="008E5F61">
              <w:t>1.20 (1.05, 1.36)</w:t>
            </w:r>
          </w:p>
        </w:tc>
        <w:tc>
          <w:tcPr>
            <w:tcW w:w="135" w:type="pct"/>
            <w:tcBorders>
              <w:top w:val="nil"/>
              <w:left w:val="nil"/>
              <w:bottom w:val="nil"/>
              <w:right w:val="nil"/>
            </w:tcBorders>
          </w:tcPr>
          <w:p w:rsidR="00C00B76" w:rsidRPr="008E5F61" w:rsidRDefault="00C00B76" w:rsidP="00E61A8B">
            <w:pPr>
              <w:jc w:val="center"/>
            </w:pPr>
          </w:p>
        </w:tc>
      </w:tr>
      <w:tr w:rsidR="00C00B76" w:rsidRPr="008E5F61" w:rsidTr="00E61A8B">
        <w:trPr>
          <w:trHeight w:val="360"/>
          <w:jc w:val="center"/>
        </w:trPr>
        <w:tc>
          <w:tcPr>
            <w:tcW w:w="1312" w:type="pct"/>
            <w:gridSpan w:val="3"/>
            <w:tcBorders>
              <w:top w:val="nil"/>
              <w:left w:val="nil"/>
              <w:bottom w:val="nil"/>
              <w:right w:val="nil"/>
            </w:tcBorders>
            <w:shd w:val="clear" w:color="auto" w:fill="auto"/>
            <w:noWrap/>
            <w:vAlign w:val="center"/>
          </w:tcPr>
          <w:p w:rsidR="00C00B76" w:rsidRPr="008E5F61" w:rsidRDefault="00C00B76" w:rsidP="00E61A8B">
            <w:r w:rsidRPr="008E5F61">
              <w:rPr>
                <w:b/>
                <w:bCs/>
              </w:rPr>
              <w:t xml:space="preserve">    Ordinal </w:t>
            </w:r>
          </w:p>
        </w:tc>
        <w:tc>
          <w:tcPr>
            <w:tcW w:w="1734" w:type="pct"/>
            <w:gridSpan w:val="2"/>
            <w:tcBorders>
              <w:top w:val="nil"/>
              <w:left w:val="nil"/>
              <w:bottom w:val="nil"/>
              <w:right w:val="nil"/>
            </w:tcBorders>
            <w:shd w:val="clear" w:color="auto" w:fill="auto"/>
            <w:noWrap/>
            <w:vAlign w:val="center"/>
          </w:tcPr>
          <w:p w:rsidR="00C00B76" w:rsidRPr="008E5F61" w:rsidRDefault="00C00B76" w:rsidP="00E61A8B">
            <w:pPr>
              <w:jc w:val="center"/>
            </w:pPr>
          </w:p>
        </w:tc>
        <w:tc>
          <w:tcPr>
            <w:tcW w:w="1819" w:type="pct"/>
            <w:tcBorders>
              <w:top w:val="nil"/>
              <w:left w:val="nil"/>
              <w:bottom w:val="nil"/>
              <w:right w:val="nil"/>
            </w:tcBorders>
            <w:shd w:val="clear" w:color="auto" w:fill="auto"/>
            <w:noWrap/>
            <w:vAlign w:val="center"/>
          </w:tcPr>
          <w:p w:rsidR="00C00B76" w:rsidRPr="008E5F61" w:rsidRDefault="00C00B76" w:rsidP="00E61A8B">
            <w:pPr>
              <w:jc w:val="center"/>
            </w:pPr>
          </w:p>
        </w:tc>
        <w:tc>
          <w:tcPr>
            <w:tcW w:w="135" w:type="pct"/>
            <w:tcBorders>
              <w:top w:val="nil"/>
              <w:left w:val="nil"/>
              <w:bottom w:val="nil"/>
              <w:right w:val="nil"/>
            </w:tcBorders>
          </w:tcPr>
          <w:p w:rsidR="00C00B76" w:rsidRPr="008E5F61" w:rsidRDefault="00C00B76" w:rsidP="00E61A8B">
            <w:pPr>
              <w:jc w:val="center"/>
            </w:pPr>
          </w:p>
        </w:tc>
      </w:tr>
      <w:tr w:rsidR="00C00B76" w:rsidRPr="008E5F61" w:rsidTr="00E61A8B">
        <w:trPr>
          <w:trHeight w:val="300"/>
          <w:jc w:val="center"/>
        </w:trPr>
        <w:tc>
          <w:tcPr>
            <w:tcW w:w="341" w:type="pct"/>
            <w:tcBorders>
              <w:top w:val="nil"/>
              <w:left w:val="nil"/>
              <w:bottom w:val="nil"/>
              <w:right w:val="nil"/>
            </w:tcBorders>
            <w:shd w:val="clear" w:color="auto" w:fill="auto"/>
            <w:noWrap/>
            <w:vAlign w:val="center"/>
            <w:hideMark/>
          </w:tcPr>
          <w:p w:rsidR="00C00B76" w:rsidRPr="008E5F61" w:rsidRDefault="00C00B76" w:rsidP="00E61A8B">
            <w:pPr>
              <w:rPr>
                <w:b/>
                <w:bCs/>
              </w:rPr>
            </w:pPr>
          </w:p>
        </w:tc>
        <w:tc>
          <w:tcPr>
            <w:tcW w:w="971" w:type="pct"/>
            <w:gridSpan w:val="2"/>
            <w:tcBorders>
              <w:top w:val="nil"/>
              <w:left w:val="nil"/>
              <w:bottom w:val="nil"/>
              <w:right w:val="nil"/>
            </w:tcBorders>
            <w:shd w:val="clear" w:color="auto" w:fill="auto"/>
            <w:noWrap/>
            <w:vAlign w:val="center"/>
            <w:hideMark/>
          </w:tcPr>
          <w:p w:rsidR="00C00B76" w:rsidRPr="008E5F61" w:rsidRDefault="00C00B76" w:rsidP="00E61A8B">
            <w:r w:rsidRPr="008E5F61">
              <w:t>Quartile 1</w:t>
            </w:r>
          </w:p>
        </w:tc>
        <w:tc>
          <w:tcPr>
            <w:tcW w:w="1734" w:type="pct"/>
            <w:gridSpan w:val="2"/>
            <w:tcBorders>
              <w:top w:val="nil"/>
              <w:left w:val="nil"/>
              <w:bottom w:val="nil"/>
              <w:right w:val="nil"/>
            </w:tcBorders>
            <w:shd w:val="clear" w:color="auto" w:fill="auto"/>
            <w:noWrap/>
            <w:vAlign w:val="center"/>
          </w:tcPr>
          <w:p w:rsidR="00C00B76" w:rsidRPr="008E5F61" w:rsidRDefault="00C00B76" w:rsidP="00E61A8B">
            <w:pPr>
              <w:jc w:val="center"/>
            </w:pPr>
            <w:r w:rsidRPr="008E5F61">
              <w:t>1.00 (ref)</w:t>
            </w:r>
          </w:p>
        </w:tc>
        <w:tc>
          <w:tcPr>
            <w:tcW w:w="1819" w:type="pct"/>
            <w:tcBorders>
              <w:top w:val="nil"/>
              <w:left w:val="nil"/>
              <w:bottom w:val="nil"/>
              <w:right w:val="nil"/>
            </w:tcBorders>
            <w:shd w:val="clear" w:color="auto" w:fill="auto"/>
            <w:noWrap/>
            <w:vAlign w:val="center"/>
          </w:tcPr>
          <w:p w:rsidR="00C00B76" w:rsidRPr="008E5F61" w:rsidRDefault="00C00B76" w:rsidP="00E61A8B">
            <w:pPr>
              <w:jc w:val="center"/>
            </w:pPr>
            <w:r w:rsidRPr="008E5F61">
              <w:t>1.00 (ref)</w:t>
            </w:r>
          </w:p>
        </w:tc>
        <w:tc>
          <w:tcPr>
            <w:tcW w:w="135" w:type="pct"/>
            <w:tcBorders>
              <w:top w:val="nil"/>
              <w:left w:val="nil"/>
              <w:bottom w:val="nil"/>
              <w:right w:val="nil"/>
            </w:tcBorders>
          </w:tcPr>
          <w:p w:rsidR="00C00B76" w:rsidRPr="008E5F61" w:rsidRDefault="00C00B76" w:rsidP="00E61A8B">
            <w:pPr>
              <w:jc w:val="center"/>
            </w:pPr>
          </w:p>
        </w:tc>
      </w:tr>
      <w:tr w:rsidR="00C00B76" w:rsidRPr="008E5F61" w:rsidTr="00E61A8B">
        <w:trPr>
          <w:trHeight w:val="300"/>
          <w:jc w:val="center"/>
        </w:trPr>
        <w:tc>
          <w:tcPr>
            <w:tcW w:w="341" w:type="pct"/>
            <w:tcBorders>
              <w:top w:val="nil"/>
              <w:left w:val="nil"/>
              <w:bottom w:val="nil"/>
              <w:right w:val="nil"/>
            </w:tcBorders>
            <w:shd w:val="clear" w:color="auto" w:fill="auto"/>
            <w:noWrap/>
            <w:vAlign w:val="center"/>
            <w:hideMark/>
          </w:tcPr>
          <w:p w:rsidR="00C00B76" w:rsidRPr="008E5F61" w:rsidRDefault="00C00B76" w:rsidP="00E61A8B">
            <w:pPr>
              <w:rPr>
                <w:b/>
                <w:bCs/>
              </w:rPr>
            </w:pPr>
          </w:p>
        </w:tc>
        <w:tc>
          <w:tcPr>
            <w:tcW w:w="971" w:type="pct"/>
            <w:gridSpan w:val="2"/>
            <w:tcBorders>
              <w:top w:val="nil"/>
              <w:left w:val="nil"/>
              <w:bottom w:val="nil"/>
              <w:right w:val="nil"/>
            </w:tcBorders>
            <w:shd w:val="clear" w:color="auto" w:fill="auto"/>
            <w:noWrap/>
            <w:vAlign w:val="center"/>
            <w:hideMark/>
          </w:tcPr>
          <w:p w:rsidR="00C00B76" w:rsidRPr="008E5F61" w:rsidRDefault="00C00B76" w:rsidP="00E61A8B">
            <w:r w:rsidRPr="008E5F61">
              <w:t>Quartile 2</w:t>
            </w:r>
          </w:p>
        </w:tc>
        <w:tc>
          <w:tcPr>
            <w:tcW w:w="1734" w:type="pct"/>
            <w:gridSpan w:val="2"/>
            <w:tcBorders>
              <w:top w:val="nil"/>
              <w:left w:val="nil"/>
              <w:bottom w:val="nil"/>
              <w:right w:val="nil"/>
            </w:tcBorders>
            <w:shd w:val="clear" w:color="auto" w:fill="auto"/>
            <w:noWrap/>
            <w:vAlign w:val="center"/>
          </w:tcPr>
          <w:p w:rsidR="00C00B76" w:rsidRPr="008E5F61" w:rsidRDefault="00C00B76" w:rsidP="00E61A8B">
            <w:pPr>
              <w:jc w:val="center"/>
            </w:pPr>
            <w:r w:rsidRPr="008E5F61">
              <w:t>1.06 (0.71, 1.57)</w:t>
            </w:r>
          </w:p>
        </w:tc>
        <w:tc>
          <w:tcPr>
            <w:tcW w:w="1819" w:type="pct"/>
            <w:tcBorders>
              <w:top w:val="nil"/>
              <w:left w:val="nil"/>
              <w:bottom w:val="nil"/>
              <w:right w:val="nil"/>
            </w:tcBorders>
            <w:shd w:val="clear" w:color="auto" w:fill="auto"/>
            <w:noWrap/>
            <w:vAlign w:val="center"/>
          </w:tcPr>
          <w:p w:rsidR="00C00B76" w:rsidRPr="008E5F61" w:rsidRDefault="00C00B76" w:rsidP="00E61A8B">
            <w:pPr>
              <w:jc w:val="center"/>
            </w:pPr>
            <w:r w:rsidRPr="008E5F61">
              <w:t>1.11 (0.74, 1.66)</w:t>
            </w:r>
          </w:p>
        </w:tc>
        <w:tc>
          <w:tcPr>
            <w:tcW w:w="135" w:type="pct"/>
            <w:tcBorders>
              <w:top w:val="nil"/>
              <w:left w:val="nil"/>
              <w:bottom w:val="nil"/>
              <w:right w:val="nil"/>
            </w:tcBorders>
          </w:tcPr>
          <w:p w:rsidR="00C00B76" w:rsidRPr="008E5F61" w:rsidRDefault="00C00B76" w:rsidP="00E61A8B">
            <w:pPr>
              <w:jc w:val="center"/>
            </w:pPr>
          </w:p>
        </w:tc>
      </w:tr>
      <w:tr w:rsidR="00C00B76" w:rsidRPr="008E5F61" w:rsidTr="00E61A8B">
        <w:trPr>
          <w:trHeight w:val="300"/>
          <w:jc w:val="center"/>
        </w:trPr>
        <w:tc>
          <w:tcPr>
            <w:tcW w:w="341" w:type="pct"/>
            <w:tcBorders>
              <w:top w:val="nil"/>
              <w:left w:val="nil"/>
              <w:bottom w:val="nil"/>
              <w:right w:val="nil"/>
            </w:tcBorders>
            <w:shd w:val="clear" w:color="auto" w:fill="auto"/>
            <w:noWrap/>
            <w:vAlign w:val="center"/>
            <w:hideMark/>
          </w:tcPr>
          <w:p w:rsidR="00C00B76" w:rsidRPr="008E5F61" w:rsidRDefault="00C00B76" w:rsidP="00E61A8B">
            <w:pPr>
              <w:rPr>
                <w:b/>
                <w:bCs/>
              </w:rPr>
            </w:pPr>
          </w:p>
        </w:tc>
        <w:tc>
          <w:tcPr>
            <w:tcW w:w="971" w:type="pct"/>
            <w:gridSpan w:val="2"/>
            <w:tcBorders>
              <w:top w:val="nil"/>
              <w:left w:val="nil"/>
              <w:bottom w:val="nil"/>
              <w:right w:val="nil"/>
            </w:tcBorders>
            <w:shd w:val="clear" w:color="auto" w:fill="auto"/>
            <w:noWrap/>
            <w:vAlign w:val="center"/>
            <w:hideMark/>
          </w:tcPr>
          <w:p w:rsidR="00C00B76" w:rsidRPr="008E5F61" w:rsidRDefault="00C00B76" w:rsidP="00E61A8B">
            <w:r w:rsidRPr="008E5F61">
              <w:t>Quartile 3</w:t>
            </w:r>
          </w:p>
        </w:tc>
        <w:tc>
          <w:tcPr>
            <w:tcW w:w="1734" w:type="pct"/>
            <w:gridSpan w:val="2"/>
            <w:tcBorders>
              <w:top w:val="nil"/>
              <w:left w:val="nil"/>
              <w:bottom w:val="nil"/>
              <w:right w:val="nil"/>
            </w:tcBorders>
            <w:shd w:val="clear" w:color="auto" w:fill="auto"/>
            <w:noWrap/>
            <w:vAlign w:val="center"/>
          </w:tcPr>
          <w:p w:rsidR="00C00B76" w:rsidRPr="008E5F61" w:rsidRDefault="00C00B76" w:rsidP="00E61A8B">
            <w:pPr>
              <w:jc w:val="center"/>
            </w:pPr>
            <w:r w:rsidRPr="008E5F61">
              <w:t>1.25 (0.86, 1.84)</w:t>
            </w:r>
          </w:p>
        </w:tc>
        <w:tc>
          <w:tcPr>
            <w:tcW w:w="1819" w:type="pct"/>
            <w:tcBorders>
              <w:top w:val="nil"/>
              <w:left w:val="nil"/>
              <w:bottom w:val="nil"/>
              <w:right w:val="nil"/>
            </w:tcBorders>
            <w:shd w:val="clear" w:color="auto" w:fill="auto"/>
            <w:noWrap/>
            <w:vAlign w:val="center"/>
          </w:tcPr>
          <w:p w:rsidR="00C00B76" w:rsidRPr="008E5F61" w:rsidRDefault="00C00B76" w:rsidP="00E61A8B">
            <w:pPr>
              <w:jc w:val="center"/>
            </w:pPr>
            <w:r w:rsidRPr="008E5F61">
              <w:t>1.22 (0.82, 1.81)</w:t>
            </w:r>
          </w:p>
        </w:tc>
        <w:tc>
          <w:tcPr>
            <w:tcW w:w="135" w:type="pct"/>
            <w:tcBorders>
              <w:top w:val="nil"/>
              <w:left w:val="nil"/>
              <w:bottom w:val="nil"/>
              <w:right w:val="nil"/>
            </w:tcBorders>
          </w:tcPr>
          <w:p w:rsidR="00C00B76" w:rsidRPr="008E5F61" w:rsidRDefault="00C00B76" w:rsidP="00E61A8B">
            <w:pPr>
              <w:jc w:val="center"/>
            </w:pPr>
          </w:p>
        </w:tc>
      </w:tr>
      <w:tr w:rsidR="00C00B76" w:rsidRPr="008E5F61" w:rsidTr="00E61A8B">
        <w:trPr>
          <w:trHeight w:val="300"/>
          <w:jc w:val="center"/>
        </w:trPr>
        <w:tc>
          <w:tcPr>
            <w:tcW w:w="341" w:type="pct"/>
            <w:tcBorders>
              <w:top w:val="nil"/>
              <w:left w:val="nil"/>
              <w:bottom w:val="nil"/>
              <w:right w:val="nil"/>
            </w:tcBorders>
            <w:shd w:val="clear" w:color="auto" w:fill="auto"/>
            <w:noWrap/>
            <w:vAlign w:val="center"/>
            <w:hideMark/>
          </w:tcPr>
          <w:p w:rsidR="00C00B76" w:rsidRPr="008E5F61" w:rsidRDefault="00C00B76" w:rsidP="00E61A8B">
            <w:pPr>
              <w:rPr>
                <w:b/>
                <w:bCs/>
              </w:rPr>
            </w:pPr>
          </w:p>
        </w:tc>
        <w:tc>
          <w:tcPr>
            <w:tcW w:w="971" w:type="pct"/>
            <w:gridSpan w:val="2"/>
            <w:tcBorders>
              <w:top w:val="nil"/>
              <w:left w:val="nil"/>
              <w:bottom w:val="nil"/>
              <w:right w:val="nil"/>
            </w:tcBorders>
            <w:shd w:val="clear" w:color="auto" w:fill="auto"/>
            <w:noWrap/>
            <w:vAlign w:val="center"/>
            <w:hideMark/>
          </w:tcPr>
          <w:p w:rsidR="00C00B76" w:rsidRPr="008E5F61" w:rsidRDefault="00C00B76" w:rsidP="00E61A8B">
            <w:r w:rsidRPr="008E5F61">
              <w:t>Quartile 4</w:t>
            </w:r>
          </w:p>
        </w:tc>
        <w:tc>
          <w:tcPr>
            <w:tcW w:w="1734" w:type="pct"/>
            <w:gridSpan w:val="2"/>
            <w:tcBorders>
              <w:top w:val="nil"/>
              <w:left w:val="nil"/>
              <w:bottom w:val="nil"/>
              <w:right w:val="nil"/>
            </w:tcBorders>
            <w:shd w:val="clear" w:color="auto" w:fill="auto"/>
            <w:noWrap/>
            <w:vAlign w:val="center"/>
          </w:tcPr>
          <w:p w:rsidR="00C00B76" w:rsidRPr="008E5F61" w:rsidRDefault="00C00B76" w:rsidP="00E61A8B">
            <w:pPr>
              <w:jc w:val="center"/>
            </w:pPr>
            <w:r w:rsidRPr="008E5F61">
              <w:t>1.93 (1.33, 2.81)</w:t>
            </w:r>
          </w:p>
        </w:tc>
        <w:tc>
          <w:tcPr>
            <w:tcW w:w="1819" w:type="pct"/>
            <w:tcBorders>
              <w:top w:val="nil"/>
              <w:left w:val="nil"/>
              <w:bottom w:val="nil"/>
              <w:right w:val="nil"/>
            </w:tcBorders>
            <w:shd w:val="clear" w:color="auto" w:fill="auto"/>
            <w:noWrap/>
            <w:vAlign w:val="center"/>
          </w:tcPr>
          <w:p w:rsidR="00C00B76" w:rsidRPr="008E5F61" w:rsidRDefault="00C00B76" w:rsidP="00E61A8B">
            <w:pPr>
              <w:jc w:val="center"/>
            </w:pPr>
            <w:r w:rsidRPr="008E5F61">
              <w:t>1.71 (1.15, 2.53)</w:t>
            </w:r>
          </w:p>
        </w:tc>
        <w:tc>
          <w:tcPr>
            <w:tcW w:w="135" w:type="pct"/>
            <w:tcBorders>
              <w:top w:val="nil"/>
              <w:left w:val="nil"/>
              <w:bottom w:val="nil"/>
              <w:right w:val="nil"/>
            </w:tcBorders>
          </w:tcPr>
          <w:p w:rsidR="00C00B76" w:rsidRPr="008E5F61" w:rsidRDefault="00C00B76" w:rsidP="00E61A8B">
            <w:pPr>
              <w:jc w:val="center"/>
            </w:pPr>
          </w:p>
        </w:tc>
      </w:tr>
      <w:tr w:rsidR="00C00B76" w:rsidRPr="008E5F61" w:rsidTr="00E61A8B">
        <w:trPr>
          <w:trHeight w:val="89"/>
          <w:jc w:val="center"/>
        </w:trPr>
        <w:tc>
          <w:tcPr>
            <w:tcW w:w="341" w:type="pct"/>
            <w:tcBorders>
              <w:top w:val="nil"/>
              <w:left w:val="nil"/>
              <w:bottom w:val="nil"/>
              <w:right w:val="nil"/>
            </w:tcBorders>
            <w:shd w:val="clear" w:color="auto" w:fill="auto"/>
            <w:noWrap/>
            <w:vAlign w:val="center"/>
          </w:tcPr>
          <w:p w:rsidR="00C00B76" w:rsidRPr="008E5F61" w:rsidRDefault="00C00B76" w:rsidP="00E61A8B">
            <w:pPr>
              <w:rPr>
                <w:b/>
                <w:bCs/>
              </w:rPr>
            </w:pPr>
          </w:p>
        </w:tc>
        <w:tc>
          <w:tcPr>
            <w:tcW w:w="971" w:type="pct"/>
            <w:gridSpan w:val="2"/>
            <w:tcBorders>
              <w:top w:val="nil"/>
              <w:left w:val="nil"/>
              <w:bottom w:val="nil"/>
              <w:right w:val="nil"/>
            </w:tcBorders>
            <w:shd w:val="clear" w:color="auto" w:fill="auto"/>
            <w:noWrap/>
            <w:vAlign w:val="center"/>
          </w:tcPr>
          <w:p w:rsidR="00C00B76" w:rsidRPr="008E5F61" w:rsidRDefault="00C00B76" w:rsidP="00E61A8B">
            <w:pPr>
              <w:jc w:val="center"/>
            </w:pPr>
          </w:p>
        </w:tc>
        <w:tc>
          <w:tcPr>
            <w:tcW w:w="1734" w:type="pct"/>
            <w:gridSpan w:val="2"/>
            <w:tcBorders>
              <w:top w:val="nil"/>
              <w:left w:val="nil"/>
              <w:bottom w:val="nil"/>
              <w:right w:val="nil"/>
            </w:tcBorders>
            <w:shd w:val="clear" w:color="auto" w:fill="auto"/>
            <w:noWrap/>
            <w:vAlign w:val="center"/>
          </w:tcPr>
          <w:p w:rsidR="00C00B76" w:rsidRPr="008E5F61" w:rsidRDefault="00C00B76" w:rsidP="00E61A8B">
            <w:pPr>
              <w:jc w:val="center"/>
            </w:pPr>
          </w:p>
        </w:tc>
        <w:tc>
          <w:tcPr>
            <w:tcW w:w="1819" w:type="pct"/>
            <w:tcBorders>
              <w:top w:val="nil"/>
              <w:left w:val="nil"/>
              <w:bottom w:val="nil"/>
              <w:right w:val="nil"/>
            </w:tcBorders>
            <w:shd w:val="clear" w:color="auto" w:fill="auto"/>
            <w:noWrap/>
            <w:vAlign w:val="center"/>
          </w:tcPr>
          <w:p w:rsidR="00C00B76" w:rsidRPr="008E5F61" w:rsidRDefault="00C00B76" w:rsidP="00E61A8B">
            <w:pPr>
              <w:jc w:val="center"/>
            </w:pPr>
          </w:p>
        </w:tc>
        <w:tc>
          <w:tcPr>
            <w:tcW w:w="135" w:type="pct"/>
            <w:tcBorders>
              <w:top w:val="nil"/>
              <w:left w:val="nil"/>
              <w:bottom w:val="nil"/>
              <w:right w:val="nil"/>
            </w:tcBorders>
          </w:tcPr>
          <w:p w:rsidR="00C00B76" w:rsidRPr="008E5F61" w:rsidRDefault="00C00B76" w:rsidP="00E61A8B">
            <w:pPr>
              <w:jc w:val="center"/>
            </w:pPr>
          </w:p>
        </w:tc>
      </w:tr>
      <w:tr w:rsidR="00C00B76" w:rsidRPr="008E5F61" w:rsidTr="00E61A8B">
        <w:trPr>
          <w:trHeight w:val="300"/>
          <w:jc w:val="center"/>
        </w:trPr>
        <w:tc>
          <w:tcPr>
            <w:tcW w:w="1312" w:type="pct"/>
            <w:gridSpan w:val="3"/>
            <w:tcBorders>
              <w:top w:val="nil"/>
              <w:left w:val="nil"/>
              <w:bottom w:val="nil"/>
              <w:right w:val="nil"/>
            </w:tcBorders>
            <w:shd w:val="clear" w:color="auto" w:fill="auto"/>
            <w:noWrap/>
            <w:vAlign w:val="center"/>
            <w:hideMark/>
          </w:tcPr>
          <w:p w:rsidR="00C00B76" w:rsidRPr="008E5F61" w:rsidRDefault="00C00B76" w:rsidP="00E61A8B">
            <w:r w:rsidRPr="008E5F61">
              <w:rPr>
                <w:b/>
                <w:bCs/>
              </w:rPr>
              <w:t>Urine KIM-1</w:t>
            </w:r>
          </w:p>
        </w:tc>
        <w:tc>
          <w:tcPr>
            <w:tcW w:w="1734" w:type="pct"/>
            <w:gridSpan w:val="2"/>
            <w:tcBorders>
              <w:top w:val="nil"/>
              <w:left w:val="nil"/>
              <w:bottom w:val="nil"/>
              <w:right w:val="nil"/>
            </w:tcBorders>
            <w:shd w:val="clear" w:color="auto" w:fill="auto"/>
            <w:noWrap/>
            <w:vAlign w:val="center"/>
          </w:tcPr>
          <w:p w:rsidR="00C00B76" w:rsidRPr="008E5F61" w:rsidRDefault="00C00B76" w:rsidP="00E61A8B">
            <w:pPr>
              <w:jc w:val="center"/>
            </w:pPr>
          </w:p>
        </w:tc>
        <w:tc>
          <w:tcPr>
            <w:tcW w:w="1819" w:type="pct"/>
            <w:tcBorders>
              <w:top w:val="nil"/>
              <w:left w:val="nil"/>
              <w:bottom w:val="nil"/>
              <w:right w:val="nil"/>
            </w:tcBorders>
            <w:shd w:val="clear" w:color="auto" w:fill="auto"/>
            <w:noWrap/>
            <w:vAlign w:val="center"/>
          </w:tcPr>
          <w:p w:rsidR="00C00B76" w:rsidRPr="008E5F61" w:rsidRDefault="00C00B76" w:rsidP="00E61A8B">
            <w:pPr>
              <w:jc w:val="center"/>
            </w:pPr>
          </w:p>
        </w:tc>
        <w:tc>
          <w:tcPr>
            <w:tcW w:w="135" w:type="pct"/>
            <w:tcBorders>
              <w:top w:val="nil"/>
              <w:left w:val="nil"/>
              <w:bottom w:val="nil"/>
              <w:right w:val="nil"/>
            </w:tcBorders>
          </w:tcPr>
          <w:p w:rsidR="00C00B76" w:rsidRPr="008E5F61" w:rsidRDefault="00C00B76" w:rsidP="00E61A8B">
            <w:pPr>
              <w:jc w:val="center"/>
            </w:pPr>
          </w:p>
        </w:tc>
      </w:tr>
      <w:tr w:rsidR="00C00B76" w:rsidRPr="008E5F61" w:rsidTr="00E61A8B">
        <w:trPr>
          <w:trHeight w:val="300"/>
          <w:jc w:val="center"/>
        </w:trPr>
        <w:tc>
          <w:tcPr>
            <w:tcW w:w="1312" w:type="pct"/>
            <w:gridSpan w:val="3"/>
            <w:tcBorders>
              <w:top w:val="nil"/>
              <w:left w:val="nil"/>
              <w:bottom w:val="nil"/>
              <w:right w:val="nil"/>
            </w:tcBorders>
            <w:shd w:val="clear" w:color="auto" w:fill="auto"/>
            <w:noWrap/>
            <w:vAlign w:val="center"/>
          </w:tcPr>
          <w:p w:rsidR="00C00B76" w:rsidRPr="008E5F61" w:rsidRDefault="00C00B76" w:rsidP="00E61A8B">
            <w:r w:rsidRPr="008E5F61">
              <w:rPr>
                <w:b/>
                <w:bCs/>
              </w:rPr>
              <w:t xml:space="preserve">    Continuous</w:t>
            </w:r>
          </w:p>
        </w:tc>
        <w:tc>
          <w:tcPr>
            <w:tcW w:w="1734" w:type="pct"/>
            <w:gridSpan w:val="2"/>
            <w:tcBorders>
              <w:top w:val="nil"/>
              <w:left w:val="nil"/>
              <w:bottom w:val="nil"/>
              <w:right w:val="nil"/>
            </w:tcBorders>
            <w:shd w:val="clear" w:color="auto" w:fill="auto"/>
            <w:noWrap/>
            <w:vAlign w:val="center"/>
          </w:tcPr>
          <w:p w:rsidR="00C00B76" w:rsidRPr="008E5F61" w:rsidRDefault="00C00B76" w:rsidP="00E61A8B">
            <w:pPr>
              <w:jc w:val="center"/>
            </w:pPr>
          </w:p>
        </w:tc>
        <w:tc>
          <w:tcPr>
            <w:tcW w:w="1819" w:type="pct"/>
            <w:tcBorders>
              <w:top w:val="nil"/>
              <w:left w:val="nil"/>
              <w:bottom w:val="nil"/>
              <w:right w:val="nil"/>
            </w:tcBorders>
            <w:shd w:val="clear" w:color="auto" w:fill="auto"/>
            <w:noWrap/>
            <w:vAlign w:val="center"/>
          </w:tcPr>
          <w:p w:rsidR="00C00B76" w:rsidRPr="008E5F61" w:rsidRDefault="00C00B76" w:rsidP="00E61A8B">
            <w:pPr>
              <w:jc w:val="center"/>
            </w:pPr>
          </w:p>
        </w:tc>
        <w:tc>
          <w:tcPr>
            <w:tcW w:w="135" w:type="pct"/>
            <w:tcBorders>
              <w:top w:val="nil"/>
              <w:left w:val="nil"/>
              <w:bottom w:val="nil"/>
              <w:right w:val="nil"/>
            </w:tcBorders>
            <w:vAlign w:val="center"/>
          </w:tcPr>
          <w:p w:rsidR="00C00B76" w:rsidRPr="008E5F61" w:rsidRDefault="00C00B76" w:rsidP="00E61A8B">
            <w:pPr>
              <w:jc w:val="center"/>
            </w:pPr>
          </w:p>
        </w:tc>
      </w:tr>
      <w:tr w:rsidR="00C00B76" w:rsidRPr="008E5F61" w:rsidTr="00E61A8B">
        <w:trPr>
          <w:trHeight w:val="360"/>
          <w:jc w:val="center"/>
        </w:trPr>
        <w:tc>
          <w:tcPr>
            <w:tcW w:w="341" w:type="pct"/>
            <w:tcBorders>
              <w:top w:val="nil"/>
              <w:left w:val="nil"/>
              <w:bottom w:val="nil"/>
              <w:right w:val="nil"/>
            </w:tcBorders>
            <w:shd w:val="clear" w:color="auto" w:fill="auto"/>
            <w:noWrap/>
            <w:vAlign w:val="center"/>
            <w:hideMark/>
          </w:tcPr>
          <w:p w:rsidR="00C00B76" w:rsidRPr="008E5F61" w:rsidRDefault="00C00B76" w:rsidP="00E61A8B">
            <w:pPr>
              <w:rPr>
                <w:b/>
                <w:bCs/>
              </w:rPr>
            </w:pPr>
          </w:p>
        </w:tc>
        <w:tc>
          <w:tcPr>
            <w:tcW w:w="971" w:type="pct"/>
            <w:gridSpan w:val="2"/>
            <w:tcBorders>
              <w:top w:val="nil"/>
              <w:left w:val="nil"/>
              <w:bottom w:val="nil"/>
              <w:right w:val="nil"/>
            </w:tcBorders>
            <w:shd w:val="clear" w:color="auto" w:fill="auto"/>
            <w:noWrap/>
            <w:vAlign w:val="center"/>
            <w:hideMark/>
          </w:tcPr>
          <w:p w:rsidR="00C00B76" w:rsidRPr="008E5F61" w:rsidRDefault="00C00B76" w:rsidP="00E61A8B">
            <w:r w:rsidRPr="008E5F61">
              <w:t>Per doubling</w:t>
            </w:r>
          </w:p>
        </w:tc>
        <w:tc>
          <w:tcPr>
            <w:tcW w:w="1734" w:type="pct"/>
            <w:gridSpan w:val="2"/>
            <w:tcBorders>
              <w:top w:val="nil"/>
              <w:left w:val="nil"/>
              <w:bottom w:val="nil"/>
              <w:right w:val="nil"/>
            </w:tcBorders>
            <w:shd w:val="clear" w:color="auto" w:fill="auto"/>
            <w:noWrap/>
            <w:vAlign w:val="center"/>
          </w:tcPr>
          <w:p w:rsidR="00C00B76" w:rsidRPr="008E5F61" w:rsidRDefault="00C00B76" w:rsidP="00E61A8B">
            <w:pPr>
              <w:jc w:val="center"/>
            </w:pPr>
            <w:r w:rsidRPr="008E5F61">
              <w:t>1.18 (1.05, 1.33)</w:t>
            </w:r>
          </w:p>
        </w:tc>
        <w:tc>
          <w:tcPr>
            <w:tcW w:w="1819" w:type="pct"/>
            <w:tcBorders>
              <w:top w:val="nil"/>
              <w:left w:val="nil"/>
              <w:bottom w:val="nil"/>
              <w:right w:val="nil"/>
            </w:tcBorders>
            <w:shd w:val="clear" w:color="auto" w:fill="auto"/>
            <w:noWrap/>
            <w:vAlign w:val="center"/>
          </w:tcPr>
          <w:p w:rsidR="00C00B76" w:rsidRPr="008E5F61" w:rsidRDefault="00C00B76" w:rsidP="00E61A8B">
            <w:pPr>
              <w:jc w:val="center"/>
            </w:pPr>
            <w:r w:rsidRPr="008E5F61">
              <w:t>1.01 (0.90, 1.13)</w:t>
            </w:r>
          </w:p>
        </w:tc>
        <w:tc>
          <w:tcPr>
            <w:tcW w:w="135" w:type="pct"/>
            <w:tcBorders>
              <w:top w:val="nil"/>
              <w:left w:val="nil"/>
              <w:bottom w:val="nil"/>
              <w:right w:val="nil"/>
            </w:tcBorders>
          </w:tcPr>
          <w:p w:rsidR="00C00B76" w:rsidRPr="008E5F61" w:rsidRDefault="00C00B76" w:rsidP="00E61A8B">
            <w:pPr>
              <w:jc w:val="center"/>
            </w:pPr>
          </w:p>
        </w:tc>
      </w:tr>
      <w:tr w:rsidR="00C00B76" w:rsidRPr="008E5F61" w:rsidTr="00E61A8B">
        <w:trPr>
          <w:trHeight w:val="360"/>
          <w:jc w:val="center"/>
        </w:trPr>
        <w:tc>
          <w:tcPr>
            <w:tcW w:w="1312" w:type="pct"/>
            <w:gridSpan w:val="3"/>
            <w:tcBorders>
              <w:top w:val="nil"/>
              <w:left w:val="nil"/>
              <w:bottom w:val="nil"/>
              <w:right w:val="nil"/>
            </w:tcBorders>
            <w:shd w:val="clear" w:color="auto" w:fill="auto"/>
            <w:noWrap/>
            <w:vAlign w:val="center"/>
          </w:tcPr>
          <w:p w:rsidR="00C00B76" w:rsidRPr="008E5F61" w:rsidRDefault="00C00B76" w:rsidP="00E61A8B">
            <w:r w:rsidRPr="008E5F61">
              <w:rPr>
                <w:b/>
                <w:bCs/>
              </w:rPr>
              <w:t xml:space="preserve">    Ordinal</w:t>
            </w:r>
          </w:p>
        </w:tc>
        <w:tc>
          <w:tcPr>
            <w:tcW w:w="1734" w:type="pct"/>
            <w:gridSpan w:val="2"/>
            <w:tcBorders>
              <w:top w:val="nil"/>
              <w:left w:val="nil"/>
              <w:bottom w:val="nil"/>
              <w:right w:val="nil"/>
            </w:tcBorders>
            <w:shd w:val="clear" w:color="auto" w:fill="auto"/>
            <w:noWrap/>
            <w:vAlign w:val="bottom"/>
          </w:tcPr>
          <w:p w:rsidR="00C00B76" w:rsidRPr="008E5F61" w:rsidRDefault="00C00B76" w:rsidP="00E61A8B">
            <w:pPr>
              <w:jc w:val="center"/>
            </w:pPr>
          </w:p>
        </w:tc>
        <w:tc>
          <w:tcPr>
            <w:tcW w:w="1819" w:type="pct"/>
            <w:tcBorders>
              <w:top w:val="nil"/>
              <w:left w:val="nil"/>
              <w:bottom w:val="nil"/>
              <w:right w:val="nil"/>
            </w:tcBorders>
            <w:shd w:val="clear" w:color="auto" w:fill="auto"/>
            <w:noWrap/>
            <w:vAlign w:val="bottom"/>
          </w:tcPr>
          <w:p w:rsidR="00C00B76" w:rsidRPr="008E5F61" w:rsidRDefault="00C00B76" w:rsidP="00E61A8B">
            <w:pPr>
              <w:jc w:val="center"/>
            </w:pPr>
          </w:p>
        </w:tc>
        <w:tc>
          <w:tcPr>
            <w:tcW w:w="135" w:type="pct"/>
            <w:tcBorders>
              <w:top w:val="nil"/>
              <w:left w:val="nil"/>
              <w:bottom w:val="nil"/>
              <w:right w:val="nil"/>
            </w:tcBorders>
            <w:vAlign w:val="bottom"/>
          </w:tcPr>
          <w:p w:rsidR="00C00B76" w:rsidRPr="008E5F61" w:rsidRDefault="00C00B76" w:rsidP="00E61A8B">
            <w:pPr>
              <w:jc w:val="center"/>
            </w:pPr>
          </w:p>
        </w:tc>
      </w:tr>
      <w:tr w:rsidR="00C00B76" w:rsidRPr="008E5F61" w:rsidTr="00E61A8B">
        <w:trPr>
          <w:trHeight w:val="300"/>
          <w:jc w:val="center"/>
        </w:trPr>
        <w:tc>
          <w:tcPr>
            <w:tcW w:w="341" w:type="pct"/>
            <w:tcBorders>
              <w:top w:val="nil"/>
              <w:left w:val="nil"/>
              <w:bottom w:val="nil"/>
              <w:right w:val="nil"/>
            </w:tcBorders>
            <w:shd w:val="clear" w:color="auto" w:fill="auto"/>
            <w:noWrap/>
            <w:vAlign w:val="center"/>
            <w:hideMark/>
          </w:tcPr>
          <w:p w:rsidR="00C00B76" w:rsidRPr="008E5F61" w:rsidRDefault="00C00B76" w:rsidP="00E61A8B">
            <w:pPr>
              <w:rPr>
                <w:b/>
                <w:bCs/>
              </w:rPr>
            </w:pPr>
          </w:p>
        </w:tc>
        <w:tc>
          <w:tcPr>
            <w:tcW w:w="971" w:type="pct"/>
            <w:gridSpan w:val="2"/>
            <w:tcBorders>
              <w:top w:val="nil"/>
              <w:left w:val="nil"/>
              <w:bottom w:val="nil"/>
              <w:right w:val="nil"/>
            </w:tcBorders>
            <w:shd w:val="clear" w:color="auto" w:fill="auto"/>
            <w:noWrap/>
            <w:vAlign w:val="center"/>
            <w:hideMark/>
          </w:tcPr>
          <w:p w:rsidR="00C00B76" w:rsidRPr="008E5F61" w:rsidRDefault="00C00B76" w:rsidP="00E61A8B">
            <w:r w:rsidRPr="008E5F61">
              <w:t>Quartile 1</w:t>
            </w:r>
          </w:p>
        </w:tc>
        <w:tc>
          <w:tcPr>
            <w:tcW w:w="1734" w:type="pct"/>
            <w:gridSpan w:val="2"/>
            <w:tcBorders>
              <w:top w:val="nil"/>
              <w:left w:val="nil"/>
              <w:bottom w:val="nil"/>
              <w:right w:val="nil"/>
            </w:tcBorders>
            <w:shd w:val="clear" w:color="auto" w:fill="auto"/>
            <w:noWrap/>
            <w:vAlign w:val="center"/>
          </w:tcPr>
          <w:p w:rsidR="00C00B76" w:rsidRPr="008E5F61" w:rsidRDefault="00C00B76" w:rsidP="00E61A8B">
            <w:pPr>
              <w:jc w:val="center"/>
            </w:pPr>
            <w:r w:rsidRPr="008E5F61">
              <w:t>1.00 (ref)</w:t>
            </w:r>
          </w:p>
        </w:tc>
        <w:tc>
          <w:tcPr>
            <w:tcW w:w="1819" w:type="pct"/>
            <w:tcBorders>
              <w:top w:val="nil"/>
              <w:left w:val="nil"/>
              <w:bottom w:val="nil"/>
              <w:right w:val="nil"/>
            </w:tcBorders>
            <w:shd w:val="clear" w:color="auto" w:fill="auto"/>
            <w:noWrap/>
            <w:vAlign w:val="center"/>
          </w:tcPr>
          <w:p w:rsidR="00C00B76" w:rsidRPr="008E5F61" w:rsidRDefault="00C00B76" w:rsidP="00E61A8B">
            <w:pPr>
              <w:jc w:val="center"/>
            </w:pPr>
            <w:r w:rsidRPr="008E5F61">
              <w:t>1.00 (ref)</w:t>
            </w:r>
          </w:p>
        </w:tc>
        <w:tc>
          <w:tcPr>
            <w:tcW w:w="135" w:type="pct"/>
            <w:tcBorders>
              <w:top w:val="nil"/>
              <w:left w:val="nil"/>
              <w:bottom w:val="nil"/>
              <w:right w:val="nil"/>
            </w:tcBorders>
          </w:tcPr>
          <w:p w:rsidR="00C00B76" w:rsidRPr="008E5F61" w:rsidRDefault="00C00B76" w:rsidP="00E61A8B">
            <w:pPr>
              <w:jc w:val="center"/>
            </w:pPr>
          </w:p>
        </w:tc>
      </w:tr>
      <w:tr w:rsidR="00C00B76" w:rsidRPr="008E5F61" w:rsidTr="00E61A8B">
        <w:trPr>
          <w:trHeight w:val="300"/>
          <w:jc w:val="center"/>
        </w:trPr>
        <w:tc>
          <w:tcPr>
            <w:tcW w:w="341" w:type="pct"/>
            <w:tcBorders>
              <w:top w:val="nil"/>
              <w:left w:val="nil"/>
              <w:bottom w:val="nil"/>
              <w:right w:val="nil"/>
            </w:tcBorders>
            <w:shd w:val="clear" w:color="auto" w:fill="auto"/>
            <w:noWrap/>
            <w:vAlign w:val="center"/>
            <w:hideMark/>
          </w:tcPr>
          <w:p w:rsidR="00C00B76" w:rsidRPr="008E5F61" w:rsidRDefault="00C00B76" w:rsidP="00E61A8B">
            <w:pPr>
              <w:rPr>
                <w:b/>
                <w:bCs/>
              </w:rPr>
            </w:pPr>
          </w:p>
        </w:tc>
        <w:tc>
          <w:tcPr>
            <w:tcW w:w="971" w:type="pct"/>
            <w:gridSpan w:val="2"/>
            <w:tcBorders>
              <w:top w:val="nil"/>
              <w:left w:val="nil"/>
              <w:bottom w:val="nil"/>
              <w:right w:val="nil"/>
            </w:tcBorders>
            <w:shd w:val="clear" w:color="auto" w:fill="auto"/>
            <w:noWrap/>
            <w:vAlign w:val="center"/>
            <w:hideMark/>
          </w:tcPr>
          <w:p w:rsidR="00C00B76" w:rsidRPr="008E5F61" w:rsidRDefault="00C00B76" w:rsidP="00E61A8B">
            <w:r w:rsidRPr="008E5F61">
              <w:t>Quartile 2</w:t>
            </w:r>
          </w:p>
        </w:tc>
        <w:tc>
          <w:tcPr>
            <w:tcW w:w="1734" w:type="pct"/>
            <w:gridSpan w:val="2"/>
            <w:tcBorders>
              <w:top w:val="nil"/>
              <w:left w:val="nil"/>
              <w:bottom w:val="nil"/>
              <w:right w:val="nil"/>
            </w:tcBorders>
            <w:shd w:val="clear" w:color="auto" w:fill="auto"/>
            <w:noWrap/>
            <w:vAlign w:val="center"/>
          </w:tcPr>
          <w:p w:rsidR="00C00B76" w:rsidRPr="008E5F61" w:rsidRDefault="00C00B76" w:rsidP="00E61A8B">
            <w:pPr>
              <w:jc w:val="center"/>
            </w:pPr>
            <w:r w:rsidRPr="008E5F61">
              <w:t>0.85 (0.56, 1.29)</w:t>
            </w:r>
          </w:p>
        </w:tc>
        <w:tc>
          <w:tcPr>
            <w:tcW w:w="1819" w:type="pct"/>
            <w:tcBorders>
              <w:top w:val="nil"/>
              <w:left w:val="nil"/>
              <w:bottom w:val="nil"/>
              <w:right w:val="nil"/>
            </w:tcBorders>
            <w:shd w:val="clear" w:color="auto" w:fill="auto"/>
            <w:noWrap/>
            <w:vAlign w:val="center"/>
          </w:tcPr>
          <w:p w:rsidR="00C00B76" w:rsidRPr="008E5F61" w:rsidRDefault="00C00B76" w:rsidP="00E61A8B">
            <w:pPr>
              <w:jc w:val="center"/>
            </w:pPr>
            <w:r w:rsidRPr="008E5F61">
              <w:t>0.75 (0.49, 1.15)</w:t>
            </w:r>
          </w:p>
        </w:tc>
        <w:tc>
          <w:tcPr>
            <w:tcW w:w="135" w:type="pct"/>
            <w:tcBorders>
              <w:top w:val="nil"/>
              <w:left w:val="nil"/>
              <w:bottom w:val="nil"/>
              <w:right w:val="nil"/>
            </w:tcBorders>
          </w:tcPr>
          <w:p w:rsidR="00C00B76" w:rsidRPr="008E5F61" w:rsidRDefault="00C00B76" w:rsidP="00E61A8B">
            <w:pPr>
              <w:jc w:val="center"/>
            </w:pPr>
          </w:p>
        </w:tc>
      </w:tr>
      <w:tr w:rsidR="00C00B76" w:rsidRPr="008E5F61" w:rsidTr="00E61A8B">
        <w:trPr>
          <w:trHeight w:val="300"/>
          <w:jc w:val="center"/>
        </w:trPr>
        <w:tc>
          <w:tcPr>
            <w:tcW w:w="341" w:type="pct"/>
            <w:tcBorders>
              <w:top w:val="nil"/>
              <w:left w:val="nil"/>
              <w:bottom w:val="nil"/>
              <w:right w:val="nil"/>
            </w:tcBorders>
            <w:shd w:val="clear" w:color="auto" w:fill="auto"/>
            <w:noWrap/>
            <w:vAlign w:val="center"/>
            <w:hideMark/>
          </w:tcPr>
          <w:p w:rsidR="00C00B76" w:rsidRPr="008E5F61" w:rsidRDefault="00C00B76" w:rsidP="00E61A8B">
            <w:pPr>
              <w:rPr>
                <w:b/>
                <w:bCs/>
              </w:rPr>
            </w:pPr>
          </w:p>
        </w:tc>
        <w:tc>
          <w:tcPr>
            <w:tcW w:w="971" w:type="pct"/>
            <w:gridSpan w:val="2"/>
            <w:tcBorders>
              <w:top w:val="nil"/>
              <w:left w:val="nil"/>
              <w:bottom w:val="nil"/>
              <w:right w:val="nil"/>
            </w:tcBorders>
            <w:shd w:val="clear" w:color="auto" w:fill="auto"/>
            <w:noWrap/>
            <w:vAlign w:val="center"/>
            <w:hideMark/>
          </w:tcPr>
          <w:p w:rsidR="00C00B76" w:rsidRPr="008E5F61" w:rsidRDefault="00C00B76" w:rsidP="00E61A8B">
            <w:r w:rsidRPr="008E5F61">
              <w:t>Quartile 3</w:t>
            </w:r>
          </w:p>
        </w:tc>
        <w:tc>
          <w:tcPr>
            <w:tcW w:w="1734" w:type="pct"/>
            <w:gridSpan w:val="2"/>
            <w:tcBorders>
              <w:top w:val="nil"/>
              <w:left w:val="nil"/>
              <w:bottom w:val="nil"/>
              <w:right w:val="nil"/>
            </w:tcBorders>
            <w:shd w:val="clear" w:color="auto" w:fill="auto"/>
            <w:noWrap/>
            <w:vAlign w:val="center"/>
          </w:tcPr>
          <w:p w:rsidR="00C00B76" w:rsidRPr="008E5F61" w:rsidRDefault="00C00B76" w:rsidP="00E61A8B">
            <w:pPr>
              <w:jc w:val="center"/>
            </w:pPr>
            <w:r w:rsidRPr="008E5F61">
              <w:t>1.17 (0.79, 1.73)</w:t>
            </w:r>
          </w:p>
        </w:tc>
        <w:tc>
          <w:tcPr>
            <w:tcW w:w="1819" w:type="pct"/>
            <w:tcBorders>
              <w:top w:val="nil"/>
              <w:left w:val="nil"/>
              <w:bottom w:val="nil"/>
              <w:right w:val="nil"/>
            </w:tcBorders>
            <w:shd w:val="clear" w:color="auto" w:fill="auto"/>
            <w:noWrap/>
            <w:vAlign w:val="center"/>
          </w:tcPr>
          <w:p w:rsidR="00C00B76" w:rsidRPr="008E5F61" w:rsidRDefault="00C00B76" w:rsidP="00E61A8B">
            <w:pPr>
              <w:jc w:val="center"/>
            </w:pPr>
            <w:r w:rsidRPr="008E5F61">
              <w:t>0.94 (0.63, 1.39)</w:t>
            </w:r>
          </w:p>
        </w:tc>
        <w:tc>
          <w:tcPr>
            <w:tcW w:w="135" w:type="pct"/>
            <w:tcBorders>
              <w:top w:val="nil"/>
              <w:left w:val="nil"/>
              <w:bottom w:val="nil"/>
              <w:right w:val="nil"/>
            </w:tcBorders>
          </w:tcPr>
          <w:p w:rsidR="00C00B76" w:rsidRPr="008E5F61" w:rsidRDefault="00C00B76" w:rsidP="00E61A8B">
            <w:pPr>
              <w:jc w:val="center"/>
            </w:pPr>
          </w:p>
        </w:tc>
      </w:tr>
      <w:tr w:rsidR="00C00B76" w:rsidRPr="008E5F61" w:rsidTr="00E61A8B">
        <w:trPr>
          <w:trHeight w:val="300"/>
          <w:jc w:val="center"/>
        </w:trPr>
        <w:tc>
          <w:tcPr>
            <w:tcW w:w="341" w:type="pct"/>
            <w:tcBorders>
              <w:top w:val="nil"/>
              <w:left w:val="nil"/>
              <w:bottom w:val="nil"/>
              <w:right w:val="nil"/>
            </w:tcBorders>
            <w:shd w:val="clear" w:color="auto" w:fill="auto"/>
            <w:noWrap/>
            <w:vAlign w:val="center"/>
            <w:hideMark/>
          </w:tcPr>
          <w:p w:rsidR="00C00B76" w:rsidRPr="008E5F61" w:rsidRDefault="00C00B76" w:rsidP="00E61A8B">
            <w:pPr>
              <w:rPr>
                <w:b/>
                <w:bCs/>
              </w:rPr>
            </w:pPr>
          </w:p>
        </w:tc>
        <w:tc>
          <w:tcPr>
            <w:tcW w:w="971" w:type="pct"/>
            <w:gridSpan w:val="2"/>
            <w:tcBorders>
              <w:top w:val="nil"/>
              <w:left w:val="nil"/>
              <w:bottom w:val="nil"/>
              <w:right w:val="nil"/>
            </w:tcBorders>
            <w:shd w:val="clear" w:color="auto" w:fill="auto"/>
            <w:noWrap/>
            <w:vAlign w:val="center"/>
            <w:hideMark/>
          </w:tcPr>
          <w:p w:rsidR="00C00B76" w:rsidRPr="008E5F61" w:rsidRDefault="00C00B76" w:rsidP="00E61A8B">
            <w:r w:rsidRPr="008E5F61">
              <w:t>Quartile 4</w:t>
            </w:r>
          </w:p>
        </w:tc>
        <w:tc>
          <w:tcPr>
            <w:tcW w:w="1734" w:type="pct"/>
            <w:gridSpan w:val="2"/>
            <w:tcBorders>
              <w:top w:val="nil"/>
              <w:left w:val="nil"/>
              <w:bottom w:val="nil"/>
              <w:right w:val="nil"/>
            </w:tcBorders>
            <w:shd w:val="clear" w:color="auto" w:fill="auto"/>
            <w:noWrap/>
            <w:vAlign w:val="center"/>
          </w:tcPr>
          <w:p w:rsidR="00C00B76" w:rsidRPr="008E5F61" w:rsidRDefault="00C00B76" w:rsidP="00E61A8B">
            <w:pPr>
              <w:jc w:val="center"/>
            </w:pPr>
            <w:r w:rsidRPr="008E5F61">
              <w:t>1.58 (1.09, 2.29)</w:t>
            </w:r>
          </w:p>
        </w:tc>
        <w:tc>
          <w:tcPr>
            <w:tcW w:w="1819" w:type="pct"/>
            <w:tcBorders>
              <w:top w:val="nil"/>
              <w:left w:val="nil"/>
              <w:bottom w:val="nil"/>
              <w:right w:val="nil"/>
            </w:tcBorders>
            <w:shd w:val="clear" w:color="auto" w:fill="auto"/>
            <w:noWrap/>
          </w:tcPr>
          <w:p w:rsidR="00C00B76" w:rsidRPr="008E5F61" w:rsidRDefault="00C00B76" w:rsidP="00E61A8B">
            <w:pPr>
              <w:jc w:val="center"/>
            </w:pPr>
            <w:r w:rsidRPr="008E5F61">
              <w:t>0.94 (0.63, 1.39)</w:t>
            </w:r>
          </w:p>
        </w:tc>
        <w:tc>
          <w:tcPr>
            <w:tcW w:w="135" w:type="pct"/>
            <w:tcBorders>
              <w:top w:val="nil"/>
              <w:left w:val="nil"/>
              <w:bottom w:val="nil"/>
              <w:right w:val="nil"/>
            </w:tcBorders>
          </w:tcPr>
          <w:p w:rsidR="00C00B76" w:rsidRPr="008E5F61" w:rsidRDefault="00C00B76" w:rsidP="00E61A8B">
            <w:pPr>
              <w:jc w:val="center"/>
            </w:pPr>
          </w:p>
        </w:tc>
      </w:tr>
      <w:tr w:rsidR="00C00B76" w:rsidRPr="008E5F61" w:rsidTr="00E61A8B">
        <w:trPr>
          <w:trHeight w:val="89"/>
          <w:jc w:val="center"/>
        </w:trPr>
        <w:tc>
          <w:tcPr>
            <w:tcW w:w="1312" w:type="pct"/>
            <w:gridSpan w:val="3"/>
            <w:tcBorders>
              <w:top w:val="nil"/>
              <w:left w:val="nil"/>
              <w:bottom w:val="nil"/>
              <w:right w:val="nil"/>
            </w:tcBorders>
            <w:shd w:val="clear" w:color="auto" w:fill="auto"/>
            <w:noWrap/>
            <w:vAlign w:val="center"/>
          </w:tcPr>
          <w:p w:rsidR="00C00B76" w:rsidRPr="008E5F61" w:rsidRDefault="00C00B76" w:rsidP="00E61A8B">
            <w:pPr>
              <w:rPr>
                <w:b/>
                <w:highlight w:val="yellow"/>
              </w:rPr>
            </w:pPr>
          </w:p>
        </w:tc>
        <w:tc>
          <w:tcPr>
            <w:tcW w:w="1734" w:type="pct"/>
            <w:gridSpan w:val="2"/>
            <w:tcBorders>
              <w:top w:val="nil"/>
              <w:left w:val="nil"/>
              <w:bottom w:val="nil"/>
              <w:right w:val="nil"/>
            </w:tcBorders>
            <w:shd w:val="clear" w:color="auto" w:fill="auto"/>
            <w:noWrap/>
            <w:vAlign w:val="center"/>
          </w:tcPr>
          <w:p w:rsidR="00C00B76" w:rsidRPr="008E5F61" w:rsidRDefault="00C00B76" w:rsidP="00E61A8B">
            <w:pPr>
              <w:jc w:val="center"/>
            </w:pPr>
          </w:p>
        </w:tc>
        <w:tc>
          <w:tcPr>
            <w:tcW w:w="1819" w:type="pct"/>
            <w:tcBorders>
              <w:top w:val="nil"/>
              <w:left w:val="nil"/>
              <w:bottom w:val="nil"/>
              <w:right w:val="nil"/>
            </w:tcBorders>
            <w:shd w:val="clear" w:color="auto" w:fill="auto"/>
            <w:noWrap/>
            <w:vAlign w:val="bottom"/>
          </w:tcPr>
          <w:p w:rsidR="00C00B76" w:rsidRPr="008E5F61" w:rsidRDefault="00C00B76" w:rsidP="00E61A8B">
            <w:pPr>
              <w:jc w:val="center"/>
            </w:pPr>
          </w:p>
        </w:tc>
        <w:tc>
          <w:tcPr>
            <w:tcW w:w="135" w:type="pct"/>
            <w:tcBorders>
              <w:top w:val="nil"/>
              <w:left w:val="nil"/>
              <w:bottom w:val="nil"/>
              <w:right w:val="nil"/>
            </w:tcBorders>
            <w:vAlign w:val="center"/>
          </w:tcPr>
          <w:p w:rsidR="00C00B76" w:rsidRPr="008E5F61" w:rsidRDefault="00C00B76" w:rsidP="00E61A8B">
            <w:pPr>
              <w:jc w:val="center"/>
            </w:pPr>
          </w:p>
        </w:tc>
      </w:tr>
      <w:tr w:rsidR="00C00B76" w:rsidRPr="008E5F61" w:rsidTr="00E61A8B">
        <w:trPr>
          <w:trHeight w:val="300"/>
          <w:jc w:val="center"/>
        </w:trPr>
        <w:tc>
          <w:tcPr>
            <w:tcW w:w="1312" w:type="pct"/>
            <w:gridSpan w:val="3"/>
            <w:tcBorders>
              <w:top w:val="nil"/>
              <w:left w:val="nil"/>
              <w:bottom w:val="nil"/>
              <w:right w:val="nil"/>
            </w:tcBorders>
            <w:shd w:val="clear" w:color="auto" w:fill="auto"/>
            <w:noWrap/>
            <w:vAlign w:val="center"/>
          </w:tcPr>
          <w:p w:rsidR="00C00B76" w:rsidRPr="008E5F61" w:rsidRDefault="00C00B76" w:rsidP="00E61A8B">
            <w:pPr>
              <w:rPr>
                <w:b/>
                <w:highlight w:val="yellow"/>
              </w:rPr>
            </w:pPr>
            <w:r w:rsidRPr="008E5F61">
              <w:rPr>
                <w:b/>
              </w:rPr>
              <w:t>Urine NGAL</w:t>
            </w:r>
          </w:p>
        </w:tc>
        <w:tc>
          <w:tcPr>
            <w:tcW w:w="1734" w:type="pct"/>
            <w:gridSpan w:val="2"/>
            <w:tcBorders>
              <w:top w:val="nil"/>
              <w:left w:val="nil"/>
              <w:bottom w:val="nil"/>
              <w:right w:val="nil"/>
            </w:tcBorders>
            <w:shd w:val="clear" w:color="auto" w:fill="auto"/>
            <w:noWrap/>
            <w:vAlign w:val="center"/>
          </w:tcPr>
          <w:p w:rsidR="00C00B76" w:rsidRPr="008E5F61" w:rsidRDefault="00C00B76" w:rsidP="00E61A8B">
            <w:pPr>
              <w:jc w:val="center"/>
            </w:pPr>
          </w:p>
        </w:tc>
        <w:tc>
          <w:tcPr>
            <w:tcW w:w="1819" w:type="pct"/>
            <w:tcBorders>
              <w:top w:val="nil"/>
              <w:left w:val="nil"/>
              <w:bottom w:val="nil"/>
              <w:right w:val="nil"/>
            </w:tcBorders>
            <w:shd w:val="clear" w:color="auto" w:fill="auto"/>
            <w:noWrap/>
            <w:vAlign w:val="bottom"/>
          </w:tcPr>
          <w:p w:rsidR="00C00B76" w:rsidRPr="008E5F61" w:rsidRDefault="00C00B76" w:rsidP="00E61A8B">
            <w:pPr>
              <w:jc w:val="center"/>
            </w:pPr>
          </w:p>
        </w:tc>
        <w:tc>
          <w:tcPr>
            <w:tcW w:w="135" w:type="pct"/>
            <w:tcBorders>
              <w:top w:val="nil"/>
              <w:left w:val="nil"/>
              <w:bottom w:val="nil"/>
              <w:right w:val="nil"/>
            </w:tcBorders>
          </w:tcPr>
          <w:p w:rsidR="00C00B76" w:rsidRPr="008E5F61" w:rsidRDefault="00C00B76" w:rsidP="00E61A8B">
            <w:pPr>
              <w:jc w:val="center"/>
            </w:pPr>
          </w:p>
        </w:tc>
      </w:tr>
      <w:tr w:rsidR="00C00B76" w:rsidRPr="008E5F61" w:rsidTr="00E61A8B">
        <w:trPr>
          <w:trHeight w:val="300"/>
          <w:jc w:val="center"/>
        </w:trPr>
        <w:tc>
          <w:tcPr>
            <w:tcW w:w="1312" w:type="pct"/>
            <w:gridSpan w:val="3"/>
            <w:tcBorders>
              <w:top w:val="nil"/>
              <w:left w:val="nil"/>
              <w:bottom w:val="nil"/>
              <w:right w:val="nil"/>
            </w:tcBorders>
            <w:shd w:val="clear" w:color="auto" w:fill="auto"/>
            <w:noWrap/>
            <w:vAlign w:val="center"/>
          </w:tcPr>
          <w:p w:rsidR="00C00B76" w:rsidRPr="008E5F61" w:rsidRDefault="00C00B76" w:rsidP="00E61A8B">
            <w:pPr>
              <w:rPr>
                <w:b/>
                <w:highlight w:val="yellow"/>
              </w:rPr>
            </w:pPr>
            <w:r w:rsidRPr="008E5F61">
              <w:rPr>
                <w:b/>
                <w:bCs/>
              </w:rPr>
              <w:t xml:space="preserve">    Continuous</w:t>
            </w:r>
          </w:p>
        </w:tc>
        <w:tc>
          <w:tcPr>
            <w:tcW w:w="1734" w:type="pct"/>
            <w:gridSpan w:val="2"/>
            <w:tcBorders>
              <w:top w:val="nil"/>
              <w:left w:val="nil"/>
              <w:bottom w:val="nil"/>
              <w:right w:val="nil"/>
            </w:tcBorders>
            <w:shd w:val="clear" w:color="auto" w:fill="auto"/>
            <w:noWrap/>
            <w:vAlign w:val="center"/>
          </w:tcPr>
          <w:p w:rsidR="00C00B76" w:rsidRPr="008E5F61" w:rsidRDefault="00C00B76" w:rsidP="00E61A8B">
            <w:pPr>
              <w:jc w:val="center"/>
            </w:pPr>
          </w:p>
        </w:tc>
        <w:tc>
          <w:tcPr>
            <w:tcW w:w="1819" w:type="pct"/>
            <w:tcBorders>
              <w:top w:val="nil"/>
              <w:left w:val="nil"/>
              <w:bottom w:val="nil"/>
              <w:right w:val="nil"/>
            </w:tcBorders>
            <w:shd w:val="clear" w:color="auto" w:fill="auto"/>
            <w:noWrap/>
            <w:vAlign w:val="center"/>
          </w:tcPr>
          <w:p w:rsidR="00C00B76" w:rsidRPr="008E5F61" w:rsidRDefault="00C00B76" w:rsidP="00E61A8B">
            <w:pPr>
              <w:jc w:val="center"/>
            </w:pPr>
          </w:p>
        </w:tc>
        <w:tc>
          <w:tcPr>
            <w:tcW w:w="135" w:type="pct"/>
            <w:tcBorders>
              <w:top w:val="nil"/>
              <w:left w:val="nil"/>
              <w:bottom w:val="nil"/>
              <w:right w:val="nil"/>
            </w:tcBorders>
            <w:vAlign w:val="center"/>
          </w:tcPr>
          <w:p w:rsidR="00C00B76" w:rsidRPr="008E5F61" w:rsidRDefault="00C00B76" w:rsidP="00E61A8B">
            <w:pPr>
              <w:jc w:val="center"/>
            </w:pPr>
          </w:p>
        </w:tc>
      </w:tr>
      <w:tr w:rsidR="00C00B76" w:rsidRPr="008E5F61" w:rsidTr="00E61A8B">
        <w:trPr>
          <w:trHeight w:val="300"/>
          <w:jc w:val="center"/>
        </w:trPr>
        <w:tc>
          <w:tcPr>
            <w:tcW w:w="341" w:type="pct"/>
            <w:tcBorders>
              <w:top w:val="nil"/>
              <w:left w:val="nil"/>
              <w:bottom w:val="nil"/>
              <w:right w:val="nil"/>
            </w:tcBorders>
            <w:shd w:val="clear" w:color="auto" w:fill="auto"/>
            <w:noWrap/>
            <w:vAlign w:val="center"/>
          </w:tcPr>
          <w:p w:rsidR="00C00B76" w:rsidRPr="008E5F61" w:rsidRDefault="00C00B76" w:rsidP="00E61A8B">
            <w:pPr>
              <w:rPr>
                <w:b/>
                <w:highlight w:val="yellow"/>
              </w:rPr>
            </w:pPr>
          </w:p>
        </w:tc>
        <w:tc>
          <w:tcPr>
            <w:tcW w:w="971" w:type="pct"/>
            <w:gridSpan w:val="2"/>
            <w:tcBorders>
              <w:top w:val="nil"/>
              <w:left w:val="nil"/>
              <w:bottom w:val="nil"/>
              <w:right w:val="nil"/>
            </w:tcBorders>
            <w:shd w:val="clear" w:color="auto" w:fill="auto"/>
            <w:vAlign w:val="center"/>
          </w:tcPr>
          <w:p w:rsidR="00C00B76" w:rsidRPr="008E5F61" w:rsidRDefault="00C00B76" w:rsidP="00E61A8B">
            <w:pPr>
              <w:rPr>
                <w:b/>
                <w:highlight w:val="yellow"/>
              </w:rPr>
            </w:pPr>
            <w:r w:rsidRPr="008E5F61">
              <w:t>Per doubling</w:t>
            </w:r>
          </w:p>
        </w:tc>
        <w:tc>
          <w:tcPr>
            <w:tcW w:w="1734" w:type="pct"/>
            <w:gridSpan w:val="2"/>
            <w:tcBorders>
              <w:top w:val="nil"/>
              <w:left w:val="nil"/>
              <w:bottom w:val="nil"/>
              <w:right w:val="nil"/>
            </w:tcBorders>
            <w:shd w:val="clear" w:color="auto" w:fill="auto"/>
            <w:noWrap/>
            <w:vAlign w:val="center"/>
          </w:tcPr>
          <w:p w:rsidR="00C00B76" w:rsidRPr="008E5F61" w:rsidRDefault="00C00B76" w:rsidP="00E61A8B">
            <w:pPr>
              <w:jc w:val="center"/>
            </w:pPr>
            <w:r w:rsidRPr="008E5F61">
              <w:t>1.12 (1.04, 1.21)</w:t>
            </w:r>
          </w:p>
        </w:tc>
        <w:tc>
          <w:tcPr>
            <w:tcW w:w="1819" w:type="pct"/>
            <w:tcBorders>
              <w:top w:val="nil"/>
              <w:left w:val="nil"/>
              <w:bottom w:val="nil"/>
              <w:right w:val="nil"/>
            </w:tcBorders>
            <w:shd w:val="clear" w:color="auto" w:fill="auto"/>
            <w:noWrap/>
          </w:tcPr>
          <w:p w:rsidR="00C00B76" w:rsidRPr="008E5F61" w:rsidRDefault="00C00B76" w:rsidP="00E61A8B">
            <w:pPr>
              <w:jc w:val="center"/>
            </w:pPr>
            <w:r w:rsidRPr="008E5F61">
              <w:t>1.02 (0.94, 1.11)</w:t>
            </w:r>
          </w:p>
        </w:tc>
        <w:tc>
          <w:tcPr>
            <w:tcW w:w="135" w:type="pct"/>
            <w:tcBorders>
              <w:top w:val="nil"/>
              <w:left w:val="nil"/>
              <w:bottom w:val="nil"/>
              <w:right w:val="nil"/>
            </w:tcBorders>
          </w:tcPr>
          <w:p w:rsidR="00C00B76" w:rsidRPr="008E5F61" w:rsidRDefault="00C00B76" w:rsidP="00E61A8B">
            <w:pPr>
              <w:jc w:val="center"/>
            </w:pPr>
          </w:p>
        </w:tc>
      </w:tr>
      <w:tr w:rsidR="00C00B76" w:rsidRPr="008E5F61" w:rsidTr="00E61A8B">
        <w:trPr>
          <w:trHeight w:val="300"/>
          <w:jc w:val="center"/>
        </w:trPr>
        <w:tc>
          <w:tcPr>
            <w:tcW w:w="1312" w:type="pct"/>
            <w:gridSpan w:val="3"/>
            <w:tcBorders>
              <w:top w:val="nil"/>
              <w:left w:val="nil"/>
              <w:bottom w:val="nil"/>
              <w:right w:val="nil"/>
            </w:tcBorders>
            <w:shd w:val="clear" w:color="auto" w:fill="auto"/>
            <w:noWrap/>
            <w:vAlign w:val="center"/>
          </w:tcPr>
          <w:p w:rsidR="00C00B76" w:rsidRPr="008E5F61" w:rsidRDefault="00C00B76" w:rsidP="00E61A8B">
            <w:pPr>
              <w:rPr>
                <w:b/>
                <w:highlight w:val="yellow"/>
              </w:rPr>
            </w:pPr>
            <w:r w:rsidRPr="008E5F61">
              <w:rPr>
                <w:b/>
                <w:bCs/>
              </w:rPr>
              <w:t xml:space="preserve">    Ordinal</w:t>
            </w:r>
          </w:p>
        </w:tc>
        <w:tc>
          <w:tcPr>
            <w:tcW w:w="1734" w:type="pct"/>
            <w:gridSpan w:val="2"/>
            <w:tcBorders>
              <w:top w:val="nil"/>
              <w:left w:val="nil"/>
              <w:bottom w:val="nil"/>
              <w:right w:val="nil"/>
            </w:tcBorders>
            <w:shd w:val="clear" w:color="auto" w:fill="auto"/>
            <w:noWrap/>
            <w:vAlign w:val="center"/>
          </w:tcPr>
          <w:p w:rsidR="00C00B76" w:rsidRPr="008E5F61" w:rsidRDefault="00C00B76" w:rsidP="00E61A8B">
            <w:pPr>
              <w:jc w:val="center"/>
            </w:pPr>
          </w:p>
        </w:tc>
        <w:tc>
          <w:tcPr>
            <w:tcW w:w="1819" w:type="pct"/>
            <w:tcBorders>
              <w:top w:val="nil"/>
              <w:left w:val="nil"/>
              <w:bottom w:val="nil"/>
              <w:right w:val="nil"/>
            </w:tcBorders>
            <w:shd w:val="clear" w:color="auto" w:fill="auto"/>
            <w:noWrap/>
            <w:vAlign w:val="center"/>
          </w:tcPr>
          <w:p w:rsidR="00C00B76" w:rsidRPr="008E5F61" w:rsidRDefault="00C00B76" w:rsidP="00E61A8B">
            <w:pPr>
              <w:jc w:val="center"/>
            </w:pPr>
          </w:p>
        </w:tc>
        <w:tc>
          <w:tcPr>
            <w:tcW w:w="135" w:type="pct"/>
            <w:tcBorders>
              <w:top w:val="nil"/>
              <w:left w:val="nil"/>
              <w:bottom w:val="nil"/>
              <w:right w:val="nil"/>
            </w:tcBorders>
            <w:vAlign w:val="center"/>
          </w:tcPr>
          <w:p w:rsidR="00C00B76" w:rsidRPr="008E5F61" w:rsidRDefault="00C00B76" w:rsidP="00E61A8B">
            <w:pPr>
              <w:jc w:val="center"/>
            </w:pPr>
          </w:p>
        </w:tc>
      </w:tr>
      <w:tr w:rsidR="00C00B76" w:rsidRPr="008E5F61" w:rsidTr="00E61A8B">
        <w:trPr>
          <w:trHeight w:val="300"/>
          <w:jc w:val="center"/>
        </w:trPr>
        <w:tc>
          <w:tcPr>
            <w:tcW w:w="341" w:type="pct"/>
            <w:tcBorders>
              <w:top w:val="nil"/>
              <w:left w:val="nil"/>
              <w:bottom w:val="nil"/>
              <w:right w:val="nil"/>
            </w:tcBorders>
            <w:shd w:val="clear" w:color="auto" w:fill="auto"/>
            <w:noWrap/>
            <w:vAlign w:val="center"/>
          </w:tcPr>
          <w:p w:rsidR="00C00B76" w:rsidRPr="008E5F61" w:rsidRDefault="00C00B76" w:rsidP="00E61A8B">
            <w:pPr>
              <w:rPr>
                <w:b/>
                <w:highlight w:val="yellow"/>
              </w:rPr>
            </w:pPr>
          </w:p>
        </w:tc>
        <w:tc>
          <w:tcPr>
            <w:tcW w:w="971" w:type="pct"/>
            <w:gridSpan w:val="2"/>
            <w:tcBorders>
              <w:top w:val="nil"/>
              <w:left w:val="nil"/>
              <w:right w:val="nil"/>
            </w:tcBorders>
            <w:shd w:val="clear" w:color="auto" w:fill="auto"/>
            <w:vAlign w:val="center"/>
          </w:tcPr>
          <w:p w:rsidR="00C00B76" w:rsidRPr="008E5F61" w:rsidRDefault="00C00B76" w:rsidP="00E61A8B">
            <w:r w:rsidRPr="008E5F61">
              <w:t>Quartile 1</w:t>
            </w:r>
          </w:p>
        </w:tc>
        <w:tc>
          <w:tcPr>
            <w:tcW w:w="1734" w:type="pct"/>
            <w:gridSpan w:val="2"/>
            <w:tcBorders>
              <w:top w:val="nil"/>
              <w:left w:val="nil"/>
              <w:bottom w:val="nil"/>
              <w:right w:val="nil"/>
            </w:tcBorders>
            <w:shd w:val="clear" w:color="auto" w:fill="auto"/>
            <w:noWrap/>
            <w:vAlign w:val="center"/>
          </w:tcPr>
          <w:p w:rsidR="00C00B76" w:rsidRPr="008E5F61" w:rsidRDefault="00C00B76" w:rsidP="00E61A8B">
            <w:pPr>
              <w:jc w:val="center"/>
            </w:pPr>
            <w:r w:rsidRPr="008E5F61">
              <w:t>1.00 (ref)</w:t>
            </w:r>
          </w:p>
        </w:tc>
        <w:tc>
          <w:tcPr>
            <w:tcW w:w="1819" w:type="pct"/>
            <w:tcBorders>
              <w:top w:val="nil"/>
              <w:left w:val="nil"/>
              <w:bottom w:val="nil"/>
              <w:right w:val="nil"/>
            </w:tcBorders>
            <w:shd w:val="clear" w:color="auto" w:fill="auto"/>
            <w:noWrap/>
            <w:vAlign w:val="center"/>
          </w:tcPr>
          <w:p w:rsidR="00C00B76" w:rsidRPr="008E5F61" w:rsidRDefault="00C00B76" w:rsidP="00E61A8B">
            <w:pPr>
              <w:jc w:val="center"/>
            </w:pPr>
            <w:r w:rsidRPr="008E5F61">
              <w:t>1.00 (ref)</w:t>
            </w:r>
          </w:p>
        </w:tc>
        <w:tc>
          <w:tcPr>
            <w:tcW w:w="135" w:type="pct"/>
            <w:tcBorders>
              <w:top w:val="nil"/>
              <w:left w:val="nil"/>
              <w:bottom w:val="nil"/>
              <w:right w:val="nil"/>
            </w:tcBorders>
          </w:tcPr>
          <w:p w:rsidR="00C00B76" w:rsidRPr="008E5F61" w:rsidRDefault="00C00B76" w:rsidP="00E61A8B">
            <w:pPr>
              <w:jc w:val="center"/>
            </w:pPr>
          </w:p>
        </w:tc>
      </w:tr>
      <w:tr w:rsidR="00C00B76" w:rsidRPr="008E5F61" w:rsidTr="00E61A8B">
        <w:trPr>
          <w:trHeight w:val="300"/>
          <w:jc w:val="center"/>
        </w:trPr>
        <w:tc>
          <w:tcPr>
            <w:tcW w:w="341" w:type="pct"/>
            <w:tcBorders>
              <w:top w:val="nil"/>
              <w:left w:val="nil"/>
              <w:bottom w:val="nil"/>
              <w:right w:val="nil"/>
            </w:tcBorders>
            <w:shd w:val="clear" w:color="auto" w:fill="auto"/>
            <w:noWrap/>
            <w:vAlign w:val="center"/>
          </w:tcPr>
          <w:p w:rsidR="00C00B76" w:rsidRPr="008E5F61" w:rsidRDefault="00C00B76" w:rsidP="00E61A8B">
            <w:pPr>
              <w:rPr>
                <w:b/>
                <w:highlight w:val="yellow"/>
              </w:rPr>
            </w:pPr>
          </w:p>
        </w:tc>
        <w:tc>
          <w:tcPr>
            <w:tcW w:w="971" w:type="pct"/>
            <w:gridSpan w:val="2"/>
            <w:tcBorders>
              <w:left w:val="nil"/>
              <w:right w:val="nil"/>
            </w:tcBorders>
            <w:shd w:val="clear" w:color="auto" w:fill="auto"/>
            <w:vAlign w:val="center"/>
          </w:tcPr>
          <w:p w:rsidR="00C00B76" w:rsidRPr="008E5F61" w:rsidRDefault="00C00B76" w:rsidP="00E61A8B">
            <w:r w:rsidRPr="008E5F61">
              <w:t>Quartile 2</w:t>
            </w:r>
          </w:p>
        </w:tc>
        <w:tc>
          <w:tcPr>
            <w:tcW w:w="1734" w:type="pct"/>
            <w:gridSpan w:val="2"/>
            <w:tcBorders>
              <w:top w:val="nil"/>
              <w:left w:val="nil"/>
              <w:bottom w:val="nil"/>
              <w:right w:val="nil"/>
            </w:tcBorders>
            <w:shd w:val="clear" w:color="auto" w:fill="auto"/>
            <w:noWrap/>
            <w:vAlign w:val="center"/>
          </w:tcPr>
          <w:p w:rsidR="00C00B76" w:rsidRPr="008E5F61" w:rsidRDefault="00C00B76" w:rsidP="00E61A8B">
            <w:pPr>
              <w:jc w:val="center"/>
            </w:pPr>
            <w:r w:rsidRPr="008E5F61">
              <w:t>1.12 (0.76, 1.64)</w:t>
            </w:r>
          </w:p>
        </w:tc>
        <w:tc>
          <w:tcPr>
            <w:tcW w:w="1819" w:type="pct"/>
            <w:tcBorders>
              <w:top w:val="nil"/>
              <w:left w:val="nil"/>
              <w:bottom w:val="nil"/>
              <w:right w:val="nil"/>
            </w:tcBorders>
            <w:shd w:val="clear" w:color="auto" w:fill="auto"/>
            <w:noWrap/>
            <w:vAlign w:val="center"/>
          </w:tcPr>
          <w:p w:rsidR="00C00B76" w:rsidRPr="008E5F61" w:rsidRDefault="00C00B76" w:rsidP="00E61A8B">
            <w:pPr>
              <w:jc w:val="center"/>
            </w:pPr>
            <w:r w:rsidRPr="008E5F61">
              <w:t>0.94 (0.64, 1.39)</w:t>
            </w:r>
          </w:p>
        </w:tc>
        <w:tc>
          <w:tcPr>
            <w:tcW w:w="135" w:type="pct"/>
            <w:tcBorders>
              <w:top w:val="nil"/>
              <w:left w:val="nil"/>
              <w:bottom w:val="nil"/>
              <w:right w:val="nil"/>
            </w:tcBorders>
          </w:tcPr>
          <w:p w:rsidR="00C00B76" w:rsidRPr="008E5F61" w:rsidRDefault="00C00B76" w:rsidP="00E61A8B">
            <w:pPr>
              <w:jc w:val="center"/>
            </w:pPr>
          </w:p>
        </w:tc>
      </w:tr>
      <w:tr w:rsidR="00C00B76" w:rsidRPr="008E5F61" w:rsidTr="00E61A8B">
        <w:trPr>
          <w:trHeight w:val="300"/>
          <w:jc w:val="center"/>
        </w:trPr>
        <w:tc>
          <w:tcPr>
            <w:tcW w:w="341" w:type="pct"/>
            <w:tcBorders>
              <w:top w:val="nil"/>
              <w:left w:val="nil"/>
              <w:bottom w:val="nil"/>
              <w:right w:val="nil"/>
            </w:tcBorders>
            <w:shd w:val="clear" w:color="auto" w:fill="auto"/>
            <w:noWrap/>
            <w:vAlign w:val="center"/>
          </w:tcPr>
          <w:p w:rsidR="00C00B76" w:rsidRPr="008E5F61" w:rsidRDefault="00C00B76" w:rsidP="00E61A8B">
            <w:pPr>
              <w:rPr>
                <w:b/>
                <w:highlight w:val="yellow"/>
              </w:rPr>
            </w:pPr>
          </w:p>
        </w:tc>
        <w:tc>
          <w:tcPr>
            <w:tcW w:w="971" w:type="pct"/>
            <w:gridSpan w:val="2"/>
            <w:tcBorders>
              <w:left w:val="nil"/>
              <w:right w:val="nil"/>
            </w:tcBorders>
            <w:shd w:val="clear" w:color="auto" w:fill="auto"/>
            <w:vAlign w:val="center"/>
          </w:tcPr>
          <w:p w:rsidR="00C00B76" w:rsidRPr="008E5F61" w:rsidRDefault="00C00B76" w:rsidP="00E61A8B">
            <w:r w:rsidRPr="008E5F61">
              <w:t>Quartile 3</w:t>
            </w:r>
          </w:p>
        </w:tc>
        <w:tc>
          <w:tcPr>
            <w:tcW w:w="1734" w:type="pct"/>
            <w:gridSpan w:val="2"/>
            <w:tcBorders>
              <w:top w:val="nil"/>
              <w:left w:val="nil"/>
              <w:bottom w:val="nil"/>
              <w:right w:val="nil"/>
            </w:tcBorders>
            <w:shd w:val="clear" w:color="auto" w:fill="auto"/>
            <w:noWrap/>
            <w:vAlign w:val="center"/>
          </w:tcPr>
          <w:p w:rsidR="00C00B76" w:rsidRPr="008E5F61" w:rsidRDefault="00C00B76" w:rsidP="00E61A8B">
            <w:pPr>
              <w:jc w:val="center"/>
            </w:pPr>
            <w:r w:rsidRPr="008E5F61">
              <w:t>1.15 (0.78, 1.70)</w:t>
            </w:r>
          </w:p>
        </w:tc>
        <w:tc>
          <w:tcPr>
            <w:tcW w:w="1819" w:type="pct"/>
            <w:tcBorders>
              <w:top w:val="nil"/>
              <w:left w:val="nil"/>
              <w:bottom w:val="nil"/>
              <w:right w:val="nil"/>
            </w:tcBorders>
            <w:shd w:val="clear" w:color="auto" w:fill="auto"/>
            <w:noWrap/>
            <w:vAlign w:val="center"/>
          </w:tcPr>
          <w:p w:rsidR="00C00B76" w:rsidRPr="008E5F61" w:rsidRDefault="00C00B76" w:rsidP="00E61A8B">
            <w:pPr>
              <w:jc w:val="center"/>
            </w:pPr>
            <w:r w:rsidRPr="008E5F61">
              <w:t>0.85 (0.57, 1.27)</w:t>
            </w:r>
          </w:p>
        </w:tc>
        <w:tc>
          <w:tcPr>
            <w:tcW w:w="135" w:type="pct"/>
            <w:tcBorders>
              <w:top w:val="nil"/>
              <w:left w:val="nil"/>
              <w:bottom w:val="nil"/>
              <w:right w:val="nil"/>
            </w:tcBorders>
          </w:tcPr>
          <w:p w:rsidR="00C00B76" w:rsidRPr="008E5F61" w:rsidRDefault="00C00B76" w:rsidP="00E61A8B">
            <w:pPr>
              <w:jc w:val="center"/>
            </w:pPr>
          </w:p>
        </w:tc>
      </w:tr>
      <w:tr w:rsidR="00C00B76" w:rsidRPr="008E5F61" w:rsidTr="00E61A8B">
        <w:trPr>
          <w:trHeight w:val="300"/>
          <w:jc w:val="center"/>
        </w:trPr>
        <w:tc>
          <w:tcPr>
            <w:tcW w:w="341" w:type="pct"/>
            <w:tcBorders>
              <w:top w:val="nil"/>
              <w:left w:val="nil"/>
              <w:right w:val="nil"/>
            </w:tcBorders>
            <w:shd w:val="clear" w:color="auto" w:fill="auto"/>
            <w:noWrap/>
            <w:vAlign w:val="center"/>
          </w:tcPr>
          <w:p w:rsidR="00C00B76" w:rsidRPr="008E5F61" w:rsidRDefault="00C00B76" w:rsidP="00E61A8B">
            <w:pPr>
              <w:rPr>
                <w:b/>
                <w:highlight w:val="yellow"/>
              </w:rPr>
            </w:pPr>
          </w:p>
        </w:tc>
        <w:tc>
          <w:tcPr>
            <w:tcW w:w="971" w:type="pct"/>
            <w:gridSpan w:val="2"/>
            <w:tcBorders>
              <w:left w:val="nil"/>
              <w:right w:val="nil"/>
            </w:tcBorders>
            <w:shd w:val="clear" w:color="auto" w:fill="auto"/>
            <w:vAlign w:val="center"/>
          </w:tcPr>
          <w:p w:rsidR="00C00B76" w:rsidRPr="008E5F61" w:rsidRDefault="00C00B76" w:rsidP="00E61A8B">
            <w:r w:rsidRPr="008E5F61">
              <w:t>Quartile 4</w:t>
            </w:r>
          </w:p>
        </w:tc>
        <w:tc>
          <w:tcPr>
            <w:tcW w:w="1734" w:type="pct"/>
            <w:gridSpan w:val="2"/>
            <w:tcBorders>
              <w:top w:val="nil"/>
              <w:left w:val="nil"/>
              <w:right w:val="nil"/>
            </w:tcBorders>
            <w:shd w:val="clear" w:color="auto" w:fill="auto"/>
            <w:noWrap/>
            <w:vAlign w:val="center"/>
          </w:tcPr>
          <w:p w:rsidR="00C00B76" w:rsidRPr="008E5F61" w:rsidRDefault="00C00B76" w:rsidP="00E61A8B">
            <w:pPr>
              <w:jc w:val="center"/>
            </w:pPr>
            <w:r w:rsidRPr="008E5F61">
              <w:t>1.64 (1.11, 2.42)</w:t>
            </w:r>
          </w:p>
        </w:tc>
        <w:tc>
          <w:tcPr>
            <w:tcW w:w="1819" w:type="pct"/>
            <w:tcBorders>
              <w:top w:val="nil"/>
              <w:left w:val="nil"/>
              <w:right w:val="nil"/>
            </w:tcBorders>
            <w:shd w:val="clear" w:color="auto" w:fill="auto"/>
            <w:noWrap/>
            <w:vAlign w:val="center"/>
          </w:tcPr>
          <w:p w:rsidR="00C00B76" w:rsidRPr="008E5F61" w:rsidRDefault="00C00B76" w:rsidP="00E61A8B">
            <w:pPr>
              <w:jc w:val="center"/>
            </w:pPr>
            <w:r w:rsidRPr="008E5F61">
              <w:t>0.98 (0.65, 1.48)</w:t>
            </w:r>
          </w:p>
        </w:tc>
        <w:tc>
          <w:tcPr>
            <w:tcW w:w="135" w:type="pct"/>
            <w:tcBorders>
              <w:top w:val="nil"/>
              <w:left w:val="nil"/>
              <w:right w:val="nil"/>
            </w:tcBorders>
          </w:tcPr>
          <w:p w:rsidR="00C00B76" w:rsidRPr="008E5F61" w:rsidRDefault="00C00B76" w:rsidP="00E61A8B">
            <w:pPr>
              <w:jc w:val="center"/>
            </w:pPr>
          </w:p>
        </w:tc>
      </w:tr>
      <w:tr w:rsidR="00C00B76" w:rsidRPr="008E5F61" w:rsidTr="00E61A8B">
        <w:trPr>
          <w:trHeight w:val="300"/>
          <w:jc w:val="center"/>
        </w:trPr>
        <w:tc>
          <w:tcPr>
            <w:tcW w:w="341" w:type="pct"/>
            <w:tcBorders>
              <w:top w:val="nil"/>
              <w:left w:val="nil"/>
              <w:right w:val="nil"/>
            </w:tcBorders>
            <w:shd w:val="clear" w:color="auto" w:fill="auto"/>
            <w:noWrap/>
            <w:vAlign w:val="center"/>
          </w:tcPr>
          <w:p w:rsidR="00C00B76" w:rsidRPr="008E5F61" w:rsidRDefault="00C00B76" w:rsidP="00E61A8B">
            <w:pPr>
              <w:rPr>
                <w:b/>
                <w:highlight w:val="yellow"/>
              </w:rPr>
            </w:pPr>
          </w:p>
        </w:tc>
        <w:tc>
          <w:tcPr>
            <w:tcW w:w="870" w:type="pct"/>
            <w:tcBorders>
              <w:left w:val="nil"/>
              <w:right w:val="nil"/>
            </w:tcBorders>
            <w:shd w:val="clear" w:color="auto" w:fill="auto"/>
            <w:vAlign w:val="center"/>
          </w:tcPr>
          <w:p w:rsidR="00C00B76" w:rsidRPr="008E5F61" w:rsidRDefault="00C00B76" w:rsidP="00E61A8B"/>
        </w:tc>
        <w:tc>
          <w:tcPr>
            <w:tcW w:w="134" w:type="pct"/>
            <w:gridSpan w:val="2"/>
            <w:tcBorders>
              <w:left w:val="nil"/>
              <w:right w:val="nil"/>
            </w:tcBorders>
            <w:shd w:val="clear" w:color="auto" w:fill="auto"/>
            <w:vAlign w:val="center"/>
          </w:tcPr>
          <w:p w:rsidR="00C00B76" w:rsidRPr="008E5F61" w:rsidRDefault="00C00B76" w:rsidP="00E61A8B">
            <w:pPr>
              <w:jc w:val="center"/>
              <w:rPr>
                <w:bCs/>
              </w:rPr>
            </w:pPr>
          </w:p>
        </w:tc>
        <w:tc>
          <w:tcPr>
            <w:tcW w:w="1701" w:type="pct"/>
            <w:tcBorders>
              <w:top w:val="nil"/>
              <w:left w:val="nil"/>
              <w:right w:val="nil"/>
            </w:tcBorders>
            <w:shd w:val="clear" w:color="auto" w:fill="auto"/>
            <w:noWrap/>
          </w:tcPr>
          <w:p w:rsidR="00C00B76" w:rsidRPr="008E5F61" w:rsidRDefault="00C00B76" w:rsidP="00E61A8B">
            <w:pPr>
              <w:jc w:val="center"/>
            </w:pPr>
          </w:p>
        </w:tc>
        <w:tc>
          <w:tcPr>
            <w:tcW w:w="1819" w:type="pct"/>
            <w:tcBorders>
              <w:top w:val="nil"/>
              <w:left w:val="nil"/>
              <w:right w:val="nil"/>
            </w:tcBorders>
            <w:shd w:val="clear" w:color="auto" w:fill="auto"/>
            <w:noWrap/>
            <w:vAlign w:val="center"/>
          </w:tcPr>
          <w:p w:rsidR="00C00B76" w:rsidRPr="008E5F61" w:rsidRDefault="00C00B76" w:rsidP="00E61A8B">
            <w:pPr>
              <w:jc w:val="center"/>
            </w:pPr>
          </w:p>
        </w:tc>
        <w:tc>
          <w:tcPr>
            <w:tcW w:w="135" w:type="pct"/>
            <w:tcBorders>
              <w:top w:val="nil"/>
              <w:left w:val="nil"/>
              <w:right w:val="nil"/>
            </w:tcBorders>
          </w:tcPr>
          <w:p w:rsidR="00C00B76" w:rsidRPr="008E5F61" w:rsidRDefault="00C00B76" w:rsidP="00E61A8B">
            <w:pPr>
              <w:jc w:val="center"/>
            </w:pPr>
          </w:p>
        </w:tc>
      </w:tr>
      <w:tr w:rsidR="00C00B76" w:rsidRPr="008E5F61" w:rsidTr="00E61A8B">
        <w:trPr>
          <w:trHeight w:val="300"/>
          <w:jc w:val="center"/>
        </w:trPr>
        <w:tc>
          <w:tcPr>
            <w:tcW w:w="1312" w:type="pct"/>
            <w:gridSpan w:val="3"/>
            <w:tcBorders>
              <w:top w:val="nil"/>
              <w:left w:val="nil"/>
              <w:right w:val="nil"/>
            </w:tcBorders>
            <w:shd w:val="clear" w:color="auto" w:fill="auto"/>
            <w:noWrap/>
            <w:vAlign w:val="center"/>
          </w:tcPr>
          <w:p w:rsidR="00C00B76" w:rsidRPr="008E5F61" w:rsidRDefault="00C00B76" w:rsidP="00E61A8B">
            <w:pPr>
              <w:rPr>
                <w:bCs/>
              </w:rPr>
            </w:pPr>
            <w:r w:rsidRPr="008E5F61">
              <w:rPr>
                <w:b/>
              </w:rPr>
              <w:t>Urine MCP-1</w:t>
            </w:r>
          </w:p>
        </w:tc>
        <w:tc>
          <w:tcPr>
            <w:tcW w:w="1734" w:type="pct"/>
            <w:gridSpan w:val="2"/>
            <w:tcBorders>
              <w:top w:val="nil"/>
              <w:left w:val="nil"/>
              <w:right w:val="nil"/>
            </w:tcBorders>
            <w:shd w:val="clear" w:color="auto" w:fill="auto"/>
            <w:noWrap/>
            <w:vAlign w:val="bottom"/>
          </w:tcPr>
          <w:p w:rsidR="00C00B76" w:rsidRPr="008E5F61" w:rsidRDefault="00C00B76" w:rsidP="00E61A8B">
            <w:pPr>
              <w:jc w:val="center"/>
            </w:pPr>
          </w:p>
        </w:tc>
        <w:tc>
          <w:tcPr>
            <w:tcW w:w="1819" w:type="pct"/>
            <w:tcBorders>
              <w:top w:val="nil"/>
              <w:left w:val="nil"/>
              <w:right w:val="nil"/>
            </w:tcBorders>
            <w:shd w:val="clear" w:color="auto" w:fill="auto"/>
            <w:noWrap/>
            <w:vAlign w:val="center"/>
          </w:tcPr>
          <w:p w:rsidR="00C00B76" w:rsidRPr="008E5F61" w:rsidRDefault="00C00B76" w:rsidP="00E61A8B">
            <w:pPr>
              <w:jc w:val="center"/>
            </w:pPr>
          </w:p>
        </w:tc>
        <w:tc>
          <w:tcPr>
            <w:tcW w:w="135" w:type="pct"/>
            <w:tcBorders>
              <w:top w:val="nil"/>
              <w:left w:val="nil"/>
              <w:right w:val="nil"/>
            </w:tcBorders>
            <w:vAlign w:val="center"/>
          </w:tcPr>
          <w:p w:rsidR="00C00B76" w:rsidRPr="008E5F61" w:rsidRDefault="00C00B76" w:rsidP="00E61A8B">
            <w:pPr>
              <w:jc w:val="center"/>
            </w:pPr>
          </w:p>
        </w:tc>
      </w:tr>
      <w:tr w:rsidR="00C00B76" w:rsidRPr="008E5F61" w:rsidTr="00E61A8B">
        <w:trPr>
          <w:trHeight w:val="300"/>
          <w:jc w:val="center"/>
        </w:trPr>
        <w:tc>
          <w:tcPr>
            <w:tcW w:w="1312" w:type="pct"/>
            <w:gridSpan w:val="3"/>
            <w:tcBorders>
              <w:top w:val="nil"/>
              <w:left w:val="nil"/>
              <w:right w:val="nil"/>
            </w:tcBorders>
            <w:shd w:val="clear" w:color="auto" w:fill="auto"/>
            <w:noWrap/>
            <w:vAlign w:val="center"/>
          </w:tcPr>
          <w:p w:rsidR="00C00B76" w:rsidRPr="008E5F61" w:rsidRDefault="00C00B76" w:rsidP="00E61A8B">
            <w:pPr>
              <w:rPr>
                <w:bCs/>
              </w:rPr>
            </w:pPr>
            <w:r w:rsidRPr="008E5F61">
              <w:rPr>
                <w:b/>
                <w:bCs/>
              </w:rPr>
              <w:t xml:space="preserve">    Continuous</w:t>
            </w:r>
          </w:p>
        </w:tc>
        <w:tc>
          <w:tcPr>
            <w:tcW w:w="1734" w:type="pct"/>
            <w:gridSpan w:val="2"/>
            <w:tcBorders>
              <w:top w:val="nil"/>
              <w:left w:val="nil"/>
              <w:right w:val="nil"/>
            </w:tcBorders>
            <w:shd w:val="clear" w:color="auto" w:fill="auto"/>
            <w:noWrap/>
            <w:vAlign w:val="bottom"/>
          </w:tcPr>
          <w:p w:rsidR="00C00B76" w:rsidRPr="008E5F61" w:rsidRDefault="00C00B76" w:rsidP="00E61A8B">
            <w:pPr>
              <w:jc w:val="center"/>
            </w:pPr>
          </w:p>
        </w:tc>
        <w:tc>
          <w:tcPr>
            <w:tcW w:w="1819" w:type="pct"/>
            <w:tcBorders>
              <w:top w:val="nil"/>
              <w:left w:val="nil"/>
              <w:right w:val="nil"/>
            </w:tcBorders>
            <w:shd w:val="clear" w:color="auto" w:fill="auto"/>
            <w:noWrap/>
            <w:vAlign w:val="bottom"/>
          </w:tcPr>
          <w:p w:rsidR="00C00B76" w:rsidRPr="008E5F61" w:rsidRDefault="00C00B76" w:rsidP="00E61A8B">
            <w:pPr>
              <w:jc w:val="center"/>
            </w:pPr>
          </w:p>
        </w:tc>
        <w:tc>
          <w:tcPr>
            <w:tcW w:w="135" w:type="pct"/>
            <w:tcBorders>
              <w:top w:val="nil"/>
              <w:left w:val="nil"/>
              <w:right w:val="nil"/>
            </w:tcBorders>
            <w:vAlign w:val="center"/>
          </w:tcPr>
          <w:p w:rsidR="00C00B76" w:rsidRPr="008E5F61" w:rsidRDefault="00C00B76" w:rsidP="00E61A8B">
            <w:pPr>
              <w:jc w:val="center"/>
            </w:pPr>
          </w:p>
        </w:tc>
      </w:tr>
      <w:tr w:rsidR="00C00B76" w:rsidRPr="008E5F61" w:rsidTr="00E61A8B">
        <w:trPr>
          <w:trHeight w:val="300"/>
          <w:jc w:val="center"/>
        </w:trPr>
        <w:tc>
          <w:tcPr>
            <w:tcW w:w="341" w:type="pct"/>
            <w:tcBorders>
              <w:top w:val="nil"/>
              <w:left w:val="nil"/>
              <w:right w:val="nil"/>
            </w:tcBorders>
            <w:shd w:val="clear" w:color="auto" w:fill="auto"/>
            <w:noWrap/>
            <w:vAlign w:val="center"/>
          </w:tcPr>
          <w:p w:rsidR="00C00B76" w:rsidRPr="008E5F61" w:rsidRDefault="00C00B76" w:rsidP="00E61A8B">
            <w:pPr>
              <w:rPr>
                <w:b/>
                <w:highlight w:val="yellow"/>
              </w:rPr>
            </w:pPr>
          </w:p>
        </w:tc>
        <w:tc>
          <w:tcPr>
            <w:tcW w:w="971" w:type="pct"/>
            <w:gridSpan w:val="2"/>
            <w:tcBorders>
              <w:left w:val="nil"/>
              <w:right w:val="nil"/>
            </w:tcBorders>
            <w:shd w:val="clear" w:color="auto" w:fill="auto"/>
            <w:vAlign w:val="center"/>
          </w:tcPr>
          <w:p w:rsidR="00C00B76" w:rsidRPr="008E5F61" w:rsidRDefault="00C00B76" w:rsidP="00E61A8B">
            <w:pPr>
              <w:rPr>
                <w:bCs/>
              </w:rPr>
            </w:pPr>
            <w:r w:rsidRPr="008E5F61">
              <w:t>Per doubling</w:t>
            </w:r>
          </w:p>
        </w:tc>
        <w:tc>
          <w:tcPr>
            <w:tcW w:w="1734" w:type="pct"/>
            <w:gridSpan w:val="2"/>
            <w:tcBorders>
              <w:top w:val="nil"/>
              <w:left w:val="nil"/>
              <w:right w:val="nil"/>
            </w:tcBorders>
            <w:shd w:val="clear" w:color="auto" w:fill="auto"/>
            <w:noWrap/>
            <w:vAlign w:val="center"/>
          </w:tcPr>
          <w:p w:rsidR="00C00B76" w:rsidRPr="008E5F61" w:rsidRDefault="00C00B76" w:rsidP="00E61A8B">
            <w:pPr>
              <w:jc w:val="center"/>
            </w:pPr>
            <w:r w:rsidRPr="008E5F61">
              <w:t>1.18 (1.04, 1.34)</w:t>
            </w:r>
          </w:p>
        </w:tc>
        <w:tc>
          <w:tcPr>
            <w:tcW w:w="1819" w:type="pct"/>
            <w:tcBorders>
              <w:top w:val="nil"/>
              <w:left w:val="nil"/>
              <w:right w:val="nil"/>
            </w:tcBorders>
            <w:shd w:val="clear" w:color="auto" w:fill="auto"/>
            <w:noWrap/>
          </w:tcPr>
          <w:p w:rsidR="00C00B76" w:rsidRPr="008E5F61" w:rsidRDefault="00C00B76" w:rsidP="00E61A8B">
            <w:pPr>
              <w:jc w:val="center"/>
            </w:pPr>
            <w:r w:rsidRPr="008E5F61">
              <w:t>1.10 (0.96, 1.25)</w:t>
            </w:r>
          </w:p>
        </w:tc>
        <w:tc>
          <w:tcPr>
            <w:tcW w:w="135" w:type="pct"/>
            <w:tcBorders>
              <w:top w:val="nil"/>
              <w:left w:val="nil"/>
              <w:right w:val="nil"/>
            </w:tcBorders>
          </w:tcPr>
          <w:p w:rsidR="00C00B76" w:rsidRPr="008E5F61" w:rsidRDefault="00C00B76" w:rsidP="00E61A8B">
            <w:pPr>
              <w:jc w:val="center"/>
            </w:pPr>
          </w:p>
        </w:tc>
      </w:tr>
      <w:tr w:rsidR="00C00B76" w:rsidRPr="008E5F61" w:rsidTr="00E61A8B">
        <w:trPr>
          <w:trHeight w:val="300"/>
          <w:jc w:val="center"/>
        </w:trPr>
        <w:tc>
          <w:tcPr>
            <w:tcW w:w="1312" w:type="pct"/>
            <w:gridSpan w:val="3"/>
            <w:tcBorders>
              <w:top w:val="nil"/>
              <w:left w:val="nil"/>
              <w:right w:val="nil"/>
            </w:tcBorders>
            <w:shd w:val="clear" w:color="auto" w:fill="auto"/>
            <w:noWrap/>
            <w:vAlign w:val="center"/>
          </w:tcPr>
          <w:p w:rsidR="00C00B76" w:rsidRPr="008E5F61" w:rsidRDefault="00C00B76" w:rsidP="00E61A8B">
            <w:pPr>
              <w:rPr>
                <w:bCs/>
              </w:rPr>
            </w:pPr>
            <w:r w:rsidRPr="008E5F61">
              <w:rPr>
                <w:b/>
                <w:bCs/>
              </w:rPr>
              <w:t xml:space="preserve">    Ordinal</w:t>
            </w:r>
          </w:p>
        </w:tc>
        <w:tc>
          <w:tcPr>
            <w:tcW w:w="1734" w:type="pct"/>
            <w:gridSpan w:val="2"/>
            <w:tcBorders>
              <w:top w:val="nil"/>
              <w:left w:val="nil"/>
              <w:right w:val="nil"/>
            </w:tcBorders>
            <w:shd w:val="clear" w:color="auto" w:fill="auto"/>
            <w:noWrap/>
            <w:vAlign w:val="bottom"/>
          </w:tcPr>
          <w:p w:rsidR="00C00B76" w:rsidRPr="008E5F61" w:rsidRDefault="00C00B76" w:rsidP="00E61A8B">
            <w:pPr>
              <w:jc w:val="center"/>
            </w:pPr>
          </w:p>
        </w:tc>
        <w:tc>
          <w:tcPr>
            <w:tcW w:w="1819" w:type="pct"/>
            <w:tcBorders>
              <w:top w:val="nil"/>
              <w:left w:val="nil"/>
              <w:right w:val="nil"/>
            </w:tcBorders>
            <w:shd w:val="clear" w:color="auto" w:fill="auto"/>
            <w:noWrap/>
            <w:vAlign w:val="center"/>
          </w:tcPr>
          <w:p w:rsidR="00C00B76" w:rsidRPr="008E5F61" w:rsidRDefault="00C00B76" w:rsidP="00E61A8B">
            <w:pPr>
              <w:jc w:val="center"/>
            </w:pPr>
          </w:p>
        </w:tc>
        <w:tc>
          <w:tcPr>
            <w:tcW w:w="135" w:type="pct"/>
            <w:tcBorders>
              <w:top w:val="nil"/>
              <w:left w:val="nil"/>
              <w:right w:val="nil"/>
            </w:tcBorders>
            <w:vAlign w:val="center"/>
          </w:tcPr>
          <w:p w:rsidR="00C00B76" w:rsidRPr="008E5F61" w:rsidRDefault="00C00B76" w:rsidP="00E61A8B">
            <w:pPr>
              <w:jc w:val="center"/>
            </w:pPr>
          </w:p>
        </w:tc>
      </w:tr>
      <w:tr w:rsidR="00C00B76" w:rsidRPr="008E5F61" w:rsidTr="00E61A8B">
        <w:trPr>
          <w:trHeight w:val="300"/>
          <w:jc w:val="center"/>
        </w:trPr>
        <w:tc>
          <w:tcPr>
            <w:tcW w:w="341" w:type="pct"/>
            <w:tcBorders>
              <w:top w:val="nil"/>
              <w:left w:val="nil"/>
              <w:right w:val="nil"/>
            </w:tcBorders>
            <w:shd w:val="clear" w:color="auto" w:fill="auto"/>
            <w:noWrap/>
            <w:vAlign w:val="center"/>
          </w:tcPr>
          <w:p w:rsidR="00C00B76" w:rsidRPr="008E5F61" w:rsidRDefault="00C00B76" w:rsidP="00E61A8B">
            <w:pPr>
              <w:rPr>
                <w:b/>
                <w:highlight w:val="yellow"/>
              </w:rPr>
            </w:pPr>
          </w:p>
        </w:tc>
        <w:tc>
          <w:tcPr>
            <w:tcW w:w="971" w:type="pct"/>
            <w:gridSpan w:val="2"/>
            <w:tcBorders>
              <w:left w:val="nil"/>
              <w:right w:val="nil"/>
            </w:tcBorders>
            <w:shd w:val="clear" w:color="auto" w:fill="auto"/>
            <w:vAlign w:val="center"/>
          </w:tcPr>
          <w:p w:rsidR="00C00B76" w:rsidRPr="008E5F61" w:rsidRDefault="00C00B76" w:rsidP="00E61A8B">
            <w:pPr>
              <w:rPr>
                <w:bCs/>
              </w:rPr>
            </w:pPr>
            <w:r w:rsidRPr="008E5F61">
              <w:t>Quartile 1</w:t>
            </w:r>
          </w:p>
        </w:tc>
        <w:tc>
          <w:tcPr>
            <w:tcW w:w="1734" w:type="pct"/>
            <w:gridSpan w:val="2"/>
            <w:tcBorders>
              <w:top w:val="nil"/>
              <w:left w:val="nil"/>
              <w:right w:val="nil"/>
            </w:tcBorders>
            <w:shd w:val="clear" w:color="auto" w:fill="auto"/>
            <w:noWrap/>
            <w:vAlign w:val="center"/>
          </w:tcPr>
          <w:p w:rsidR="00C00B76" w:rsidRPr="008E5F61" w:rsidRDefault="00C00B76" w:rsidP="00E61A8B">
            <w:pPr>
              <w:jc w:val="center"/>
            </w:pPr>
            <w:r w:rsidRPr="008E5F61">
              <w:t>1.00 (ref)</w:t>
            </w:r>
          </w:p>
        </w:tc>
        <w:tc>
          <w:tcPr>
            <w:tcW w:w="1819" w:type="pct"/>
            <w:tcBorders>
              <w:top w:val="nil"/>
              <w:left w:val="nil"/>
              <w:right w:val="nil"/>
            </w:tcBorders>
            <w:shd w:val="clear" w:color="auto" w:fill="auto"/>
            <w:noWrap/>
            <w:vAlign w:val="center"/>
          </w:tcPr>
          <w:p w:rsidR="00C00B76" w:rsidRPr="008E5F61" w:rsidRDefault="00C00B76" w:rsidP="00E61A8B">
            <w:pPr>
              <w:jc w:val="center"/>
            </w:pPr>
            <w:r w:rsidRPr="008E5F61">
              <w:t>1.00 (ref)</w:t>
            </w:r>
          </w:p>
        </w:tc>
        <w:tc>
          <w:tcPr>
            <w:tcW w:w="135" w:type="pct"/>
            <w:tcBorders>
              <w:top w:val="nil"/>
              <w:left w:val="nil"/>
              <w:right w:val="nil"/>
            </w:tcBorders>
          </w:tcPr>
          <w:p w:rsidR="00C00B76" w:rsidRPr="008E5F61" w:rsidRDefault="00C00B76" w:rsidP="00E61A8B">
            <w:pPr>
              <w:jc w:val="center"/>
            </w:pPr>
          </w:p>
        </w:tc>
      </w:tr>
      <w:tr w:rsidR="00C00B76" w:rsidRPr="008E5F61" w:rsidTr="00E61A8B">
        <w:trPr>
          <w:trHeight w:val="300"/>
          <w:jc w:val="center"/>
        </w:trPr>
        <w:tc>
          <w:tcPr>
            <w:tcW w:w="341" w:type="pct"/>
            <w:tcBorders>
              <w:top w:val="nil"/>
              <w:left w:val="nil"/>
              <w:right w:val="nil"/>
            </w:tcBorders>
            <w:shd w:val="clear" w:color="auto" w:fill="auto"/>
            <w:noWrap/>
            <w:vAlign w:val="center"/>
          </w:tcPr>
          <w:p w:rsidR="00C00B76" w:rsidRPr="008E5F61" w:rsidRDefault="00C00B76" w:rsidP="00E61A8B">
            <w:pPr>
              <w:rPr>
                <w:b/>
                <w:highlight w:val="yellow"/>
              </w:rPr>
            </w:pPr>
          </w:p>
        </w:tc>
        <w:tc>
          <w:tcPr>
            <w:tcW w:w="971" w:type="pct"/>
            <w:gridSpan w:val="2"/>
            <w:tcBorders>
              <w:left w:val="nil"/>
              <w:right w:val="nil"/>
            </w:tcBorders>
            <w:shd w:val="clear" w:color="auto" w:fill="auto"/>
            <w:vAlign w:val="center"/>
          </w:tcPr>
          <w:p w:rsidR="00C00B76" w:rsidRPr="008E5F61" w:rsidRDefault="00C00B76" w:rsidP="00E61A8B">
            <w:pPr>
              <w:rPr>
                <w:bCs/>
              </w:rPr>
            </w:pPr>
            <w:r w:rsidRPr="008E5F61">
              <w:t>Quartile 2</w:t>
            </w:r>
          </w:p>
        </w:tc>
        <w:tc>
          <w:tcPr>
            <w:tcW w:w="1734" w:type="pct"/>
            <w:gridSpan w:val="2"/>
            <w:tcBorders>
              <w:top w:val="nil"/>
              <w:left w:val="nil"/>
              <w:right w:val="nil"/>
            </w:tcBorders>
            <w:shd w:val="clear" w:color="auto" w:fill="auto"/>
            <w:noWrap/>
            <w:vAlign w:val="center"/>
          </w:tcPr>
          <w:p w:rsidR="00C00B76" w:rsidRPr="008E5F61" w:rsidRDefault="00C00B76" w:rsidP="00E61A8B">
            <w:pPr>
              <w:jc w:val="center"/>
            </w:pPr>
            <w:r w:rsidRPr="008E5F61">
              <w:t>0.92 (0.59, 1.42)</w:t>
            </w:r>
          </w:p>
        </w:tc>
        <w:tc>
          <w:tcPr>
            <w:tcW w:w="1819" w:type="pct"/>
            <w:tcBorders>
              <w:top w:val="nil"/>
              <w:left w:val="nil"/>
              <w:right w:val="nil"/>
            </w:tcBorders>
            <w:shd w:val="clear" w:color="auto" w:fill="auto"/>
            <w:noWrap/>
            <w:vAlign w:val="center"/>
          </w:tcPr>
          <w:p w:rsidR="00C00B76" w:rsidRPr="008E5F61" w:rsidRDefault="00C00B76" w:rsidP="00E61A8B">
            <w:pPr>
              <w:jc w:val="center"/>
            </w:pPr>
            <w:r w:rsidRPr="008E5F61">
              <w:t>0.76 (0.49, 1.18)</w:t>
            </w:r>
          </w:p>
        </w:tc>
        <w:tc>
          <w:tcPr>
            <w:tcW w:w="135" w:type="pct"/>
            <w:tcBorders>
              <w:top w:val="nil"/>
              <w:left w:val="nil"/>
              <w:right w:val="nil"/>
            </w:tcBorders>
          </w:tcPr>
          <w:p w:rsidR="00C00B76" w:rsidRPr="008E5F61" w:rsidRDefault="00C00B76" w:rsidP="00E61A8B">
            <w:pPr>
              <w:jc w:val="center"/>
            </w:pPr>
          </w:p>
        </w:tc>
      </w:tr>
      <w:tr w:rsidR="00C00B76" w:rsidRPr="008E5F61" w:rsidTr="00E61A8B">
        <w:trPr>
          <w:trHeight w:val="300"/>
          <w:jc w:val="center"/>
        </w:trPr>
        <w:tc>
          <w:tcPr>
            <w:tcW w:w="341" w:type="pct"/>
            <w:tcBorders>
              <w:top w:val="nil"/>
              <w:left w:val="nil"/>
              <w:right w:val="nil"/>
            </w:tcBorders>
            <w:shd w:val="clear" w:color="auto" w:fill="auto"/>
            <w:noWrap/>
            <w:vAlign w:val="center"/>
          </w:tcPr>
          <w:p w:rsidR="00C00B76" w:rsidRPr="008E5F61" w:rsidRDefault="00C00B76" w:rsidP="00E61A8B">
            <w:pPr>
              <w:rPr>
                <w:b/>
                <w:highlight w:val="yellow"/>
              </w:rPr>
            </w:pPr>
          </w:p>
        </w:tc>
        <w:tc>
          <w:tcPr>
            <w:tcW w:w="971" w:type="pct"/>
            <w:gridSpan w:val="2"/>
            <w:tcBorders>
              <w:left w:val="nil"/>
              <w:right w:val="nil"/>
            </w:tcBorders>
            <w:shd w:val="clear" w:color="auto" w:fill="auto"/>
            <w:vAlign w:val="center"/>
          </w:tcPr>
          <w:p w:rsidR="00C00B76" w:rsidRPr="008E5F61" w:rsidRDefault="00C00B76" w:rsidP="00E61A8B">
            <w:pPr>
              <w:rPr>
                <w:bCs/>
              </w:rPr>
            </w:pPr>
            <w:r w:rsidRPr="008E5F61">
              <w:t>Quartile 3</w:t>
            </w:r>
          </w:p>
        </w:tc>
        <w:tc>
          <w:tcPr>
            <w:tcW w:w="1734" w:type="pct"/>
            <w:gridSpan w:val="2"/>
            <w:tcBorders>
              <w:top w:val="nil"/>
              <w:left w:val="nil"/>
              <w:right w:val="nil"/>
            </w:tcBorders>
            <w:shd w:val="clear" w:color="auto" w:fill="auto"/>
            <w:noWrap/>
            <w:vAlign w:val="center"/>
          </w:tcPr>
          <w:p w:rsidR="00C00B76" w:rsidRPr="008E5F61" w:rsidRDefault="00C00B76" w:rsidP="00E61A8B">
            <w:pPr>
              <w:jc w:val="center"/>
            </w:pPr>
            <w:r w:rsidRPr="008E5F61">
              <w:t>1.42 (0.95, 2.10)</w:t>
            </w:r>
          </w:p>
        </w:tc>
        <w:tc>
          <w:tcPr>
            <w:tcW w:w="1819" w:type="pct"/>
            <w:tcBorders>
              <w:top w:val="nil"/>
              <w:left w:val="nil"/>
              <w:right w:val="nil"/>
            </w:tcBorders>
            <w:shd w:val="clear" w:color="auto" w:fill="auto"/>
            <w:noWrap/>
            <w:vAlign w:val="center"/>
          </w:tcPr>
          <w:p w:rsidR="00C00B76" w:rsidRPr="008E5F61" w:rsidRDefault="00C00B76" w:rsidP="00E61A8B">
            <w:pPr>
              <w:jc w:val="center"/>
            </w:pPr>
            <w:r w:rsidRPr="008E5F61">
              <w:t>1.11 (0.74, 1.68)</w:t>
            </w:r>
          </w:p>
        </w:tc>
        <w:tc>
          <w:tcPr>
            <w:tcW w:w="135" w:type="pct"/>
            <w:tcBorders>
              <w:top w:val="nil"/>
              <w:left w:val="nil"/>
              <w:right w:val="nil"/>
            </w:tcBorders>
          </w:tcPr>
          <w:p w:rsidR="00C00B76" w:rsidRPr="008E5F61" w:rsidRDefault="00C00B76" w:rsidP="00E61A8B">
            <w:pPr>
              <w:jc w:val="center"/>
            </w:pPr>
          </w:p>
        </w:tc>
      </w:tr>
      <w:tr w:rsidR="00C00B76" w:rsidRPr="008E5F61" w:rsidTr="00E61A8B">
        <w:trPr>
          <w:trHeight w:val="300"/>
          <w:jc w:val="center"/>
        </w:trPr>
        <w:tc>
          <w:tcPr>
            <w:tcW w:w="341" w:type="pct"/>
            <w:tcBorders>
              <w:top w:val="nil"/>
              <w:left w:val="nil"/>
              <w:right w:val="nil"/>
            </w:tcBorders>
            <w:shd w:val="clear" w:color="auto" w:fill="auto"/>
            <w:noWrap/>
            <w:vAlign w:val="center"/>
          </w:tcPr>
          <w:p w:rsidR="00C00B76" w:rsidRPr="008E5F61" w:rsidRDefault="00C00B76" w:rsidP="00E61A8B">
            <w:pPr>
              <w:rPr>
                <w:b/>
                <w:highlight w:val="yellow"/>
              </w:rPr>
            </w:pPr>
          </w:p>
        </w:tc>
        <w:tc>
          <w:tcPr>
            <w:tcW w:w="971" w:type="pct"/>
            <w:gridSpan w:val="2"/>
            <w:tcBorders>
              <w:left w:val="nil"/>
              <w:right w:val="nil"/>
            </w:tcBorders>
            <w:shd w:val="clear" w:color="auto" w:fill="auto"/>
            <w:vAlign w:val="center"/>
          </w:tcPr>
          <w:p w:rsidR="00C00B76" w:rsidRPr="008E5F61" w:rsidRDefault="00C00B76" w:rsidP="00E61A8B">
            <w:pPr>
              <w:rPr>
                <w:bCs/>
              </w:rPr>
            </w:pPr>
            <w:r w:rsidRPr="008E5F61">
              <w:t>Quartile 4</w:t>
            </w:r>
          </w:p>
        </w:tc>
        <w:tc>
          <w:tcPr>
            <w:tcW w:w="1734" w:type="pct"/>
            <w:gridSpan w:val="2"/>
            <w:tcBorders>
              <w:top w:val="nil"/>
              <w:left w:val="nil"/>
              <w:right w:val="nil"/>
            </w:tcBorders>
            <w:shd w:val="clear" w:color="auto" w:fill="auto"/>
            <w:noWrap/>
            <w:vAlign w:val="center"/>
          </w:tcPr>
          <w:p w:rsidR="00C00B76" w:rsidRPr="008E5F61" w:rsidRDefault="00C00B76" w:rsidP="00E61A8B">
            <w:pPr>
              <w:jc w:val="center"/>
            </w:pPr>
            <w:r w:rsidRPr="008E5F61">
              <w:t>1.77 (1.20, 2.61)</w:t>
            </w:r>
          </w:p>
        </w:tc>
        <w:tc>
          <w:tcPr>
            <w:tcW w:w="1819" w:type="pct"/>
            <w:tcBorders>
              <w:top w:val="nil"/>
              <w:left w:val="nil"/>
              <w:right w:val="nil"/>
            </w:tcBorders>
            <w:shd w:val="clear" w:color="auto" w:fill="auto"/>
            <w:noWrap/>
            <w:vAlign w:val="center"/>
          </w:tcPr>
          <w:p w:rsidR="00C00B76" w:rsidRPr="008E5F61" w:rsidRDefault="00C00B76" w:rsidP="00E61A8B">
            <w:pPr>
              <w:jc w:val="center"/>
            </w:pPr>
            <w:r w:rsidRPr="008E5F61">
              <w:t>1.31 (0.87, 1.96)</w:t>
            </w:r>
          </w:p>
        </w:tc>
        <w:tc>
          <w:tcPr>
            <w:tcW w:w="135" w:type="pct"/>
            <w:tcBorders>
              <w:top w:val="nil"/>
              <w:left w:val="nil"/>
              <w:right w:val="nil"/>
            </w:tcBorders>
          </w:tcPr>
          <w:p w:rsidR="00C00B76" w:rsidRPr="008E5F61" w:rsidRDefault="00C00B76" w:rsidP="00E61A8B">
            <w:pPr>
              <w:jc w:val="center"/>
            </w:pPr>
          </w:p>
        </w:tc>
      </w:tr>
      <w:tr w:rsidR="00C00B76" w:rsidRPr="008E5F61" w:rsidTr="00E61A8B">
        <w:trPr>
          <w:trHeight w:val="300"/>
          <w:jc w:val="center"/>
        </w:trPr>
        <w:tc>
          <w:tcPr>
            <w:tcW w:w="341" w:type="pct"/>
            <w:tcBorders>
              <w:top w:val="nil"/>
              <w:left w:val="nil"/>
              <w:right w:val="nil"/>
            </w:tcBorders>
            <w:shd w:val="clear" w:color="auto" w:fill="auto"/>
            <w:noWrap/>
            <w:vAlign w:val="center"/>
          </w:tcPr>
          <w:p w:rsidR="00C00B76" w:rsidRPr="008E5F61" w:rsidRDefault="00C00B76" w:rsidP="00E61A8B">
            <w:pPr>
              <w:rPr>
                <w:b/>
                <w:highlight w:val="yellow"/>
              </w:rPr>
            </w:pPr>
          </w:p>
        </w:tc>
        <w:tc>
          <w:tcPr>
            <w:tcW w:w="870" w:type="pct"/>
            <w:tcBorders>
              <w:left w:val="nil"/>
              <w:right w:val="nil"/>
            </w:tcBorders>
            <w:shd w:val="clear" w:color="auto" w:fill="auto"/>
            <w:vAlign w:val="center"/>
          </w:tcPr>
          <w:p w:rsidR="00C00B76" w:rsidRPr="008E5F61" w:rsidRDefault="00C00B76" w:rsidP="00E61A8B"/>
        </w:tc>
        <w:tc>
          <w:tcPr>
            <w:tcW w:w="134" w:type="pct"/>
            <w:gridSpan w:val="2"/>
            <w:tcBorders>
              <w:left w:val="nil"/>
              <w:right w:val="nil"/>
            </w:tcBorders>
            <w:shd w:val="clear" w:color="auto" w:fill="auto"/>
            <w:vAlign w:val="center"/>
          </w:tcPr>
          <w:p w:rsidR="00C00B76" w:rsidRPr="008E5F61" w:rsidRDefault="00C00B76" w:rsidP="00E61A8B">
            <w:pPr>
              <w:jc w:val="center"/>
              <w:rPr>
                <w:bCs/>
              </w:rPr>
            </w:pPr>
          </w:p>
        </w:tc>
        <w:tc>
          <w:tcPr>
            <w:tcW w:w="1701" w:type="pct"/>
            <w:tcBorders>
              <w:top w:val="nil"/>
              <w:left w:val="nil"/>
              <w:right w:val="nil"/>
            </w:tcBorders>
            <w:shd w:val="clear" w:color="auto" w:fill="auto"/>
            <w:noWrap/>
          </w:tcPr>
          <w:p w:rsidR="00C00B76" w:rsidRPr="008E5F61" w:rsidRDefault="00C00B76" w:rsidP="00E61A8B">
            <w:pPr>
              <w:jc w:val="center"/>
            </w:pPr>
          </w:p>
        </w:tc>
        <w:tc>
          <w:tcPr>
            <w:tcW w:w="1819" w:type="pct"/>
            <w:tcBorders>
              <w:top w:val="nil"/>
              <w:left w:val="nil"/>
              <w:right w:val="nil"/>
            </w:tcBorders>
            <w:shd w:val="clear" w:color="auto" w:fill="auto"/>
            <w:noWrap/>
            <w:vAlign w:val="center"/>
          </w:tcPr>
          <w:p w:rsidR="00C00B76" w:rsidRPr="008E5F61" w:rsidRDefault="00C00B76" w:rsidP="00E61A8B">
            <w:pPr>
              <w:jc w:val="center"/>
            </w:pPr>
          </w:p>
        </w:tc>
        <w:tc>
          <w:tcPr>
            <w:tcW w:w="135" w:type="pct"/>
            <w:tcBorders>
              <w:top w:val="nil"/>
              <w:left w:val="nil"/>
              <w:right w:val="nil"/>
            </w:tcBorders>
          </w:tcPr>
          <w:p w:rsidR="00C00B76" w:rsidRPr="008E5F61" w:rsidRDefault="00C00B76" w:rsidP="00E61A8B">
            <w:pPr>
              <w:jc w:val="center"/>
            </w:pPr>
          </w:p>
        </w:tc>
      </w:tr>
      <w:tr w:rsidR="00C00B76" w:rsidRPr="008E5F61" w:rsidTr="00E61A8B">
        <w:trPr>
          <w:trHeight w:val="300"/>
          <w:jc w:val="center"/>
        </w:trPr>
        <w:tc>
          <w:tcPr>
            <w:tcW w:w="1312" w:type="pct"/>
            <w:gridSpan w:val="3"/>
            <w:tcBorders>
              <w:top w:val="nil"/>
              <w:left w:val="nil"/>
              <w:right w:val="nil"/>
            </w:tcBorders>
            <w:shd w:val="clear" w:color="auto" w:fill="auto"/>
            <w:noWrap/>
            <w:vAlign w:val="center"/>
          </w:tcPr>
          <w:p w:rsidR="00C00B76" w:rsidRPr="008E5F61" w:rsidRDefault="00C00B76" w:rsidP="00E61A8B">
            <w:pPr>
              <w:rPr>
                <w:b/>
                <w:bCs/>
              </w:rPr>
            </w:pPr>
          </w:p>
        </w:tc>
        <w:tc>
          <w:tcPr>
            <w:tcW w:w="1734" w:type="pct"/>
            <w:gridSpan w:val="2"/>
            <w:tcBorders>
              <w:top w:val="nil"/>
              <w:left w:val="nil"/>
              <w:right w:val="nil"/>
            </w:tcBorders>
            <w:shd w:val="clear" w:color="auto" w:fill="auto"/>
            <w:noWrap/>
            <w:vAlign w:val="bottom"/>
          </w:tcPr>
          <w:p w:rsidR="00C00B76" w:rsidRPr="008E5F61" w:rsidRDefault="00C00B76" w:rsidP="00E61A8B">
            <w:pPr>
              <w:jc w:val="center"/>
            </w:pPr>
          </w:p>
        </w:tc>
        <w:tc>
          <w:tcPr>
            <w:tcW w:w="1819" w:type="pct"/>
            <w:tcBorders>
              <w:top w:val="nil"/>
              <w:left w:val="nil"/>
              <w:right w:val="nil"/>
            </w:tcBorders>
            <w:shd w:val="clear" w:color="auto" w:fill="auto"/>
            <w:noWrap/>
            <w:vAlign w:val="center"/>
          </w:tcPr>
          <w:p w:rsidR="00C00B76" w:rsidRPr="008E5F61" w:rsidRDefault="00C00B76" w:rsidP="00E61A8B">
            <w:pPr>
              <w:jc w:val="center"/>
            </w:pPr>
          </w:p>
        </w:tc>
        <w:tc>
          <w:tcPr>
            <w:tcW w:w="135" w:type="pct"/>
            <w:tcBorders>
              <w:top w:val="nil"/>
              <w:left w:val="nil"/>
              <w:right w:val="nil"/>
            </w:tcBorders>
          </w:tcPr>
          <w:p w:rsidR="00C00B76" w:rsidRPr="008E5F61" w:rsidRDefault="00C00B76" w:rsidP="00E61A8B">
            <w:pPr>
              <w:jc w:val="center"/>
            </w:pPr>
          </w:p>
        </w:tc>
      </w:tr>
      <w:tr w:rsidR="00C00B76" w:rsidRPr="008E5F61" w:rsidTr="00E61A8B">
        <w:trPr>
          <w:trHeight w:val="300"/>
          <w:jc w:val="center"/>
        </w:trPr>
        <w:tc>
          <w:tcPr>
            <w:tcW w:w="1312" w:type="pct"/>
            <w:gridSpan w:val="3"/>
            <w:tcBorders>
              <w:top w:val="nil"/>
              <w:left w:val="nil"/>
              <w:right w:val="nil"/>
            </w:tcBorders>
            <w:shd w:val="clear" w:color="auto" w:fill="auto"/>
            <w:noWrap/>
            <w:vAlign w:val="center"/>
          </w:tcPr>
          <w:p w:rsidR="00C00B76" w:rsidRPr="008E5F61" w:rsidRDefault="00C00B76" w:rsidP="00E61A8B">
            <w:pPr>
              <w:rPr>
                <w:b/>
                <w:bCs/>
              </w:rPr>
            </w:pPr>
          </w:p>
        </w:tc>
        <w:tc>
          <w:tcPr>
            <w:tcW w:w="1734" w:type="pct"/>
            <w:gridSpan w:val="2"/>
            <w:tcBorders>
              <w:top w:val="nil"/>
              <w:left w:val="nil"/>
              <w:right w:val="nil"/>
            </w:tcBorders>
            <w:shd w:val="clear" w:color="auto" w:fill="auto"/>
            <w:noWrap/>
            <w:vAlign w:val="bottom"/>
          </w:tcPr>
          <w:p w:rsidR="00C00B76" w:rsidRPr="008E5F61" w:rsidRDefault="00C00B76" w:rsidP="00E61A8B">
            <w:pPr>
              <w:jc w:val="center"/>
            </w:pPr>
          </w:p>
        </w:tc>
        <w:tc>
          <w:tcPr>
            <w:tcW w:w="1819" w:type="pct"/>
            <w:tcBorders>
              <w:top w:val="nil"/>
              <w:left w:val="nil"/>
              <w:right w:val="nil"/>
            </w:tcBorders>
            <w:shd w:val="clear" w:color="auto" w:fill="auto"/>
            <w:noWrap/>
            <w:vAlign w:val="center"/>
          </w:tcPr>
          <w:p w:rsidR="00C00B76" w:rsidRPr="008E5F61" w:rsidRDefault="00C00B76" w:rsidP="00E61A8B">
            <w:pPr>
              <w:jc w:val="center"/>
            </w:pPr>
          </w:p>
        </w:tc>
        <w:tc>
          <w:tcPr>
            <w:tcW w:w="135" w:type="pct"/>
            <w:tcBorders>
              <w:top w:val="nil"/>
              <w:left w:val="nil"/>
              <w:right w:val="nil"/>
            </w:tcBorders>
          </w:tcPr>
          <w:p w:rsidR="00C00B76" w:rsidRPr="008E5F61" w:rsidRDefault="00C00B76" w:rsidP="00E61A8B">
            <w:pPr>
              <w:jc w:val="center"/>
            </w:pPr>
          </w:p>
        </w:tc>
      </w:tr>
      <w:tr w:rsidR="00C00B76" w:rsidRPr="008E5F61" w:rsidTr="00E61A8B">
        <w:trPr>
          <w:trHeight w:val="300"/>
          <w:jc w:val="center"/>
        </w:trPr>
        <w:tc>
          <w:tcPr>
            <w:tcW w:w="1312" w:type="pct"/>
            <w:gridSpan w:val="3"/>
            <w:tcBorders>
              <w:top w:val="nil"/>
              <w:left w:val="nil"/>
              <w:right w:val="nil"/>
            </w:tcBorders>
            <w:shd w:val="clear" w:color="auto" w:fill="auto"/>
            <w:noWrap/>
            <w:vAlign w:val="center"/>
          </w:tcPr>
          <w:p w:rsidR="00C00B76" w:rsidRPr="008E5F61" w:rsidRDefault="00C00B76" w:rsidP="00E61A8B">
            <w:pPr>
              <w:rPr>
                <w:b/>
                <w:bCs/>
              </w:rPr>
            </w:pPr>
          </w:p>
        </w:tc>
        <w:tc>
          <w:tcPr>
            <w:tcW w:w="1734" w:type="pct"/>
            <w:gridSpan w:val="2"/>
            <w:tcBorders>
              <w:top w:val="nil"/>
              <w:left w:val="nil"/>
              <w:right w:val="nil"/>
            </w:tcBorders>
            <w:shd w:val="clear" w:color="auto" w:fill="auto"/>
            <w:noWrap/>
            <w:vAlign w:val="bottom"/>
          </w:tcPr>
          <w:p w:rsidR="00C00B76" w:rsidRPr="008E5F61" w:rsidRDefault="00C00B76" w:rsidP="00E61A8B">
            <w:pPr>
              <w:jc w:val="center"/>
            </w:pPr>
          </w:p>
        </w:tc>
        <w:tc>
          <w:tcPr>
            <w:tcW w:w="1819" w:type="pct"/>
            <w:tcBorders>
              <w:top w:val="nil"/>
              <w:left w:val="nil"/>
              <w:right w:val="nil"/>
            </w:tcBorders>
            <w:shd w:val="clear" w:color="auto" w:fill="auto"/>
            <w:noWrap/>
            <w:vAlign w:val="center"/>
          </w:tcPr>
          <w:p w:rsidR="00C00B76" w:rsidRPr="008E5F61" w:rsidRDefault="00C00B76" w:rsidP="00E61A8B">
            <w:pPr>
              <w:jc w:val="center"/>
            </w:pPr>
          </w:p>
        </w:tc>
        <w:tc>
          <w:tcPr>
            <w:tcW w:w="135" w:type="pct"/>
            <w:tcBorders>
              <w:top w:val="nil"/>
              <w:left w:val="nil"/>
              <w:right w:val="nil"/>
            </w:tcBorders>
          </w:tcPr>
          <w:p w:rsidR="00C00B76" w:rsidRPr="008E5F61" w:rsidRDefault="00C00B76" w:rsidP="00E61A8B">
            <w:pPr>
              <w:jc w:val="center"/>
            </w:pPr>
          </w:p>
        </w:tc>
      </w:tr>
      <w:tr w:rsidR="00C00B76" w:rsidRPr="008E5F61" w:rsidTr="00E61A8B">
        <w:trPr>
          <w:trHeight w:val="300"/>
          <w:jc w:val="center"/>
        </w:trPr>
        <w:tc>
          <w:tcPr>
            <w:tcW w:w="1312" w:type="pct"/>
            <w:gridSpan w:val="3"/>
            <w:tcBorders>
              <w:top w:val="nil"/>
              <w:left w:val="nil"/>
              <w:right w:val="nil"/>
            </w:tcBorders>
            <w:shd w:val="clear" w:color="auto" w:fill="auto"/>
            <w:noWrap/>
            <w:vAlign w:val="center"/>
          </w:tcPr>
          <w:p w:rsidR="00C00B76" w:rsidRPr="008E5F61" w:rsidRDefault="00C00B76" w:rsidP="00E61A8B">
            <w:pPr>
              <w:rPr>
                <w:b/>
                <w:bCs/>
              </w:rPr>
            </w:pPr>
          </w:p>
        </w:tc>
        <w:tc>
          <w:tcPr>
            <w:tcW w:w="1734" w:type="pct"/>
            <w:gridSpan w:val="2"/>
            <w:tcBorders>
              <w:top w:val="nil"/>
              <w:left w:val="nil"/>
              <w:right w:val="nil"/>
            </w:tcBorders>
            <w:shd w:val="clear" w:color="auto" w:fill="auto"/>
            <w:noWrap/>
            <w:vAlign w:val="bottom"/>
          </w:tcPr>
          <w:p w:rsidR="00C00B76" w:rsidRPr="008E5F61" w:rsidRDefault="00C00B76" w:rsidP="00E61A8B">
            <w:pPr>
              <w:jc w:val="center"/>
            </w:pPr>
          </w:p>
        </w:tc>
        <w:tc>
          <w:tcPr>
            <w:tcW w:w="1819" w:type="pct"/>
            <w:tcBorders>
              <w:top w:val="nil"/>
              <w:left w:val="nil"/>
              <w:right w:val="nil"/>
            </w:tcBorders>
            <w:shd w:val="clear" w:color="auto" w:fill="auto"/>
            <w:noWrap/>
            <w:vAlign w:val="center"/>
          </w:tcPr>
          <w:p w:rsidR="00C00B76" w:rsidRPr="008E5F61" w:rsidRDefault="00C00B76" w:rsidP="00E61A8B">
            <w:pPr>
              <w:jc w:val="center"/>
            </w:pPr>
          </w:p>
        </w:tc>
        <w:tc>
          <w:tcPr>
            <w:tcW w:w="135" w:type="pct"/>
            <w:tcBorders>
              <w:top w:val="nil"/>
              <w:left w:val="nil"/>
              <w:right w:val="nil"/>
            </w:tcBorders>
          </w:tcPr>
          <w:p w:rsidR="00C00B76" w:rsidRPr="008E5F61" w:rsidRDefault="00C00B76" w:rsidP="00E61A8B">
            <w:pPr>
              <w:jc w:val="center"/>
            </w:pPr>
          </w:p>
        </w:tc>
      </w:tr>
      <w:tr w:rsidR="00C00B76" w:rsidRPr="008E5F61" w:rsidTr="00E61A8B">
        <w:trPr>
          <w:trHeight w:val="300"/>
          <w:jc w:val="center"/>
        </w:trPr>
        <w:tc>
          <w:tcPr>
            <w:tcW w:w="1312" w:type="pct"/>
            <w:gridSpan w:val="3"/>
            <w:tcBorders>
              <w:top w:val="nil"/>
              <w:left w:val="nil"/>
              <w:right w:val="nil"/>
            </w:tcBorders>
            <w:shd w:val="clear" w:color="auto" w:fill="auto"/>
            <w:noWrap/>
            <w:vAlign w:val="center"/>
          </w:tcPr>
          <w:p w:rsidR="00C00B76" w:rsidRPr="008E5F61" w:rsidRDefault="00C00B76" w:rsidP="00E61A8B">
            <w:pPr>
              <w:rPr>
                <w:b/>
                <w:bCs/>
              </w:rPr>
            </w:pPr>
            <w:r w:rsidRPr="008E5F61">
              <w:rPr>
                <w:b/>
                <w:bCs/>
              </w:rPr>
              <w:lastRenderedPageBreak/>
              <w:t>Urine YKL-40</w:t>
            </w:r>
          </w:p>
        </w:tc>
        <w:tc>
          <w:tcPr>
            <w:tcW w:w="1734" w:type="pct"/>
            <w:gridSpan w:val="2"/>
            <w:tcBorders>
              <w:top w:val="nil"/>
              <w:left w:val="nil"/>
              <w:right w:val="nil"/>
            </w:tcBorders>
            <w:shd w:val="clear" w:color="auto" w:fill="auto"/>
            <w:noWrap/>
            <w:vAlign w:val="bottom"/>
          </w:tcPr>
          <w:p w:rsidR="00C00B76" w:rsidRPr="008E5F61" w:rsidRDefault="00C00B76" w:rsidP="00E61A8B">
            <w:pPr>
              <w:jc w:val="center"/>
            </w:pPr>
          </w:p>
        </w:tc>
        <w:tc>
          <w:tcPr>
            <w:tcW w:w="1819" w:type="pct"/>
            <w:tcBorders>
              <w:top w:val="nil"/>
              <w:left w:val="nil"/>
              <w:right w:val="nil"/>
            </w:tcBorders>
            <w:shd w:val="clear" w:color="auto" w:fill="auto"/>
            <w:noWrap/>
            <w:vAlign w:val="center"/>
          </w:tcPr>
          <w:p w:rsidR="00C00B76" w:rsidRPr="008E5F61" w:rsidRDefault="00C00B76" w:rsidP="00E61A8B">
            <w:pPr>
              <w:jc w:val="center"/>
            </w:pPr>
          </w:p>
        </w:tc>
        <w:tc>
          <w:tcPr>
            <w:tcW w:w="135" w:type="pct"/>
            <w:tcBorders>
              <w:top w:val="nil"/>
              <w:left w:val="nil"/>
              <w:right w:val="nil"/>
            </w:tcBorders>
          </w:tcPr>
          <w:p w:rsidR="00C00B76" w:rsidRPr="008E5F61" w:rsidRDefault="00C00B76" w:rsidP="00E61A8B">
            <w:pPr>
              <w:jc w:val="center"/>
            </w:pPr>
          </w:p>
        </w:tc>
      </w:tr>
      <w:tr w:rsidR="00C00B76" w:rsidRPr="008E5F61" w:rsidTr="00E61A8B">
        <w:trPr>
          <w:trHeight w:val="300"/>
          <w:jc w:val="center"/>
        </w:trPr>
        <w:tc>
          <w:tcPr>
            <w:tcW w:w="1312" w:type="pct"/>
            <w:gridSpan w:val="3"/>
            <w:tcBorders>
              <w:top w:val="nil"/>
              <w:left w:val="nil"/>
              <w:right w:val="nil"/>
            </w:tcBorders>
            <w:shd w:val="clear" w:color="auto" w:fill="auto"/>
            <w:noWrap/>
            <w:vAlign w:val="center"/>
          </w:tcPr>
          <w:p w:rsidR="00C00B76" w:rsidRPr="008E5F61" w:rsidRDefault="00C00B76" w:rsidP="00E61A8B">
            <w:pPr>
              <w:rPr>
                <w:bCs/>
              </w:rPr>
            </w:pPr>
            <w:r w:rsidRPr="008E5F61">
              <w:rPr>
                <w:b/>
                <w:bCs/>
              </w:rPr>
              <w:t xml:space="preserve">    Continuous</w:t>
            </w:r>
          </w:p>
        </w:tc>
        <w:tc>
          <w:tcPr>
            <w:tcW w:w="1734" w:type="pct"/>
            <w:gridSpan w:val="2"/>
            <w:tcBorders>
              <w:top w:val="nil"/>
              <w:left w:val="nil"/>
              <w:right w:val="nil"/>
            </w:tcBorders>
            <w:shd w:val="clear" w:color="auto" w:fill="auto"/>
            <w:noWrap/>
            <w:vAlign w:val="bottom"/>
          </w:tcPr>
          <w:p w:rsidR="00C00B76" w:rsidRPr="008E5F61" w:rsidRDefault="00C00B76" w:rsidP="00E61A8B">
            <w:pPr>
              <w:jc w:val="center"/>
            </w:pPr>
          </w:p>
        </w:tc>
        <w:tc>
          <w:tcPr>
            <w:tcW w:w="1819" w:type="pct"/>
            <w:tcBorders>
              <w:top w:val="nil"/>
              <w:left w:val="nil"/>
              <w:right w:val="nil"/>
            </w:tcBorders>
            <w:shd w:val="clear" w:color="auto" w:fill="auto"/>
            <w:noWrap/>
            <w:vAlign w:val="center"/>
          </w:tcPr>
          <w:p w:rsidR="00C00B76" w:rsidRPr="008E5F61" w:rsidRDefault="00C00B76" w:rsidP="00E61A8B">
            <w:pPr>
              <w:jc w:val="center"/>
            </w:pPr>
          </w:p>
        </w:tc>
        <w:tc>
          <w:tcPr>
            <w:tcW w:w="135" w:type="pct"/>
            <w:tcBorders>
              <w:top w:val="nil"/>
              <w:left w:val="nil"/>
              <w:right w:val="nil"/>
            </w:tcBorders>
            <w:vAlign w:val="center"/>
          </w:tcPr>
          <w:p w:rsidR="00C00B76" w:rsidRPr="008E5F61" w:rsidRDefault="00C00B76" w:rsidP="00E61A8B">
            <w:pPr>
              <w:jc w:val="center"/>
            </w:pPr>
          </w:p>
        </w:tc>
      </w:tr>
      <w:tr w:rsidR="00C00B76" w:rsidRPr="008E5F61" w:rsidTr="00E61A8B">
        <w:trPr>
          <w:trHeight w:val="300"/>
          <w:jc w:val="center"/>
        </w:trPr>
        <w:tc>
          <w:tcPr>
            <w:tcW w:w="341" w:type="pct"/>
            <w:tcBorders>
              <w:top w:val="nil"/>
              <w:left w:val="nil"/>
              <w:right w:val="nil"/>
            </w:tcBorders>
            <w:shd w:val="clear" w:color="auto" w:fill="auto"/>
            <w:noWrap/>
            <w:vAlign w:val="center"/>
          </w:tcPr>
          <w:p w:rsidR="00C00B76" w:rsidRPr="008E5F61" w:rsidRDefault="00C00B76" w:rsidP="00E61A8B">
            <w:pPr>
              <w:rPr>
                <w:b/>
                <w:highlight w:val="yellow"/>
              </w:rPr>
            </w:pPr>
          </w:p>
        </w:tc>
        <w:tc>
          <w:tcPr>
            <w:tcW w:w="971" w:type="pct"/>
            <w:gridSpan w:val="2"/>
            <w:tcBorders>
              <w:left w:val="nil"/>
              <w:right w:val="nil"/>
            </w:tcBorders>
            <w:shd w:val="clear" w:color="auto" w:fill="auto"/>
            <w:vAlign w:val="center"/>
          </w:tcPr>
          <w:p w:rsidR="00C00B76" w:rsidRPr="008E5F61" w:rsidRDefault="00C00B76" w:rsidP="00E61A8B">
            <w:pPr>
              <w:rPr>
                <w:bCs/>
              </w:rPr>
            </w:pPr>
            <w:r w:rsidRPr="008E5F61">
              <w:t>Per doubling</w:t>
            </w:r>
          </w:p>
        </w:tc>
        <w:tc>
          <w:tcPr>
            <w:tcW w:w="1734" w:type="pct"/>
            <w:gridSpan w:val="2"/>
            <w:tcBorders>
              <w:top w:val="nil"/>
              <w:left w:val="nil"/>
              <w:right w:val="nil"/>
            </w:tcBorders>
            <w:shd w:val="clear" w:color="auto" w:fill="auto"/>
            <w:noWrap/>
            <w:vAlign w:val="center"/>
          </w:tcPr>
          <w:p w:rsidR="00C00B76" w:rsidRPr="008E5F61" w:rsidRDefault="00C00B76" w:rsidP="00E61A8B">
            <w:pPr>
              <w:jc w:val="center"/>
            </w:pPr>
            <w:r w:rsidRPr="008E5F61">
              <w:t>1.12 (1.05, 1.19)</w:t>
            </w:r>
          </w:p>
        </w:tc>
        <w:tc>
          <w:tcPr>
            <w:tcW w:w="1819" w:type="pct"/>
            <w:tcBorders>
              <w:top w:val="nil"/>
              <w:left w:val="nil"/>
              <w:right w:val="nil"/>
            </w:tcBorders>
            <w:shd w:val="clear" w:color="auto" w:fill="auto"/>
            <w:noWrap/>
          </w:tcPr>
          <w:p w:rsidR="00C00B76" w:rsidRPr="008E5F61" w:rsidRDefault="00C00B76" w:rsidP="00E61A8B">
            <w:pPr>
              <w:jc w:val="center"/>
            </w:pPr>
            <w:r w:rsidRPr="008E5F61">
              <w:t>1.08 (1.02, 1.14)</w:t>
            </w:r>
          </w:p>
        </w:tc>
        <w:tc>
          <w:tcPr>
            <w:tcW w:w="135" w:type="pct"/>
            <w:tcBorders>
              <w:top w:val="nil"/>
              <w:left w:val="nil"/>
              <w:right w:val="nil"/>
            </w:tcBorders>
          </w:tcPr>
          <w:p w:rsidR="00C00B76" w:rsidRPr="008E5F61" w:rsidRDefault="00C00B76" w:rsidP="00E61A8B">
            <w:pPr>
              <w:jc w:val="center"/>
            </w:pPr>
          </w:p>
        </w:tc>
      </w:tr>
      <w:tr w:rsidR="00C00B76" w:rsidRPr="008E5F61" w:rsidTr="00E61A8B">
        <w:trPr>
          <w:trHeight w:val="300"/>
          <w:jc w:val="center"/>
        </w:trPr>
        <w:tc>
          <w:tcPr>
            <w:tcW w:w="1312" w:type="pct"/>
            <w:gridSpan w:val="3"/>
            <w:tcBorders>
              <w:top w:val="nil"/>
              <w:left w:val="nil"/>
              <w:right w:val="nil"/>
            </w:tcBorders>
            <w:shd w:val="clear" w:color="auto" w:fill="auto"/>
            <w:noWrap/>
            <w:vAlign w:val="center"/>
          </w:tcPr>
          <w:p w:rsidR="00C00B76" w:rsidRPr="008E5F61" w:rsidRDefault="00C00B76" w:rsidP="00E61A8B">
            <w:pPr>
              <w:rPr>
                <w:bCs/>
              </w:rPr>
            </w:pPr>
            <w:r w:rsidRPr="008E5F61">
              <w:rPr>
                <w:b/>
                <w:bCs/>
              </w:rPr>
              <w:t xml:space="preserve">    Ordinal</w:t>
            </w:r>
          </w:p>
        </w:tc>
        <w:tc>
          <w:tcPr>
            <w:tcW w:w="1734" w:type="pct"/>
            <w:gridSpan w:val="2"/>
            <w:tcBorders>
              <w:top w:val="nil"/>
              <w:left w:val="nil"/>
              <w:right w:val="nil"/>
            </w:tcBorders>
            <w:shd w:val="clear" w:color="auto" w:fill="auto"/>
            <w:noWrap/>
            <w:vAlign w:val="center"/>
          </w:tcPr>
          <w:p w:rsidR="00C00B76" w:rsidRPr="008E5F61" w:rsidRDefault="00C00B76" w:rsidP="00E61A8B">
            <w:pPr>
              <w:jc w:val="center"/>
            </w:pPr>
          </w:p>
        </w:tc>
        <w:tc>
          <w:tcPr>
            <w:tcW w:w="1819" w:type="pct"/>
            <w:tcBorders>
              <w:top w:val="nil"/>
              <w:left w:val="nil"/>
              <w:right w:val="nil"/>
            </w:tcBorders>
            <w:shd w:val="clear" w:color="auto" w:fill="auto"/>
            <w:noWrap/>
            <w:vAlign w:val="center"/>
          </w:tcPr>
          <w:p w:rsidR="00C00B76" w:rsidRPr="008E5F61" w:rsidRDefault="00C00B76" w:rsidP="00E61A8B">
            <w:pPr>
              <w:jc w:val="center"/>
            </w:pPr>
          </w:p>
        </w:tc>
        <w:tc>
          <w:tcPr>
            <w:tcW w:w="135" w:type="pct"/>
            <w:tcBorders>
              <w:top w:val="nil"/>
              <w:left w:val="nil"/>
              <w:right w:val="nil"/>
            </w:tcBorders>
            <w:vAlign w:val="center"/>
          </w:tcPr>
          <w:p w:rsidR="00C00B76" w:rsidRPr="008E5F61" w:rsidRDefault="00C00B76" w:rsidP="00E61A8B">
            <w:pPr>
              <w:jc w:val="center"/>
            </w:pPr>
          </w:p>
        </w:tc>
      </w:tr>
      <w:tr w:rsidR="00C00B76" w:rsidRPr="008E5F61" w:rsidTr="00E61A8B">
        <w:trPr>
          <w:trHeight w:val="300"/>
          <w:jc w:val="center"/>
        </w:trPr>
        <w:tc>
          <w:tcPr>
            <w:tcW w:w="341" w:type="pct"/>
            <w:tcBorders>
              <w:top w:val="nil"/>
              <w:left w:val="nil"/>
              <w:right w:val="nil"/>
            </w:tcBorders>
            <w:shd w:val="clear" w:color="auto" w:fill="auto"/>
            <w:noWrap/>
            <w:vAlign w:val="center"/>
          </w:tcPr>
          <w:p w:rsidR="00C00B76" w:rsidRPr="008E5F61" w:rsidRDefault="00C00B76" w:rsidP="00E61A8B">
            <w:pPr>
              <w:rPr>
                <w:b/>
                <w:highlight w:val="yellow"/>
              </w:rPr>
            </w:pPr>
          </w:p>
        </w:tc>
        <w:tc>
          <w:tcPr>
            <w:tcW w:w="971" w:type="pct"/>
            <w:gridSpan w:val="2"/>
            <w:tcBorders>
              <w:left w:val="nil"/>
              <w:right w:val="nil"/>
            </w:tcBorders>
            <w:shd w:val="clear" w:color="auto" w:fill="auto"/>
            <w:vAlign w:val="center"/>
          </w:tcPr>
          <w:p w:rsidR="00C00B76" w:rsidRPr="008E5F61" w:rsidRDefault="00C00B76" w:rsidP="00E61A8B">
            <w:pPr>
              <w:rPr>
                <w:bCs/>
              </w:rPr>
            </w:pPr>
            <w:r w:rsidRPr="008E5F61">
              <w:t>Quartile 1</w:t>
            </w:r>
          </w:p>
        </w:tc>
        <w:tc>
          <w:tcPr>
            <w:tcW w:w="1734" w:type="pct"/>
            <w:gridSpan w:val="2"/>
            <w:tcBorders>
              <w:top w:val="nil"/>
              <w:left w:val="nil"/>
              <w:right w:val="nil"/>
            </w:tcBorders>
            <w:shd w:val="clear" w:color="auto" w:fill="auto"/>
            <w:noWrap/>
            <w:vAlign w:val="center"/>
          </w:tcPr>
          <w:p w:rsidR="00C00B76" w:rsidRPr="008E5F61" w:rsidRDefault="00C00B76" w:rsidP="00E61A8B">
            <w:pPr>
              <w:jc w:val="center"/>
            </w:pPr>
            <w:r w:rsidRPr="008E5F61">
              <w:t>1.00 (ref)</w:t>
            </w:r>
          </w:p>
        </w:tc>
        <w:tc>
          <w:tcPr>
            <w:tcW w:w="1819" w:type="pct"/>
            <w:tcBorders>
              <w:top w:val="nil"/>
              <w:left w:val="nil"/>
              <w:right w:val="nil"/>
            </w:tcBorders>
            <w:shd w:val="clear" w:color="auto" w:fill="auto"/>
            <w:noWrap/>
            <w:vAlign w:val="center"/>
          </w:tcPr>
          <w:p w:rsidR="00C00B76" w:rsidRPr="008E5F61" w:rsidRDefault="00C00B76" w:rsidP="00E61A8B">
            <w:pPr>
              <w:jc w:val="center"/>
            </w:pPr>
            <w:r w:rsidRPr="008E5F61">
              <w:t>1.00 (ref)</w:t>
            </w:r>
          </w:p>
        </w:tc>
        <w:tc>
          <w:tcPr>
            <w:tcW w:w="135" w:type="pct"/>
            <w:tcBorders>
              <w:top w:val="nil"/>
              <w:left w:val="nil"/>
              <w:right w:val="nil"/>
            </w:tcBorders>
          </w:tcPr>
          <w:p w:rsidR="00C00B76" w:rsidRPr="008E5F61" w:rsidRDefault="00C00B76" w:rsidP="00E61A8B">
            <w:pPr>
              <w:jc w:val="center"/>
            </w:pPr>
          </w:p>
        </w:tc>
      </w:tr>
      <w:tr w:rsidR="00C00B76" w:rsidRPr="008E5F61" w:rsidTr="00E61A8B">
        <w:trPr>
          <w:trHeight w:val="300"/>
          <w:jc w:val="center"/>
        </w:trPr>
        <w:tc>
          <w:tcPr>
            <w:tcW w:w="341" w:type="pct"/>
            <w:tcBorders>
              <w:top w:val="nil"/>
              <w:left w:val="nil"/>
              <w:right w:val="nil"/>
            </w:tcBorders>
            <w:shd w:val="clear" w:color="auto" w:fill="auto"/>
            <w:noWrap/>
            <w:vAlign w:val="center"/>
          </w:tcPr>
          <w:p w:rsidR="00C00B76" w:rsidRPr="008E5F61" w:rsidRDefault="00C00B76" w:rsidP="00E61A8B">
            <w:pPr>
              <w:rPr>
                <w:b/>
                <w:highlight w:val="yellow"/>
              </w:rPr>
            </w:pPr>
          </w:p>
        </w:tc>
        <w:tc>
          <w:tcPr>
            <w:tcW w:w="971" w:type="pct"/>
            <w:gridSpan w:val="2"/>
            <w:tcBorders>
              <w:left w:val="nil"/>
              <w:right w:val="nil"/>
            </w:tcBorders>
            <w:shd w:val="clear" w:color="auto" w:fill="auto"/>
            <w:vAlign w:val="center"/>
          </w:tcPr>
          <w:p w:rsidR="00C00B76" w:rsidRPr="008E5F61" w:rsidRDefault="00C00B76" w:rsidP="00E61A8B">
            <w:pPr>
              <w:rPr>
                <w:bCs/>
              </w:rPr>
            </w:pPr>
            <w:r w:rsidRPr="008E5F61">
              <w:t>Quartile 2</w:t>
            </w:r>
          </w:p>
        </w:tc>
        <w:tc>
          <w:tcPr>
            <w:tcW w:w="1734" w:type="pct"/>
            <w:gridSpan w:val="2"/>
            <w:tcBorders>
              <w:top w:val="nil"/>
              <w:left w:val="nil"/>
              <w:right w:val="nil"/>
            </w:tcBorders>
            <w:shd w:val="clear" w:color="auto" w:fill="auto"/>
            <w:noWrap/>
            <w:vAlign w:val="center"/>
          </w:tcPr>
          <w:p w:rsidR="00C00B76" w:rsidRPr="008E5F61" w:rsidRDefault="00C00B76" w:rsidP="00E61A8B">
            <w:pPr>
              <w:jc w:val="center"/>
            </w:pPr>
            <w:r w:rsidRPr="008E5F61">
              <w:t>1.36 (0.89, 2.06)</w:t>
            </w:r>
          </w:p>
        </w:tc>
        <w:tc>
          <w:tcPr>
            <w:tcW w:w="1819" w:type="pct"/>
            <w:tcBorders>
              <w:top w:val="nil"/>
              <w:left w:val="nil"/>
              <w:right w:val="nil"/>
            </w:tcBorders>
            <w:shd w:val="clear" w:color="auto" w:fill="auto"/>
            <w:noWrap/>
            <w:vAlign w:val="center"/>
          </w:tcPr>
          <w:p w:rsidR="00C00B76" w:rsidRPr="008E5F61" w:rsidRDefault="00C00B76" w:rsidP="00E61A8B">
            <w:pPr>
              <w:jc w:val="center"/>
            </w:pPr>
            <w:r w:rsidRPr="008E5F61">
              <w:t>1.63 (1.06, 2.50)</w:t>
            </w:r>
          </w:p>
        </w:tc>
        <w:tc>
          <w:tcPr>
            <w:tcW w:w="135" w:type="pct"/>
            <w:tcBorders>
              <w:top w:val="nil"/>
              <w:left w:val="nil"/>
              <w:right w:val="nil"/>
            </w:tcBorders>
          </w:tcPr>
          <w:p w:rsidR="00C00B76" w:rsidRPr="008E5F61" w:rsidRDefault="00C00B76" w:rsidP="00E61A8B">
            <w:pPr>
              <w:jc w:val="center"/>
            </w:pPr>
          </w:p>
        </w:tc>
      </w:tr>
      <w:tr w:rsidR="00C00B76" w:rsidRPr="008E5F61" w:rsidTr="00E61A8B">
        <w:trPr>
          <w:trHeight w:val="300"/>
          <w:jc w:val="center"/>
        </w:trPr>
        <w:tc>
          <w:tcPr>
            <w:tcW w:w="341" w:type="pct"/>
            <w:tcBorders>
              <w:top w:val="nil"/>
              <w:left w:val="nil"/>
              <w:right w:val="nil"/>
            </w:tcBorders>
            <w:shd w:val="clear" w:color="auto" w:fill="auto"/>
            <w:noWrap/>
            <w:vAlign w:val="center"/>
          </w:tcPr>
          <w:p w:rsidR="00C00B76" w:rsidRPr="008E5F61" w:rsidRDefault="00C00B76" w:rsidP="00E61A8B">
            <w:pPr>
              <w:rPr>
                <w:b/>
                <w:highlight w:val="yellow"/>
              </w:rPr>
            </w:pPr>
          </w:p>
        </w:tc>
        <w:tc>
          <w:tcPr>
            <w:tcW w:w="971" w:type="pct"/>
            <w:gridSpan w:val="2"/>
            <w:tcBorders>
              <w:left w:val="nil"/>
              <w:right w:val="nil"/>
            </w:tcBorders>
            <w:shd w:val="clear" w:color="auto" w:fill="auto"/>
            <w:vAlign w:val="center"/>
          </w:tcPr>
          <w:p w:rsidR="00C00B76" w:rsidRPr="008E5F61" w:rsidRDefault="00C00B76" w:rsidP="00E61A8B">
            <w:pPr>
              <w:rPr>
                <w:bCs/>
              </w:rPr>
            </w:pPr>
            <w:r w:rsidRPr="008E5F61">
              <w:t>Quartile 3</w:t>
            </w:r>
          </w:p>
        </w:tc>
        <w:tc>
          <w:tcPr>
            <w:tcW w:w="1734" w:type="pct"/>
            <w:gridSpan w:val="2"/>
            <w:tcBorders>
              <w:top w:val="nil"/>
              <w:left w:val="nil"/>
              <w:right w:val="nil"/>
            </w:tcBorders>
            <w:shd w:val="clear" w:color="auto" w:fill="auto"/>
            <w:noWrap/>
            <w:vAlign w:val="center"/>
          </w:tcPr>
          <w:p w:rsidR="00C00B76" w:rsidRPr="008E5F61" w:rsidRDefault="00C00B76" w:rsidP="00E61A8B">
            <w:pPr>
              <w:jc w:val="center"/>
            </w:pPr>
            <w:r w:rsidRPr="008E5F61">
              <w:t>1.74 (1.16, 2.61)</w:t>
            </w:r>
          </w:p>
        </w:tc>
        <w:tc>
          <w:tcPr>
            <w:tcW w:w="1819" w:type="pct"/>
            <w:tcBorders>
              <w:top w:val="nil"/>
              <w:left w:val="nil"/>
              <w:right w:val="nil"/>
            </w:tcBorders>
            <w:shd w:val="clear" w:color="auto" w:fill="auto"/>
            <w:noWrap/>
            <w:vAlign w:val="center"/>
          </w:tcPr>
          <w:p w:rsidR="00C00B76" w:rsidRPr="008E5F61" w:rsidRDefault="00C00B76" w:rsidP="00E61A8B">
            <w:pPr>
              <w:jc w:val="center"/>
            </w:pPr>
            <w:r w:rsidRPr="008E5F61">
              <w:t>2.08 (1.37, 3.16)</w:t>
            </w:r>
          </w:p>
        </w:tc>
        <w:tc>
          <w:tcPr>
            <w:tcW w:w="135" w:type="pct"/>
            <w:tcBorders>
              <w:top w:val="nil"/>
              <w:left w:val="nil"/>
              <w:right w:val="nil"/>
            </w:tcBorders>
          </w:tcPr>
          <w:p w:rsidR="00C00B76" w:rsidRPr="008E5F61" w:rsidRDefault="00C00B76" w:rsidP="00E61A8B">
            <w:pPr>
              <w:jc w:val="center"/>
            </w:pPr>
          </w:p>
        </w:tc>
      </w:tr>
      <w:tr w:rsidR="00C00B76" w:rsidRPr="008E5F61" w:rsidTr="00E61A8B">
        <w:trPr>
          <w:trHeight w:val="300"/>
          <w:jc w:val="center"/>
        </w:trPr>
        <w:tc>
          <w:tcPr>
            <w:tcW w:w="341" w:type="pct"/>
            <w:tcBorders>
              <w:top w:val="nil"/>
              <w:left w:val="nil"/>
              <w:right w:val="nil"/>
            </w:tcBorders>
            <w:shd w:val="clear" w:color="auto" w:fill="auto"/>
            <w:noWrap/>
            <w:vAlign w:val="center"/>
          </w:tcPr>
          <w:p w:rsidR="00C00B76" w:rsidRPr="008E5F61" w:rsidRDefault="00C00B76" w:rsidP="00E61A8B">
            <w:pPr>
              <w:rPr>
                <w:b/>
                <w:highlight w:val="yellow"/>
              </w:rPr>
            </w:pPr>
          </w:p>
        </w:tc>
        <w:tc>
          <w:tcPr>
            <w:tcW w:w="971" w:type="pct"/>
            <w:gridSpan w:val="2"/>
            <w:tcBorders>
              <w:left w:val="nil"/>
              <w:right w:val="nil"/>
            </w:tcBorders>
            <w:shd w:val="clear" w:color="auto" w:fill="auto"/>
            <w:vAlign w:val="center"/>
          </w:tcPr>
          <w:p w:rsidR="00C00B76" w:rsidRPr="008E5F61" w:rsidRDefault="00C00B76" w:rsidP="00E61A8B">
            <w:pPr>
              <w:rPr>
                <w:bCs/>
              </w:rPr>
            </w:pPr>
            <w:r w:rsidRPr="008E5F61">
              <w:t>Quartile 4</w:t>
            </w:r>
          </w:p>
        </w:tc>
        <w:tc>
          <w:tcPr>
            <w:tcW w:w="1734" w:type="pct"/>
            <w:gridSpan w:val="2"/>
            <w:tcBorders>
              <w:top w:val="nil"/>
              <w:left w:val="nil"/>
              <w:right w:val="nil"/>
            </w:tcBorders>
            <w:shd w:val="clear" w:color="auto" w:fill="auto"/>
            <w:noWrap/>
            <w:vAlign w:val="center"/>
          </w:tcPr>
          <w:p w:rsidR="00C00B76" w:rsidRPr="008E5F61" w:rsidRDefault="00C00B76" w:rsidP="00E61A8B">
            <w:pPr>
              <w:jc w:val="center"/>
            </w:pPr>
            <w:r w:rsidRPr="008E5F61">
              <w:t>2.22 (1.47, 3.36)</w:t>
            </w:r>
          </w:p>
        </w:tc>
        <w:tc>
          <w:tcPr>
            <w:tcW w:w="1819" w:type="pct"/>
            <w:tcBorders>
              <w:top w:val="nil"/>
              <w:left w:val="nil"/>
              <w:right w:val="nil"/>
            </w:tcBorders>
            <w:shd w:val="clear" w:color="auto" w:fill="auto"/>
            <w:noWrap/>
            <w:vAlign w:val="bottom"/>
          </w:tcPr>
          <w:p w:rsidR="00C00B76" w:rsidRPr="008E5F61" w:rsidRDefault="00C00B76" w:rsidP="00E61A8B">
            <w:pPr>
              <w:jc w:val="center"/>
            </w:pPr>
            <w:r w:rsidRPr="008E5F61">
              <w:t>1.92 (1.27, 2.92)</w:t>
            </w:r>
          </w:p>
        </w:tc>
        <w:tc>
          <w:tcPr>
            <w:tcW w:w="135" w:type="pct"/>
            <w:tcBorders>
              <w:top w:val="nil"/>
              <w:left w:val="nil"/>
              <w:right w:val="nil"/>
            </w:tcBorders>
          </w:tcPr>
          <w:p w:rsidR="00C00B76" w:rsidRPr="008E5F61" w:rsidRDefault="00C00B76" w:rsidP="00E61A8B">
            <w:pPr>
              <w:jc w:val="center"/>
            </w:pPr>
          </w:p>
        </w:tc>
      </w:tr>
      <w:tr w:rsidR="00C00B76" w:rsidRPr="008E5F61" w:rsidTr="00E61A8B">
        <w:trPr>
          <w:trHeight w:val="300"/>
          <w:jc w:val="center"/>
        </w:trPr>
        <w:tc>
          <w:tcPr>
            <w:tcW w:w="1312" w:type="pct"/>
            <w:gridSpan w:val="3"/>
            <w:tcBorders>
              <w:top w:val="nil"/>
              <w:left w:val="nil"/>
              <w:bottom w:val="single" w:sz="4" w:space="0" w:color="auto"/>
              <w:right w:val="nil"/>
            </w:tcBorders>
            <w:shd w:val="clear" w:color="auto" w:fill="auto"/>
            <w:noWrap/>
            <w:vAlign w:val="bottom"/>
          </w:tcPr>
          <w:p w:rsidR="00C00B76" w:rsidRPr="008E5F61" w:rsidRDefault="00C00B76" w:rsidP="00E61A8B">
            <w:pPr>
              <w:rPr>
                <w:b/>
                <w:highlight w:val="yellow"/>
              </w:rPr>
            </w:pPr>
          </w:p>
        </w:tc>
        <w:tc>
          <w:tcPr>
            <w:tcW w:w="1734" w:type="pct"/>
            <w:gridSpan w:val="2"/>
            <w:tcBorders>
              <w:top w:val="nil"/>
              <w:left w:val="nil"/>
              <w:bottom w:val="single" w:sz="4" w:space="0" w:color="auto"/>
              <w:right w:val="nil"/>
            </w:tcBorders>
            <w:shd w:val="clear" w:color="auto" w:fill="auto"/>
            <w:noWrap/>
            <w:vAlign w:val="center"/>
          </w:tcPr>
          <w:p w:rsidR="00C00B76" w:rsidRPr="008E5F61" w:rsidRDefault="00C00B76" w:rsidP="00E61A8B">
            <w:pPr>
              <w:jc w:val="center"/>
            </w:pPr>
          </w:p>
        </w:tc>
        <w:tc>
          <w:tcPr>
            <w:tcW w:w="1819" w:type="pct"/>
            <w:tcBorders>
              <w:top w:val="nil"/>
              <w:left w:val="nil"/>
              <w:bottom w:val="single" w:sz="4" w:space="0" w:color="auto"/>
              <w:right w:val="nil"/>
            </w:tcBorders>
            <w:shd w:val="clear" w:color="auto" w:fill="auto"/>
            <w:noWrap/>
            <w:vAlign w:val="center"/>
          </w:tcPr>
          <w:p w:rsidR="00C00B76" w:rsidRPr="008E5F61" w:rsidRDefault="00C00B76" w:rsidP="00E61A8B">
            <w:pPr>
              <w:jc w:val="center"/>
            </w:pPr>
          </w:p>
        </w:tc>
        <w:tc>
          <w:tcPr>
            <w:tcW w:w="135" w:type="pct"/>
            <w:tcBorders>
              <w:top w:val="nil"/>
              <w:left w:val="nil"/>
              <w:bottom w:val="single" w:sz="4" w:space="0" w:color="auto"/>
              <w:right w:val="nil"/>
            </w:tcBorders>
          </w:tcPr>
          <w:p w:rsidR="00C00B76" w:rsidRPr="008E5F61" w:rsidRDefault="00C00B76" w:rsidP="00E61A8B">
            <w:pPr>
              <w:jc w:val="center"/>
            </w:pPr>
          </w:p>
        </w:tc>
      </w:tr>
    </w:tbl>
    <w:p w:rsidR="00C00B76" w:rsidRPr="008E5F61" w:rsidRDefault="00C00B76" w:rsidP="00C00B76">
      <w:pPr>
        <w:ind w:left="720"/>
        <w:rPr>
          <w:sz w:val="22"/>
          <w:szCs w:val="22"/>
        </w:rPr>
      </w:pPr>
      <w:r w:rsidRPr="008E5F61">
        <w:rPr>
          <w:bCs/>
          <w:sz w:val="22"/>
        </w:rPr>
        <w:t>Abbreviations:</w:t>
      </w:r>
      <w:r w:rsidRPr="008E5F61">
        <w:rPr>
          <w:sz w:val="22"/>
        </w:rPr>
        <w:t xml:space="preserve"> CVD, cardiovascular disease; CI, confidence interval; HR, hazard ratio; IL-18, interleukin-18; KIM-1, kidney injury molecule-1; MCP-1, </w:t>
      </w:r>
      <w:r w:rsidRPr="008E5F61">
        <w:rPr>
          <w:sz w:val="22"/>
          <w:szCs w:val="22"/>
        </w:rPr>
        <w:t xml:space="preserve">monocyte chemoattractant protein-1; </w:t>
      </w:r>
      <w:r w:rsidRPr="008E5F61">
        <w:rPr>
          <w:sz w:val="22"/>
        </w:rPr>
        <w:t xml:space="preserve">NGAL, neutrophil gelatinase-associated </w:t>
      </w:r>
      <w:r w:rsidRPr="008E5F61">
        <w:rPr>
          <w:sz w:val="22"/>
          <w:szCs w:val="22"/>
        </w:rPr>
        <w:t xml:space="preserve">lipocalin; YKL-40, chitinase-3-like protein-1. </w:t>
      </w:r>
    </w:p>
    <w:p w:rsidR="00C00B76" w:rsidRPr="00C00B76" w:rsidRDefault="00C00B76" w:rsidP="00C00B76">
      <w:pPr>
        <w:ind w:left="720"/>
        <w:rPr>
          <w:sz w:val="22"/>
          <w:lang w:val="en-US"/>
        </w:rPr>
      </w:pPr>
      <w:r w:rsidRPr="00C00B76">
        <w:rPr>
          <w:bCs/>
          <w:sz w:val="22"/>
          <w:szCs w:val="22"/>
          <w:vertAlign w:val="superscript"/>
          <w:lang w:val="en-US"/>
        </w:rPr>
        <w:t>1</w:t>
      </w:r>
      <w:r w:rsidRPr="00C00B76">
        <w:rPr>
          <w:bCs/>
          <w:sz w:val="22"/>
          <w:szCs w:val="22"/>
          <w:lang w:val="en-US"/>
        </w:rPr>
        <w:t xml:space="preserve">Adjusted for age, sex, race, and intervention arm. </w:t>
      </w:r>
    </w:p>
    <w:p w:rsidR="00C00B76" w:rsidRPr="00C00B76" w:rsidRDefault="00C00B76" w:rsidP="00C00B76">
      <w:pPr>
        <w:ind w:left="720"/>
        <w:rPr>
          <w:sz w:val="22"/>
          <w:lang w:val="en-US"/>
        </w:rPr>
      </w:pPr>
      <w:r w:rsidRPr="00C00B76">
        <w:rPr>
          <w:vertAlign w:val="superscript"/>
          <w:lang w:val="en-US"/>
        </w:rPr>
        <w:t>2</w:t>
      </w:r>
      <w:r w:rsidRPr="00C00B76">
        <w:rPr>
          <w:sz w:val="22"/>
          <w:lang w:val="en-US"/>
        </w:rPr>
        <w:t xml:space="preserve">Adjusted for </w:t>
      </w:r>
      <w:r w:rsidRPr="00C00B76">
        <w:rPr>
          <w:bCs/>
          <w:sz w:val="22"/>
          <w:szCs w:val="22"/>
          <w:lang w:val="en-US"/>
        </w:rPr>
        <w:t>age, sex, race, intervention arm</w:t>
      </w:r>
      <w:r w:rsidRPr="00C00B76">
        <w:rPr>
          <w:sz w:val="22"/>
          <w:lang w:val="en-US"/>
        </w:rPr>
        <w:t xml:space="preserve">, baseline eGFR </w:t>
      </w:r>
      <w:r w:rsidRPr="00C00B76">
        <w:rPr>
          <w:sz w:val="22"/>
          <w:szCs w:val="22"/>
          <w:lang w:val="en-US"/>
        </w:rPr>
        <w:t>by combined CKD-EPI equation for serum creatinine and cystatin C</w:t>
      </w:r>
      <w:r w:rsidRPr="00C00B76">
        <w:rPr>
          <w:sz w:val="22"/>
          <w:lang w:val="en-US"/>
        </w:rPr>
        <w:t xml:space="preserve">, urine albumin/creatinine ratio, smoking status, history of cardiovascular disease or heart failure, number of antihypertensive medications, statin use, systolic blood pressure, diastolic blood pressure, body mass index, high-density lipoprotein, total cholesterol, and triglycerides. </w:t>
      </w:r>
    </w:p>
    <w:p w:rsidR="00C00B76" w:rsidRPr="00C00B76" w:rsidRDefault="00C00B76" w:rsidP="00C00B76">
      <w:pPr>
        <w:ind w:left="720"/>
        <w:rPr>
          <w:sz w:val="20"/>
          <w:szCs w:val="22"/>
          <w:lang w:val="en-US"/>
        </w:rPr>
      </w:pPr>
    </w:p>
    <w:p w:rsidR="00C00B76" w:rsidRPr="00C00B76" w:rsidRDefault="00C00B76" w:rsidP="00C00B76">
      <w:pPr>
        <w:spacing w:before="2" w:line="480" w:lineRule="auto"/>
        <w:ind w:right="107"/>
        <w:rPr>
          <w:lang w:val="en-US"/>
        </w:rPr>
      </w:pPr>
    </w:p>
    <w:p w:rsidR="00C00B76" w:rsidRPr="008E5F61" w:rsidRDefault="00C00B76" w:rsidP="00C00B76">
      <w:pPr>
        <w:pStyle w:val="EndNoteBibliography"/>
        <w:rPr>
          <w:rFonts w:ascii="Times New Roman" w:hAnsi="Times New Roman" w:cs="Times New Roman"/>
          <w:sz w:val="20"/>
          <w:szCs w:val="22"/>
        </w:rPr>
      </w:pPr>
    </w:p>
    <w:p w:rsidR="00C00B76" w:rsidRPr="008E5F61" w:rsidRDefault="00C00B76" w:rsidP="00C00B76">
      <w:pPr>
        <w:pStyle w:val="EndNoteBibliography"/>
        <w:rPr>
          <w:rFonts w:ascii="Times New Roman" w:hAnsi="Times New Roman" w:cs="Times New Roman"/>
          <w:sz w:val="20"/>
          <w:szCs w:val="22"/>
        </w:rPr>
      </w:pPr>
    </w:p>
    <w:p w:rsidR="00E7578E" w:rsidRPr="00C00B76" w:rsidRDefault="00E7578E" w:rsidP="00C00B76">
      <w:pPr>
        <w:rPr>
          <w:lang w:val="en-US"/>
        </w:rPr>
      </w:pPr>
      <w:bookmarkStart w:id="1" w:name="_GoBack"/>
      <w:bookmarkEnd w:id="1"/>
    </w:p>
    <w:sectPr w:rsidR="00E7578E" w:rsidRPr="00C00B76" w:rsidSect="003C4E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8F7" w:rsidRDefault="00C00B76" w:rsidP="00BA6E4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4118F7" w:rsidRDefault="00C00B76" w:rsidP="00C01F5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8F7" w:rsidRPr="00CB57A4" w:rsidRDefault="00C00B76" w:rsidP="00BA6E44">
    <w:pPr>
      <w:pStyle w:val="Fuzeile"/>
      <w:framePr w:wrap="around" w:vAnchor="text" w:hAnchor="margin" w:xAlign="right" w:y="1"/>
      <w:rPr>
        <w:rStyle w:val="Seitenzahl"/>
        <w:rFonts w:ascii="Times New Roman" w:hAnsi="Times New Roman" w:cs="Times New Roman"/>
        <w:sz w:val="22"/>
        <w:szCs w:val="22"/>
      </w:rPr>
    </w:pPr>
    <w:r w:rsidRPr="00CB57A4">
      <w:rPr>
        <w:rStyle w:val="Seitenzahl"/>
        <w:rFonts w:ascii="Times New Roman" w:hAnsi="Times New Roman" w:cs="Times New Roman"/>
        <w:sz w:val="22"/>
        <w:szCs w:val="22"/>
      </w:rPr>
      <w:fldChar w:fldCharType="begin"/>
    </w:r>
    <w:r w:rsidRPr="00CB57A4">
      <w:rPr>
        <w:rStyle w:val="Seitenzahl"/>
        <w:rFonts w:ascii="Times New Roman" w:hAnsi="Times New Roman" w:cs="Times New Roman"/>
        <w:sz w:val="22"/>
        <w:szCs w:val="22"/>
      </w:rPr>
      <w:instrText xml:space="preserve">PAGE  </w:instrText>
    </w:r>
    <w:r w:rsidRPr="00CB57A4">
      <w:rPr>
        <w:rStyle w:val="Seitenzahl"/>
        <w:rFonts w:ascii="Times New Roman" w:hAnsi="Times New Roman" w:cs="Times New Roman"/>
        <w:sz w:val="22"/>
        <w:szCs w:val="22"/>
      </w:rPr>
      <w:fldChar w:fldCharType="separate"/>
    </w:r>
    <w:r>
      <w:rPr>
        <w:rStyle w:val="Seitenzahl"/>
        <w:rFonts w:ascii="Times New Roman" w:hAnsi="Times New Roman" w:cs="Times New Roman"/>
        <w:noProof/>
        <w:sz w:val="22"/>
        <w:szCs w:val="22"/>
      </w:rPr>
      <w:t>36</w:t>
    </w:r>
    <w:r w:rsidRPr="00CB57A4">
      <w:rPr>
        <w:rStyle w:val="Seitenzahl"/>
        <w:rFonts w:ascii="Times New Roman" w:hAnsi="Times New Roman" w:cs="Times New Roman"/>
        <w:sz w:val="22"/>
        <w:szCs w:val="22"/>
      </w:rPr>
      <w:fldChar w:fldCharType="end"/>
    </w:r>
  </w:p>
  <w:p w:rsidR="004118F7" w:rsidRPr="00C01F5A" w:rsidRDefault="00C00B76" w:rsidP="00C01F5A">
    <w:pPr>
      <w:pStyle w:val="Fuzeile"/>
      <w:ind w:right="360"/>
      <w:rPr>
        <w:rFonts w:ascii="Times New Roman" w:hAnsi="Times New Roman" w:cs="Times New Roman"/>
        <w:sz w:val="22"/>
        <w:szCs w:val="22"/>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C62E0"/>
    <w:multiLevelType w:val="hybridMultilevel"/>
    <w:tmpl w:val="4F1ECBC2"/>
    <w:lvl w:ilvl="0" w:tplc="65864EAA">
      <w:start w:val="1"/>
      <w:numFmt w:val="bullet"/>
      <w:lvlText w:val="-"/>
      <w:lvlJc w:val="left"/>
      <w:pPr>
        <w:ind w:left="1580" w:hanging="8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3A1776F"/>
    <w:multiLevelType w:val="hybridMultilevel"/>
    <w:tmpl w:val="6CBCDE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9C3513"/>
    <w:multiLevelType w:val="hybridMultilevel"/>
    <w:tmpl w:val="2F8A4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C4778B"/>
    <w:multiLevelType w:val="hybridMultilevel"/>
    <w:tmpl w:val="FD3223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479"/>
    <w:rsid w:val="000C09A9"/>
    <w:rsid w:val="004E0B5C"/>
    <w:rsid w:val="007A5AB6"/>
    <w:rsid w:val="009B360D"/>
    <w:rsid w:val="00A154AD"/>
    <w:rsid w:val="00AC7C9D"/>
    <w:rsid w:val="00B16479"/>
    <w:rsid w:val="00B24C2D"/>
    <w:rsid w:val="00B941FB"/>
    <w:rsid w:val="00C00B76"/>
    <w:rsid w:val="00D21D2C"/>
    <w:rsid w:val="00D658F2"/>
    <w:rsid w:val="00DA6037"/>
    <w:rsid w:val="00E7578E"/>
    <w:rsid w:val="00FA044F"/>
    <w:rsid w:val="00FC2D6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9EB40E-2BD0-461B-B76F-44D79CADE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24C2D"/>
    <w:pPr>
      <w:spacing w:after="0" w:line="240" w:lineRule="auto"/>
    </w:pPr>
    <w:rPr>
      <w:rFonts w:ascii="Times New Roman" w:eastAsia="Times New Roman" w:hAnsi="Times New Roman" w:cs="Times New Roman"/>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ndNoteBibliographyTitle">
    <w:name w:val="EndNote Bibliography Title"/>
    <w:basedOn w:val="Standard"/>
    <w:rsid w:val="00C00B76"/>
    <w:pPr>
      <w:jc w:val="center"/>
    </w:pPr>
    <w:rPr>
      <w:rFonts w:ascii="Cambria" w:eastAsiaTheme="minorEastAsia" w:hAnsi="Cambria" w:cstheme="minorBidi"/>
      <w:lang w:val="en-US" w:eastAsia="en-US"/>
    </w:rPr>
  </w:style>
  <w:style w:type="paragraph" w:customStyle="1" w:styleId="EndNoteBibliography">
    <w:name w:val="EndNote Bibliography"/>
    <w:basedOn w:val="Standard"/>
    <w:rsid w:val="00C00B76"/>
    <w:rPr>
      <w:rFonts w:ascii="Cambria" w:eastAsiaTheme="minorEastAsia" w:hAnsi="Cambria" w:cstheme="minorBidi"/>
      <w:lang w:val="en-US" w:eastAsia="en-US"/>
    </w:rPr>
  </w:style>
  <w:style w:type="paragraph" w:styleId="Sprechblasentext">
    <w:name w:val="Balloon Text"/>
    <w:basedOn w:val="Standard"/>
    <w:link w:val="SprechblasentextZchn"/>
    <w:uiPriority w:val="99"/>
    <w:semiHidden/>
    <w:unhideWhenUsed/>
    <w:rsid w:val="00C00B76"/>
    <w:rPr>
      <w:rFonts w:ascii="Lucida Grande" w:eastAsiaTheme="minorEastAsia" w:hAnsi="Lucida Grande" w:cs="Lucida Grande"/>
      <w:sz w:val="18"/>
      <w:szCs w:val="18"/>
      <w:lang w:val="en-US" w:eastAsia="en-US"/>
    </w:rPr>
  </w:style>
  <w:style w:type="character" w:customStyle="1" w:styleId="SprechblasentextZchn">
    <w:name w:val="Sprechblasentext Zchn"/>
    <w:basedOn w:val="Absatz-Standardschriftart"/>
    <w:link w:val="Sprechblasentext"/>
    <w:uiPriority w:val="99"/>
    <w:semiHidden/>
    <w:rsid w:val="00C00B76"/>
    <w:rPr>
      <w:rFonts w:ascii="Lucida Grande" w:eastAsiaTheme="minorEastAsia" w:hAnsi="Lucida Grande" w:cs="Lucida Grande"/>
      <w:sz w:val="18"/>
      <w:szCs w:val="18"/>
      <w:lang w:val="en-US"/>
    </w:rPr>
  </w:style>
  <w:style w:type="paragraph" w:styleId="Listenabsatz">
    <w:name w:val="List Paragraph"/>
    <w:basedOn w:val="Standard"/>
    <w:uiPriority w:val="34"/>
    <w:qFormat/>
    <w:rsid w:val="00C00B76"/>
    <w:pPr>
      <w:ind w:left="720"/>
      <w:contextualSpacing/>
    </w:pPr>
    <w:rPr>
      <w:rFonts w:asciiTheme="minorHAnsi" w:eastAsiaTheme="minorEastAsia" w:hAnsiTheme="minorHAnsi" w:cstheme="minorBidi"/>
      <w:lang w:val="en-US" w:eastAsia="en-US"/>
    </w:rPr>
  </w:style>
  <w:style w:type="character" w:styleId="Fett">
    <w:name w:val="Strong"/>
    <w:basedOn w:val="Absatz-Standardschriftart"/>
    <w:uiPriority w:val="22"/>
    <w:qFormat/>
    <w:rsid w:val="00C00B76"/>
    <w:rPr>
      <w:b/>
      <w:bCs/>
    </w:rPr>
  </w:style>
  <w:style w:type="paragraph" w:styleId="Fuzeile">
    <w:name w:val="footer"/>
    <w:basedOn w:val="Standard"/>
    <w:link w:val="FuzeileZchn"/>
    <w:uiPriority w:val="99"/>
    <w:unhideWhenUsed/>
    <w:rsid w:val="00C00B76"/>
    <w:pPr>
      <w:tabs>
        <w:tab w:val="center" w:pos="4320"/>
        <w:tab w:val="right" w:pos="8640"/>
      </w:tabs>
    </w:pPr>
    <w:rPr>
      <w:rFonts w:asciiTheme="minorHAnsi" w:eastAsiaTheme="minorEastAsia" w:hAnsiTheme="minorHAnsi" w:cstheme="minorBidi"/>
      <w:lang w:val="en-US" w:eastAsia="en-US"/>
    </w:rPr>
  </w:style>
  <w:style w:type="character" w:customStyle="1" w:styleId="FuzeileZchn">
    <w:name w:val="Fußzeile Zchn"/>
    <w:basedOn w:val="Absatz-Standardschriftart"/>
    <w:link w:val="Fuzeile"/>
    <w:uiPriority w:val="99"/>
    <w:rsid w:val="00C00B76"/>
    <w:rPr>
      <w:rFonts w:eastAsiaTheme="minorEastAsia"/>
      <w:sz w:val="24"/>
      <w:szCs w:val="24"/>
      <w:lang w:val="en-US"/>
    </w:rPr>
  </w:style>
  <w:style w:type="character" w:styleId="Seitenzahl">
    <w:name w:val="page number"/>
    <w:basedOn w:val="Absatz-Standardschriftart"/>
    <w:uiPriority w:val="99"/>
    <w:semiHidden/>
    <w:unhideWhenUsed/>
    <w:rsid w:val="00C00B76"/>
  </w:style>
  <w:style w:type="paragraph" w:styleId="Kopfzeile">
    <w:name w:val="header"/>
    <w:basedOn w:val="Standard"/>
    <w:link w:val="KopfzeileZchn"/>
    <w:uiPriority w:val="99"/>
    <w:unhideWhenUsed/>
    <w:rsid w:val="00C00B76"/>
    <w:pPr>
      <w:tabs>
        <w:tab w:val="center" w:pos="4320"/>
        <w:tab w:val="right" w:pos="8640"/>
      </w:tabs>
    </w:pPr>
    <w:rPr>
      <w:rFonts w:asciiTheme="minorHAnsi" w:eastAsiaTheme="minorEastAsia" w:hAnsiTheme="minorHAnsi" w:cstheme="minorBidi"/>
      <w:lang w:val="en-US" w:eastAsia="en-US"/>
    </w:rPr>
  </w:style>
  <w:style w:type="character" w:customStyle="1" w:styleId="KopfzeileZchn">
    <w:name w:val="Kopfzeile Zchn"/>
    <w:basedOn w:val="Absatz-Standardschriftart"/>
    <w:link w:val="Kopfzeile"/>
    <w:uiPriority w:val="99"/>
    <w:rsid w:val="00C00B76"/>
    <w:rPr>
      <w:rFonts w:eastAsiaTheme="minorEastAsia"/>
      <w:sz w:val="24"/>
      <w:szCs w:val="24"/>
      <w:lang w:val="en-US"/>
    </w:rPr>
  </w:style>
  <w:style w:type="character" w:styleId="Hyperlink">
    <w:name w:val="Hyperlink"/>
    <w:uiPriority w:val="99"/>
    <w:unhideWhenUsed/>
    <w:rsid w:val="00C00B76"/>
    <w:rPr>
      <w:color w:val="0000FF"/>
      <w:u w:val="single"/>
    </w:rPr>
  </w:style>
  <w:style w:type="character" w:styleId="BesuchterLink">
    <w:name w:val="FollowedHyperlink"/>
    <w:basedOn w:val="Absatz-Standardschriftart"/>
    <w:uiPriority w:val="99"/>
    <w:semiHidden/>
    <w:unhideWhenUsed/>
    <w:rsid w:val="00C00B76"/>
    <w:rPr>
      <w:color w:val="954F72" w:themeColor="followedHyperlink"/>
      <w:u w:val="single"/>
    </w:rPr>
  </w:style>
  <w:style w:type="character" w:styleId="Kommentarzeichen">
    <w:name w:val="annotation reference"/>
    <w:basedOn w:val="Absatz-Standardschriftart"/>
    <w:uiPriority w:val="99"/>
    <w:semiHidden/>
    <w:unhideWhenUsed/>
    <w:rsid w:val="00C00B76"/>
    <w:rPr>
      <w:sz w:val="18"/>
      <w:szCs w:val="18"/>
    </w:rPr>
  </w:style>
  <w:style w:type="paragraph" w:styleId="Kommentartext">
    <w:name w:val="annotation text"/>
    <w:basedOn w:val="Standard"/>
    <w:link w:val="KommentartextZchn"/>
    <w:uiPriority w:val="99"/>
    <w:semiHidden/>
    <w:unhideWhenUsed/>
    <w:rsid w:val="00C00B76"/>
    <w:rPr>
      <w:rFonts w:asciiTheme="minorHAnsi" w:eastAsiaTheme="minorEastAsia" w:hAnsiTheme="minorHAnsi" w:cstheme="minorBidi"/>
      <w:lang w:val="en-US" w:eastAsia="en-US"/>
    </w:rPr>
  </w:style>
  <w:style w:type="character" w:customStyle="1" w:styleId="KommentartextZchn">
    <w:name w:val="Kommentartext Zchn"/>
    <w:basedOn w:val="Absatz-Standardschriftart"/>
    <w:link w:val="Kommentartext"/>
    <w:uiPriority w:val="99"/>
    <w:semiHidden/>
    <w:rsid w:val="00C00B76"/>
    <w:rPr>
      <w:rFonts w:eastAsiaTheme="minorEastAsia"/>
      <w:sz w:val="24"/>
      <w:szCs w:val="24"/>
      <w:lang w:val="en-US"/>
    </w:rPr>
  </w:style>
  <w:style w:type="paragraph" w:styleId="Kommentarthema">
    <w:name w:val="annotation subject"/>
    <w:basedOn w:val="Kommentartext"/>
    <w:next w:val="Kommentartext"/>
    <w:link w:val="KommentarthemaZchn"/>
    <w:uiPriority w:val="99"/>
    <w:semiHidden/>
    <w:unhideWhenUsed/>
    <w:rsid w:val="00C00B76"/>
    <w:rPr>
      <w:b/>
      <w:bCs/>
      <w:sz w:val="20"/>
      <w:szCs w:val="20"/>
    </w:rPr>
  </w:style>
  <w:style w:type="character" w:customStyle="1" w:styleId="KommentarthemaZchn">
    <w:name w:val="Kommentarthema Zchn"/>
    <w:basedOn w:val="KommentartextZchn"/>
    <w:link w:val="Kommentarthema"/>
    <w:uiPriority w:val="99"/>
    <w:semiHidden/>
    <w:rsid w:val="00C00B76"/>
    <w:rPr>
      <w:rFonts w:eastAsiaTheme="minorEastAsia"/>
      <w:b/>
      <w:bCs/>
      <w:sz w:val="20"/>
      <w:szCs w:val="20"/>
      <w:lang w:val="en-US"/>
    </w:rPr>
  </w:style>
  <w:style w:type="table" w:styleId="Tabellenraster">
    <w:name w:val="Table Grid"/>
    <w:basedOn w:val="NormaleTabelle"/>
    <w:uiPriority w:val="59"/>
    <w:rsid w:val="00C00B7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Standard"/>
    <w:rsid w:val="00C00B76"/>
    <w:pPr>
      <w:spacing w:before="100" w:beforeAutospacing="1" w:after="100" w:afterAutospacing="1"/>
    </w:pPr>
    <w:rPr>
      <w:lang w:val="en-US" w:eastAsia="en-US"/>
    </w:rPr>
  </w:style>
  <w:style w:type="paragraph" w:customStyle="1" w:styleId="desc">
    <w:name w:val="desc"/>
    <w:basedOn w:val="Standard"/>
    <w:rsid w:val="00C00B76"/>
    <w:pPr>
      <w:spacing w:before="100" w:beforeAutospacing="1" w:after="100" w:afterAutospacing="1"/>
    </w:pPr>
    <w:rPr>
      <w:lang w:val="en-US" w:eastAsia="en-US"/>
    </w:rPr>
  </w:style>
  <w:style w:type="paragraph" w:customStyle="1" w:styleId="details">
    <w:name w:val="details"/>
    <w:basedOn w:val="Standard"/>
    <w:rsid w:val="00C00B76"/>
    <w:pPr>
      <w:spacing w:before="100" w:beforeAutospacing="1" w:after="100" w:afterAutospacing="1"/>
    </w:pPr>
    <w:rPr>
      <w:lang w:val="en-US" w:eastAsia="en-US"/>
    </w:rPr>
  </w:style>
  <w:style w:type="character" w:customStyle="1" w:styleId="jrnl">
    <w:name w:val="jrnl"/>
    <w:basedOn w:val="Absatz-Standardschriftart"/>
    <w:rsid w:val="00C00B76"/>
  </w:style>
  <w:style w:type="paragraph" w:customStyle="1" w:styleId="links">
    <w:name w:val="links"/>
    <w:basedOn w:val="Standard"/>
    <w:rsid w:val="00C00B76"/>
    <w:pPr>
      <w:spacing w:before="100" w:beforeAutospacing="1" w:after="100" w:afterAutospacing="1"/>
    </w:pPr>
    <w:rPr>
      <w:lang w:val="en-US" w:eastAsia="en-US"/>
    </w:rPr>
  </w:style>
  <w:style w:type="paragraph" w:styleId="KeinLeerraum">
    <w:name w:val="No Spacing"/>
    <w:uiPriority w:val="1"/>
    <w:qFormat/>
    <w:rsid w:val="00C00B76"/>
    <w:pPr>
      <w:spacing w:after="0" w:line="240" w:lineRule="auto"/>
    </w:pPr>
    <w:rPr>
      <w:lang w:val="en-US"/>
    </w:rPr>
  </w:style>
  <w:style w:type="paragraph" w:styleId="berarbeitung">
    <w:name w:val="Revision"/>
    <w:hidden/>
    <w:uiPriority w:val="99"/>
    <w:semiHidden/>
    <w:rsid w:val="00C00B76"/>
    <w:pPr>
      <w:spacing w:after="0" w:line="240" w:lineRule="auto"/>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8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2126</Words>
  <Characters>13401</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Hefti, Angela</dc:creator>
  <cp:keywords/>
  <dc:description/>
  <cp:lastModifiedBy>Angela Hefti</cp:lastModifiedBy>
  <cp:revision>2</cp:revision>
  <dcterms:created xsi:type="dcterms:W3CDTF">2019-03-13T13:41:00Z</dcterms:created>
  <dcterms:modified xsi:type="dcterms:W3CDTF">2019-03-13T13:41:00Z</dcterms:modified>
</cp:coreProperties>
</file>