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1ADEC" w14:textId="77777777" w:rsidR="00595784" w:rsidRDefault="00595784" w:rsidP="00595784">
      <w:pPr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Appendix A: Search Strategies</w:t>
      </w:r>
    </w:p>
    <w:p w14:paraId="3ADA07BC" w14:textId="77777777" w:rsidR="00595784" w:rsidRDefault="00595784" w:rsidP="00595784">
      <w:pPr>
        <w:spacing w:line="240" w:lineRule="auto"/>
      </w:pPr>
      <w:r>
        <w:t>Medline</w:t>
      </w:r>
    </w:p>
    <w:p w14:paraId="59677855" w14:textId="77777777" w:rsidR="00595784" w:rsidRDefault="00595784" w:rsidP="00595784">
      <w:pPr>
        <w:spacing w:line="240" w:lineRule="auto"/>
      </w:pPr>
      <w:r>
        <w:t xml:space="preserve">1 exp Melanoma/ </w:t>
      </w:r>
    </w:p>
    <w:p w14:paraId="71804831" w14:textId="77777777" w:rsidR="00595784" w:rsidRDefault="00595784" w:rsidP="00595784">
      <w:pPr>
        <w:spacing w:line="240" w:lineRule="auto"/>
      </w:pPr>
      <w:r>
        <w:t xml:space="preserve">2 melanoma.mp. </w:t>
      </w:r>
    </w:p>
    <w:p w14:paraId="615E6E8B" w14:textId="77777777" w:rsidR="00595784" w:rsidRDefault="00595784" w:rsidP="00595784">
      <w:pPr>
        <w:spacing w:line="240" w:lineRule="auto"/>
      </w:pPr>
      <w:r>
        <w:t xml:space="preserve">3 Conjunctival Neoplasms/ </w:t>
      </w:r>
    </w:p>
    <w:p w14:paraId="7EC3B650" w14:textId="77777777" w:rsidR="00595784" w:rsidRDefault="00595784" w:rsidP="00595784">
      <w:pPr>
        <w:spacing w:line="240" w:lineRule="auto"/>
      </w:pPr>
      <w:r>
        <w:t>4 child*.</w:t>
      </w:r>
      <w:proofErr w:type="spellStart"/>
      <w:r>
        <w:t>mp</w:t>
      </w:r>
      <w:proofErr w:type="spellEnd"/>
      <w:r>
        <w:t xml:space="preserve">. </w:t>
      </w:r>
    </w:p>
    <w:p w14:paraId="353629E0" w14:textId="77777777" w:rsidR="00595784" w:rsidRDefault="00595784" w:rsidP="00595784">
      <w:pPr>
        <w:spacing w:line="240" w:lineRule="auto"/>
      </w:pPr>
      <w:r>
        <w:t xml:space="preserve">5 </w:t>
      </w:r>
      <w:proofErr w:type="spellStart"/>
      <w:r>
        <w:t>adolescen</w:t>
      </w:r>
      <w:proofErr w:type="spellEnd"/>
      <w:r>
        <w:t>*.</w:t>
      </w:r>
      <w:proofErr w:type="spellStart"/>
      <w:r>
        <w:t>mp</w:t>
      </w:r>
      <w:proofErr w:type="spellEnd"/>
      <w:r>
        <w:t xml:space="preserve">. </w:t>
      </w:r>
    </w:p>
    <w:p w14:paraId="79F1584E" w14:textId="77777777" w:rsidR="00595784" w:rsidRDefault="00595784" w:rsidP="00595784">
      <w:pPr>
        <w:spacing w:line="240" w:lineRule="auto"/>
      </w:pPr>
      <w:r>
        <w:t xml:space="preserve">6 </w:t>
      </w:r>
      <w:proofErr w:type="spellStart"/>
      <w:r>
        <w:t>infan</w:t>
      </w:r>
      <w:proofErr w:type="spellEnd"/>
      <w:r>
        <w:t>*.</w:t>
      </w:r>
      <w:proofErr w:type="spellStart"/>
      <w:r>
        <w:t>mp</w:t>
      </w:r>
      <w:proofErr w:type="spellEnd"/>
      <w:r>
        <w:t xml:space="preserve">. </w:t>
      </w:r>
    </w:p>
    <w:p w14:paraId="3AD591B0" w14:textId="77777777" w:rsidR="00595784" w:rsidRDefault="00595784" w:rsidP="00595784">
      <w:pPr>
        <w:spacing w:line="240" w:lineRule="auto"/>
      </w:pPr>
      <w:r>
        <w:t xml:space="preserve">7 </w:t>
      </w:r>
      <w:proofErr w:type="spellStart"/>
      <w:r>
        <w:t>neonat</w:t>
      </w:r>
      <w:proofErr w:type="spellEnd"/>
      <w:r>
        <w:t>*.</w:t>
      </w:r>
      <w:proofErr w:type="spellStart"/>
      <w:r>
        <w:t>mp</w:t>
      </w:r>
      <w:proofErr w:type="spellEnd"/>
      <w:r>
        <w:t xml:space="preserve">. </w:t>
      </w:r>
    </w:p>
    <w:p w14:paraId="2E42CF66" w14:textId="77777777" w:rsidR="00595784" w:rsidRDefault="00595784" w:rsidP="00595784">
      <w:pPr>
        <w:spacing w:line="240" w:lineRule="auto"/>
      </w:pPr>
      <w:r>
        <w:t xml:space="preserve">8 1 or 2 </w:t>
      </w:r>
    </w:p>
    <w:p w14:paraId="541B5A50" w14:textId="77777777" w:rsidR="00595784" w:rsidRDefault="00595784" w:rsidP="00595784">
      <w:pPr>
        <w:spacing w:line="240" w:lineRule="auto"/>
      </w:pPr>
      <w:r>
        <w:t xml:space="preserve">9 4 or 5 or 6 or 7 </w:t>
      </w:r>
    </w:p>
    <w:p w14:paraId="38649C3C" w14:textId="77777777" w:rsidR="00595784" w:rsidRDefault="00595784" w:rsidP="00595784">
      <w:pPr>
        <w:spacing w:line="240" w:lineRule="auto"/>
      </w:pPr>
      <w:r>
        <w:t xml:space="preserve">10 3 and 8 and 9 </w:t>
      </w:r>
    </w:p>
    <w:p w14:paraId="06CA763A" w14:textId="77777777" w:rsidR="00595784" w:rsidRDefault="00595784" w:rsidP="00595784">
      <w:pPr>
        <w:spacing w:line="240" w:lineRule="auto"/>
      </w:pPr>
    </w:p>
    <w:p w14:paraId="20264D0A" w14:textId="77777777" w:rsidR="00595784" w:rsidRDefault="00595784" w:rsidP="00595784">
      <w:pPr>
        <w:spacing w:line="240" w:lineRule="auto"/>
      </w:pPr>
      <w:proofErr w:type="spellStart"/>
      <w:r>
        <w:t>Embase</w:t>
      </w:r>
      <w:proofErr w:type="spellEnd"/>
    </w:p>
    <w:p w14:paraId="7866346C" w14:textId="77777777" w:rsidR="00595784" w:rsidRDefault="00595784" w:rsidP="00595784">
      <w:pPr>
        <w:spacing w:line="240" w:lineRule="auto"/>
      </w:pPr>
      <w:r>
        <w:t xml:space="preserve">1 conjunctiva </w:t>
      </w:r>
      <w:proofErr w:type="spellStart"/>
      <w:r>
        <w:t>tumor</w:t>
      </w:r>
      <w:proofErr w:type="spellEnd"/>
    </w:p>
    <w:p w14:paraId="03F6117E" w14:textId="77777777" w:rsidR="00595784" w:rsidRDefault="00595784" w:rsidP="00595784">
      <w:pPr>
        <w:spacing w:line="240" w:lineRule="auto"/>
      </w:pPr>
      <w:r>
        <w:t xml:space="preserve">2 eye </w:t>
      </w:r>
      <w:proofErr w:type="gramStart"/>
      <w:r>
        <w:t>melanoma</w:t>
      </w:r>
      <w:proofErr w:type="gramEnd"/>
    </w:p>
    <w:p w14:paraId="1209C4CD" w14:textId="77777777" w:rsidR="00595784" w:rsidRDefault="00595784" w:rsidP="00595784">
      <w:pPr>
        <w:spacing w:line="240" w:lineRule="auto"/>
      </w:pPr>
      <w:r>
        <w:t>3 1 and 2</w:t>
      </w:r>
    </w:p>
    <w:p w14:paraId="1BCF9E87" w14:textId="77777777" w:rsidR="00595784" w:rsidRDefault="00595784" w:rsidP="00595784">
      <w:pPr>
        <w:spacing w:line="240" w:lineRule="auto"/>
      </w:pPr>
      <w:r>
        <w:t>4 limit 3 to (infant &lt;to one year&gt; or child &lt;unspecified age&gt; or preschool child &lt;1 to 6 years&gt; or school child &lt;7 to 12 years&gt; or adolescent &lt;13 to 17 years&gt;)</w:t>
      </w:r>
    </w:p>
    <w:p w14:paraId="07016169" w14:textId="77777777" w:rsidR="00595784" w:rsidRDefault="00595784" w:rsidP="00595784">
      <w:pPr>
        <w:spacing w:line="240" w:lineRule="auto"/>
        <w:rPr>
          <w:i/>
        </w:rPr>
      </w:pPr>
    </w:p>
    <w:p w14:paraId="5B02ADBE" w14:textId="77777777" w:rsidR="00595784" w:rsidRDefault="00595784" w:rsidP="00595784">
      <w:pPr>
        <w:spacing w:line="240" w:lineRule="auto"/>
      </w:pPr>
      <w:r>
        <w:t>Web of Science</w:t>
      </w:r>
    </w:p>
    <w:p w14:paraId="10D03F7F" w14:textId="77777777" w:rsidR="00595784" w:rsidRDefault="00595784" w:rsidP="00595784">
      <w:pPr>
        <w:spacing w:line="240" w:lineRule="auto"/>
      </w:pPr>
      <w:r w:rsidRPr="00DD6895">
        <w:t>TOPIC: (</w:t>
      </w:r>
      <w:r>
        <w:t>conjunctiva*</w:t>
      </w:r>
      <w:r w:rsidRPr="00DD6895">
        <w:t xml:space="preserve">) AND TOPIC: (melanoma) AND TOPIC: (child* or </w:t>
      </w:r>
      <w:proofErr w:type="spellStart"/>
      <w:r w:rsidRPr="00DD6895">
        <w:t>paediatr</w:t>
      </w:r>
      <w:proofErr w:type="spellEnd"/>
      <w:r w:rsidRPr="00DD6895">
        <w:t xml:space="preserve">* or </w:t>
      </w:r>
      <w:proofErr w:type="spellStart"/>
      <w:r w:rsidRPr="00DD6895">
        <w:t>adolesc</w:t>
      </w:r>
      <w:proofErr w:type="spellEnd"/>
      <w:r w:rsidRPr="00DD6895">
        <w:t>*)</w:t>
      </w:r>
    </w:p>
    <w:p w14:paraId="2020AD13" w14:textId="77777777" w:rsidR="00595784" w:rsidRDefault="00595784" w:rsidP="00595784">
      <w:pPr>
        <w:spacing w:line="240" w:lineRule="auto"/>
      </w:pPr>
    </w:p>
    <w:p w14:paraId="209C85C0" w14:textId="77777777" w:rsidR="00595784" w:rsidRDefault="00595784" w:rsidP="00595784">
      <w:pPr>
        <w:spacing w:line="240" w:lineRule="auto"/>
      </w:pPr>
      <w:r>
        <w:t>Scopus</w:t>
      </w:r>
    </w:p>
    <w:p w14:paraId="2FC3D40B" w14:textId="77777777" w:rsidR="00595784" w:rsidRDefault="00595784" w:rsidP="00595784">
      <w:pPr>
        <w:spacing w:line="240" w:lineRule="auto"/>
        <w:rPr>
          <w:rFonts w:cs="Times New Roman"/>
          <w:b/>
          <w:lang w:val="en-US"/>
        </w:rPr>
        <w:sectPr w:rsidR="0059578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9E649E">
        <w:t>( TITLE-ABS-KEY ( "melanoma"  AND  "</w:t>
      </w:r>
      <w:proofErr w:type="spellStart"/>
      <w:r w:rsidRPr="009E649E">
        <w:t>conjunctiv</w:t>
      </w:r>
      <w:proofErr w:type="spellEnd"/>
      <w:r w:rsidRPr="009E649E">
        <w:t xml:space="preserve">*" )  AND  TITLE-ABS-KEY ( child*  OR  </w:t>
      </w:r>
      <w:proofErr w:type="spellStart"/>
      <w:r w:rsidRPr="009E649E">
        <w:t>adolesc</w:t>
      </w:r>
      <w:proofErr w:type="spellEnd"/>
      <w:r w:rsidRPr="009E649E">
        <w:t xml:space="preserve">*  OR  </w:t>
      </w:r>
      <w:proofErr w:type="spellStart"/>
      <w:r w:rsidRPr="009E649E">
        <w:t>pediatr</w:t>
      </w:r>
      <w:proofErr w:type="spellEnd"/>
      <w:r w:rsidRPr="009E649E">
        <w:t>* ) )</w:t>
      </w:r>
    </w:p>
    <w:p w14:paraId="06AA73CE" w14:textId="77777777" w:rsidR="00595784" w:rsidRDefault="00595784" w:rsidP="00595784">
      <w:pPr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lastRenderedPageBreak/>
        <w:t>Appendix B: Quality Assessment for Included Studies</w:t>
      </w:r>
    </w:p>
    <w:tbl>
      <w:tblPr>
        <w:tblW w:w="9568" w:type="dxa"/>
        <w:jc w:val="center"/>
        <w:tblLayout w:type="fixed"/>
        <w:tblLook w:val="04A0" w:firstRow="1" w:lastRow="0" w:firstColumn="1" w:lastColumn="0" w:noHBand="0" w:noVBand="1"/>
      </w:tblPr>
      <w:tblGrid>
        <w:gridCol w:w="1776"/>
        <w:gridCol w:w="1195"/>
        <w:gridCol w:w="993"/>
        <w:gridCol w:w="992"/>
        <w:gridCol w:w="850"/>
        <w:gridCol w:w="993"/>
        <w:gridCol w:w="1134"/>
        <w:gridCol w:w="885"/>
        <w:gridCol w:w="750"/>
      </w:tblGrid>
      <w:tr w:rsidR="003421E8" w:rsidRPr="00E76AE1" w14:paraId="074B510A" w14:textId="77777777" w:rsidTr="003421E8">
        <w:trPr>
          <w:trHeight w:val="320"/>
          <w:jc w:val="center"/>
        </w:trPr>
        <w:tc>
          <w:tcPr>
            <w:tcW w:w="177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88DC6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b/>
                <w:color w:val="000000"/>
                <w:sz w:val="16"/>
                <w:szCs w:val="16"/>
                <w:lang w:val="en-AU"/>
              </w:rPr>
              <w:t>Author (alphabetical)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3E7D4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b/>
                <w:color w:val="000000"/>
                <w:sz w:val="16"/>
                <w:szCs w:val="16"/>
                <w:lang w:val="en-AU"/>
              </w:rPr>
              <w:t>History described adequately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19672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b/>
                <w:color w:val="000000"/>
                <w:sz w:val="16"/>
                <w:szCs w:val="16"/>
                <w:lang w:val="en-AU"/>
              </w:rPr>
              <w:t>Exam described adequately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55282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b/>
                <w:color w:val="000000"/>
                <w:sz w:val="16"/>
                <w:szCs w:val="16"/>
                <w:lang w:val="en-AU"/>
              </w:rPr>
              <w:t>Histopathology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AF675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b/>
                <w:color w:val="000000"/>
                <w:sz w:val="16"/>
                <w:szCs w:val="16"/>
                <w:lang w:val="en-AU"/>
              </w:rPr>
              <w:t>Clear timeline of case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DA6F2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b/>
                <w:color w:val="000000"/>
                <w:sz w:val="16"/>
                <w:szCs w:val="16"/>
                <w:lang w:val="en-AU"/>
              </w:rPr>
              <w:t>Management described clearly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A4D7B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b/>
                <w:color w:val="000000"/>
                <w:sz w:val="16"/>
                <w:szCs w:val="16"/>
                <w:lang w:val="en-AU"/>
              </w:rPr>
              <w:t>Follow-Up/Outcome</w:t>
            </w:r>
          </w:p>
        </w:tc>
      </w:tr>
      <w:tr w:rsidR="003421E8" w:rsidRPr="00E76AE1" w14:paraId="0A3ABDC2" w14:textId="77777777" w:rsidTr="003920A2">
        <w:trPr>
          <w:trHeight w:val="320"/>
          <w:jc w:val="center"/>
        </w:trPr>
        <w:tc>
          <w:tcPr>
            <w:tcW w:w="177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709F95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119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A704C0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6E09B2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76EA9A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b/>
                <w:color w:val="000000"/>
                <w:sz w:val="16"/>
                <w:szCs w:val="16"/>
                <w:lang w:val="en-AU"/>
              </w:rPr>
              <w:t>Described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12D003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b/>
                <w:color w:val="000000"/>
                <w:sz w:val="16"/>
                <w:szCs w:val="16"/>
                <w:lang w:val="en-AU"/>
              </w:rPr>
              <w:t>Slides provided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C2FA87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411D50D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271C8E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b/>
                <w:color w:val="000000"/>
                <w:sz w:val="16"/>
                <w:szCs w:val="16"/>
                <w:lang w:val="en-AU"/>
              </w:rPr>
              <w:t>Duration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7F3C57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b/>
                <w:color w:val="000000"/>
                <w:sz w:val="16"/>
                <w:szCs w:val="16"/>
                <w:lang w:val="en-AU"/>
              </w:rPr>
              <w:t>Method</w:t>
            </w:r>
          </w:p>
        </w:tc>
      </w:tr>
      <w:tr w:rsidR="003421E8" w:rsidRPr="00B54BE1" w14:paraId="73F577CA" w14:textId="77777777" w:rsidTr="003920A2">
        <w:trPr>
          <w:trHeight w:val="320"/>
          <w:jc w:val="center"/>
        </w:trPr>
        <w:tc>
          <w:tcPr>
            <w:tcW w:w="17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E818A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proofErr w:type="spellStart"/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Akor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C383E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Y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66357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Y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DB8A6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Y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1B36A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Y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CADB1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04461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Y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C1859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Y</w:t>
            </w:r>
          </w:p>
        </w:tc>
        <w:tc>
          <w:tcPr>
            <w:tcW w:w="7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F09BC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N</w:t>
            </w:r>
          </w:p>
        </w:tc>
      </w:tr>
      <w:tr w:rsidR="003421E8" w:rsidRPr="00B54BE1" w14:paraId="5A46BF6F" w14:textId="77777777" w:rsidTr="003920A2">
        <w:trPr>
          <w:trHeight w:val="320"/>
          <w:jc w:val="center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2B018263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 xml:space="preserve">Al </w:t>
            </w:r>
            <w:proofErr w:type="spellStart"/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Masaoudi</w:t>
            </w:r>
            <w:proofErr w:type="spellEnd"/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14:paraId="73F3C922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Y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A780DE4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B9DD70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Y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770E3F5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N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0E618C6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6515DEA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Y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3A8CA8C2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Y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4132F0A5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N</w:t>
            </w:r>
          </w:p>
        </w:tc>
      </w:tr>
      <w:tr w:rsidR="003421E8" w:rsidRPr="00B54BE1" w14:paraId="5AC7C5D2" w14:textId="77777777" w:rsidTr="003920A2">
        <w:trPr>
          <w:trHeight w:val="320"/>
          <w:jc w:val="center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672AE8D4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Aoyagi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14:paraId="7432EF3E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Y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11122BF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6ED1BA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Y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B70AC54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Y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C8FF19A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93467AE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Y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3A7A43AC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N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7F82DF91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Y</w:t>
            </w:r>
          </w:p>
        </w:tc>
      </w:tr>
      <w:tr w:rsidR="003421E8" w:rsidRPr="00B54BE1" w14:paraId="5D514128" w14:textId="77777777" w:rsidTr="003920A2">
        <w:trPr>
          <w:trHeight w:val="320"/>
          <w:jc w:val="center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3CFCE4C7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Brownstein</w:t>
            </w:r>
            <w:r>
              <w:rPr>
                <w:rFonts w:eastAsia="Times New Roman"/>
                <w:color w:val="000000"/>
                <w:sz w:val="16"/>
                <w:szCs w:val="16"/>
                <w:lang w:val="en-AU"/>
              </w:rPr>
              <w:t xml:space="preserve"> (2 cases)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14:paraId="4CE177D1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Y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0BE5862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5157B5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Y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89E85C2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Y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47E4201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AB6C5F9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Y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50D5E8B4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Y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394D15FC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N</w:t>
            </w:r>
          </w:p>
        </w:tc>
      </w:tr>
      <w:tr w:rsidR="003421E8" w:rsidRPr="00B54BE1" w14:paraId="2E9BE1E6" w14:textId="77777777" w:rsidTr="003920A2">
        <w:trPr>
          <w:trHeight w:val="320"/>
          <w:jc w:val="center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113D88DB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proofErr w:type="spellStart"/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Burgues</w:t>
            </w:r>
            <w:proofErr w:type="spellEnd"/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-Ceballos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14:paraId="00B7ED90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Y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B21630A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E1332D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Y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C7521B2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Y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49A91D0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8D8C4FD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Y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4F09CB04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Y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45BE3FA1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Y</w:t>
            </w:r>
          </w:p>
        </w:tc>
      </w:tr>
      <w:tr w:rsidR="003421E8" w:rsidRPr="00B54BE1" w14:paraId="415CA412" w14:textId="77777777" w:rsidTr="003920A2">
        <w:trPr>
          <w:trHeight w:val="320"/>
          <w:jc w:val="center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2D36094D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Cohen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14:paraId="0D0F9329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N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98D4A9C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741DC9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DA77D0F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N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D75AEDF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6C275C1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Y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2D2C57AA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Y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192BD37A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N</w:t>
            </w:r>
          </w:p>
        </w:tc>
      </w:tr>
      <w:tr w:rsidR="003421E8" w:rsidRPr="00B54BE1" w14:paraId="31B29D9D" w14:textId="77777777" w:rsidTr="003920A2">
        <w:trPr>
          <w:trHeight w:val="320"/>
          <w:jc w:val="center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1A0F1B96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proofErr w:type="spellStart"/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Croxatto</w:t>
            </w:r>
            <w:proofErr w:type="spellEnd"/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14:paraId="50A20330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Y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2611D07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A39885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Y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91EED46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Y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28170CC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AD0F7D5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Y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1DC08949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Y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7E5F865D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Y</w:t>
            </w:r>
          </w:p>
        </w:tc>
      </w:tr>
      <w:tr w:rsidR="003421E8" w:rsidRPr="00B54BE1" w14:paraId="00262E16" w14:textId="77777777" w:rsidTr="003920A2">
        <w:trPr>
          <w:trHeight w:val="320"/>
          <w:jc w:val="center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2C556561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Jensen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14:paraId="631F0FCE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Y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9AE3C4F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4C80CF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Y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DF6646F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Y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077CB13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EB635BA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Y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7F37DF48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Y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1D7DDA23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N</w:t>
            </w:r>
          </w:p>
        </w:tc>
      </w:tr>
      <w:tr w:rsidR="003421E8" w:rsidRPr="00B54BE1" w14:paraId="5DA2E8C7" w14:textId="77777777" w:rsidTr="003920A2">
        <w:trPr>
          <w:trHeight w:val="320"/>
          <w:jc w:val="center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53C2AC67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Liu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14:paraId="6E5CBDEA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Y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6EEA1B5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BBE8594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Y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7175D1A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Y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65B7C38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EB95F04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Y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187EDADF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Y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559F5C40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N</w:t>
            </w:r>
          </w:p>
        </w:tc>
      </w:tr>
      <w:tr w:rsidR="003421E8" w:rsidRPr="00B54BE1" w14:paraId="0380B9F8" w14:textId="77777777" w:rsidTr="003920A2">
        <w:trPr>
          <w:trHeight w:val="320"/>
          <w:jc w:val="center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4DC8F8DA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Mehta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14:paraId="31FFA5E1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Y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78B64AF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A24D09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Y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2724CB3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Y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5F567BC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299890A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Y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172B1422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Died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6AB02B79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N/A</w:t>
            </w:r>
          </w:p>
        </w:tc>
      </w:tr>
      <w:tr w:rsidR="003421E8" w:rsidRPr="00B54BE1" w14:paraId="1E653449" w14:textId="77777777" w:rsidTr="003920A2">
        <w:trPr>
          <w:trHeight w:val="320"/>
          <w:jc w:val="center"/>
        </w:trPr>
        <w:tc>
          <w:tcPr>
            <w:tcW w:w="1776" w:type="dxa"/>
            <w:shd w:val="clear" w:color="auto" w:fill="auto"/>
            <w:noWrap/>
            <w:vAlign w:val="center"/>
          </w:tcPr>
          <w:p w14:paraId="7C6B1FFA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McDonnell</w:t>
            </w:r>
            <w:r>
              <w:rPr>
                <w:rFonts w:eastAsia="Times New Roman"/>
                <w:color w:val="000000"/>
                <w:sz w:val="16"/>
                <w:szCs w:val="16"/>
                <w:lang w:val="en-AU"/>
              </w:rPr>
              <w:t xml:space="preserve"> (3 cases)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14:paraId="34B6C590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N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2C5F602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N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F7B9C9E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N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43436D6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Y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22876A1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55BAB85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Y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 w14:paraId="08CFED88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Y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 w14:paraId="2BD82737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N</w:t>
            </w:r>
          </w:p>
        </w:tc>
      </w:tr>
      <w:tr w:rsidR="003421E8" w:rsidRPr="00B54BE1" w14:paraId="50C5D8AF" w14:textId="77777777" w:rsidTr="003920A2">
        <w:trPr>
          <w:trHeight w:val="320"/>
          <w:jc w:val="center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2B939D0D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proofErr w:type="spellStart"/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Ohguro</w:t>
            </w:r>
            <w:proofErr w:type="spellEnd"/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14:paraId="58FCCEF7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Y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59CD25D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3F248F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Y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D6A55A5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Y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36470A9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F42D571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Y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320325EB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N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3DD2885B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N</w:t>
            </w:r>
          </w:p>
        </w:tc>
      </w:tr>
      <w:tr w:rsidR="003421E8" w:rsidRPr="00B54BE1" w14:paraId="32F2D32C" w14:textId="77777777" w:rsidTr="003920A2">
        <w:trPr>
          <w:trHeight w:val="320"/>
          <w:jc w:val="center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5116924E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proofErr w:type="spellStart"/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Polat</w:t>
            </w:r>
            <w:proofErr w:type="spellEnd"/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14:paraId="69F7A748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Y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CD9530A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539754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Y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9E12C2F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Y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E68E988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9D3D3D0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Y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1E717807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Y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0216777E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N</w:t>
            </w:r>
          </w:p>
        </w:tc>
      </w:tr>
      <w:tr w:rsidR="003421E8" w:rsidRPr="00B54BE1" w14:paraId="54219842" w14:textId="77777777" w:rsidTr="003920A2">
        <w:trPr>
          <w:trHeight w:val="320"/>
          <w:jc w:val="center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289C13E2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Salcedo-Hernandez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14:paraId="06B387DE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N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06FFD0E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4BDEC5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0AE1FDB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N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308EACD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82496F0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Y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4EBF2E35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Y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175C89DD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N</w:t>
            </w:r>
          </w:p>
        </w:tc>
      </w:tr>
      <w:tr w:rsidR="003421E8" w:rsidRPr="00B54BE1" w14:paraId="3CC2A63D" w14:textId="77777777" w:rsidTr="003920A2">
        <w:trPr>
          <w:trHeight w:val="320"/>
          <w:jc w:val="center"/>
        </w:trPr>
        <w:tc>
          <w:tcPr>
            <w:tcW w:w="1776" w:type="dxa"/>
            <w:shd w:val="clear" w:color="auto" w:fill="auto"/>
            <w:noWrap/>
            <w:vAlign w:val="center"/>
          </w:tcPr>
          <w:p w14:paraId="27DB05ED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AU"/>
              </w:rPr>
              <w:t>Shields (n=13 ≤18yo)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14:paraId="187F28CC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AU"/>
              </w:rPr>
              <w:t>N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14CC976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AU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9D9AC47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AU"/>
              </w:rPr>
              <w:t>N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EB2F5AA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AU"/>
              </w:rPr>
              <w:t>N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2873462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AU"/>
              </w:rPr>
              <w:t>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7F13ADE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AU"/>
              </w:rPr>
              <w:t>Y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 w14:paraId="1C6C1106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AU"/>
              </w:rPr>
              <w:t>N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 w14:paraId="78D5CA66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AU"/>
              </w:rPr>
              <w:t>N</w:t>
            </w:r>
          </w:p>
        </w:tc>
      </w:tr>
      <w:tr w:rsidR="003421E8" w:rsidRPr="00B54BE1" w14:paraId="6F45E68E" w14:textId="77777777" w:rsidTr="003920A2">
        <w:trPr>
          <w:trHeight w:val="320"/>
          <w:jc w:val="center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14:paraId="12703D51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Walters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14:paraId="76ED0704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Y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E33264D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B514FF0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9745652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Y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F20611B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Y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3A1010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Y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16872C0D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N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5AB1BA53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Y</w:t>
            </w:r>
          </w:p>
        </w:tc>
      </w:tr>
      <w:tr w:rsidR="003421E8" w:rsidRPr="00B54BE1" w14:paraId="30918BAE" w14:textId="77777777" w:rsidTr="003920A2">
        <w:trPr>
          <w:trHeight w:val="87"/>
          <w:jc w:val="center"/>
        </w:trPr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ABEB5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proofErr w:type="spellStart"/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Yangzes</w:t>
            </w:r>
            <w:proofErr w:type="spellEnd"/>
          </w:p>
        </w:tc>
        <w:tc>
          <w:tcPr>
            <w:tcW w:w="119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31FF7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Y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E0406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D23FB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Y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A512B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Y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89132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71C4E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Y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5C0D0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Y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2DBA9" w14:textId="77777777" w:rsidR="003421E8" w:rsidRPr="007E1EFC" w:rsidRDefault="003421E8" w:rsidP="003920A2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AU"/>
              </w:rPr>
            </w:pPr>
            <w:r w:rsidRPr="007E1EFC">
              <w:rPr>
                <w:rFonts w:eastAsia="Times New Roman"/>
                <w:color w:val="000000"/>
                <w:sz w:val="16"/>
                <w:szCs w:val="16"/>
                <w:lang w:val="en-AU"/>
              </w:rPr>
              <w:t>N</w:t>
            </w:r>
          </w:p>
        </w:tc>
      </w:tr>
    </w:tbl>
    <w:p w14:paraId="457CD9B2" w14:textId="77777777" w:rsidR="00595784" w:rsidRDefault="00595784" w:rsidP="00595784">
      <w:pPr>
        <w:rPr>
          <w:rFonts w:cs="Times New Roman"/>
          <w:lang w:val="en-US"/>
        </w:rPr>
      </w:pPr>
      <w:bookmarkStart w:id="0" w:name="_GoBack"/>
      <w:bookmarkEnd w:id="0"/>
    </w:p>
    <w:p w14:paraId="61B84D31" w14:textId="77777777" w:rsidR="00595784" w:rsidRPr="00EA6546" w:rsidRDefault="00595784" w:rsidP="00595784">
      <w:pPr>
        <w:rPr>
          <w:rFonts w:cs="Times New Roman"/>
          <w:lang w:val="en-US"/>
        </w:rPr>
      </w:pPr>
    </w:p>
    <w:p w14:paraId="76762E3C" w14:textId="77777777" w:rsidR="00595784" w:rsidRDefault="00595784" w:rsidP="00595784"/>
    <w:p w14:paraId="343A37D8" w14:textId="77777777" w:rsidR="007271E5" w:rsidRDefault="007271E5"/>
    <w:sectPr w:rsidR="007271E5" w:rsidSect="00785AF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784"/>
    <w:rsid w:val="003421E8"/>
    <w:rsid w:val="00595784"/>
    <w:rsid w:val="0072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55192"/>
  <w15:chartTrackingRefBased/>
  <w15:docId w15:val="{794F81F6-6BE1-41A0-A72D-903AF32BC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5784"/>
    <w:pPr>
      <w:spacing w:after="0" w:line="480" w:lineRule="auto"/>
    </w:pPr>
    <w:rPr>
      <w:rFonts w:ascii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784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Balzer</dc:creator>
  <cp:keywords/>
  <dc:description/>
  <cp:lastModifiedBy>Ben Balzer</cp:lastModifiedBy>
  <cp:revision>2</cp:revision>
  <dcterms:created xsi:type="dcterms:W3CDTF">2018-11-15T03:31:00Z</dcterms:created>
  <dcterms:modified xsi:type="dcterms:W3CDTF">2019-01-17T04:05:00Z</dcterms:modified>
</cp:coreProperties>
</file>