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E9E05" w14:textId="16DC8E9C" w:rsidR="004519CE" w:rsidRDefault="004D1452">
      <w:pPr>
        <w:rPr>
          <w:rFonts w:ascii="Times New Roman" w:hAnsi="Times New Roman" w:cs="Times New Roman"/>
        </w:rPr>
      </w:pPr>
      <w:r w:rsidRPr="008B24A6">
        <w:rPr>
          <w:rFonts w:ascii="Times New Roman" w:hAnsi="Times New Roman" w:cs="Times New Roman"/>
        </w:rPr>
        <w:t>Supplementary Figure 1. Concentration-response</w:t>
      </w:r>
      <w:r w:rsidR="00163686">
        <w:rPr>
          <w:rFonts w:ascii="Times New Roman" w:hAnsi="Times New Roman" w:cs="Times New Roman"/>
        </w:rPr>
        <w:t xml:space="preserve"> </w:t>
      </w:r>
      <w:r w:rsidR="00163686">
        <w:rPr>
          <w:rFonts w:ascii="Times New Roman" w:hAnsi="Times New Roman" w:cs="Times New Roman" w:hint="eastAsia"/>
        </w:rPr>
        <w:t>curve</w:t>
      </w:r>
      <w:r w:rsidRPr="008B24A6">
        <w:rPr>
          <w:rFonts w:ascii="Times New Roman" w:hAnsi="Times New Roman" w:cs="Times New Roman"/>
        </w:rPr>
        <w:t xml:space="preserve"> of </w:t>
      </w:r>
      <w:r w:rsidR="00163686" w:rsidRPr="008B24A6">
        <w:rPr>
          <w:rFonts w:ascii="Times New Roman" w:hAnsi="Times New Roman" w:cs="Times New Roman"/>
        </w:rPr>
        <w:t xml:space="preserve">NA and </w:t>
      </w:r>
      <w:proofErr w:type="spellStart"/>
      <w:r w:rsidRPr="008B24A6">
        <w:rPr>
          <w:rFonts w:ascii="Times New Roman" w:hAnsi="Times New Roman" w:cs="Times New Roman"/>
        </w:rPr>
        <w:t>ACh</w:t>
      </w:r>
      <w:proofErr w:type="spellEnd"/>
      <w:r w:rsidRPr="008B24A6">
        <w:rPr>
          <w:rFonts w:ascii="Times New Roman" w:hAnsi="Times New Roman" w:cs="Times New Roman"/>
        </w:rPr>
        <w:t xml:space="preserve"> in the pre-experiment. Different concentrations of </w:t>
      </w:r>
      <w:r w:rsidR="00163686" w:rsidRPr="008B24A6">
        <w:rPr>
          <w:rFonts w:ascii="Times New Roman" w:hAnsi="Times New Roman" w:cs="Times New Roman"/>
        </w:rPr>
        <w:t xml:space="preserve">NA and </w:t>
      </w:r>
      <w:proofErr w:type="spellStart"/>
      <w:r w:rsidR="00163686" w:rsidRPr="008B24A6">
        <w:rPr>
          <w:rFonts w:ascii="Times New Roman" w:hAnsi="Times New Roman" w:cs="Times New Roman"/>
        </w:rPr>
        <w:t>ACh</w:t>
      </w:r>
      <w:proofErr w:type="spellEnd"/>
      <w:r w:rsidRPr="008B24A6">
        <w:rPr>
          <w:rFonts w:ascii="Times New Roman" w:hAnsi="Times New Roman" w:cs="Times New Roman"/>
        </w:rPr>
        <w:t xml:space="preserve"> were injected into 4 DS rats, including 2 DS rats fed low-salt (Rat number: TS-LS1 and TS-LS2) or high-salt (TS-HS1 and TS-HS2) diet for 6 weeks, the response of MSA were recorded and the concentration-response curve were described. As shown in the </w:t>
      </w:r>
      <w:r w:rsidR="00163686">
        <w:rPr>
          <w:rFonts w:ascii="Times New Roman" w:hAnsi="Times New Roman" w:cs="Times New Roman"/>
        </w:rPr>
        <w:t>experiment</w:t>
      </w:r>
      <w:r w:rsidRPr="008B24A6">
        <w:rPr>
          <w:rFonts w:ascii="Times New Roman" w:hAnsi="Times New Roman" w:cs="Times New Roman"/>
        </w:rPr>
        <w:t>, the</w:t>
      </w:r>
      <w:r w:rsidR="00163686">
        <w:rPr>
          <w:rFonts w:ascii="Times New Roman" w:hAnsi="Times New Roman" w:cs="Times New Roman"/>
        </w:rPr>
        <w:t xml:space="preserve"> dose of</w:t>
      </w:r>
      <w:r w:rsidRPr="008B24A6">
        <w:rPr>
          <w:rFonts w:ascii="Times New Roman" w:hAnsi="Times New Roman" w:cs="Times New Roman"/>
        </w:rPr>
        <w:t xml:space="preserve"> 10 ug/kg was chosen</w:t>
      </w:r>
      <w:r w:rsidR="00163686">
        <w:rPr>
          <w:rFonts w:ascii="Times New Roman" w:hAnsi="Times New Roman" w:cs="Times New Roman"/>
        </w:rPr>
        <w:t xml:space="preserve"> for both N</w:t>
      </w:r>
      <w:bookmarkStart w:id="0" w:name="_GoBack"/>
      <w:bookmarkEnd w:id="0"/>
      <w:r w:rsidR="00163686">
        <w:rPr>
          <w:rFonts w:ascii="Times New Roman" w:hAnsi="Times New Roman" w:cs="Times New Roman"/>
        </w:rPr>
        <w:t xml:space="preserve">A and </w:t>
      </w:r>
      <w:proofErr w:type="spellStart"/>
      <w:r w:rsidR="00163686">
        <w:rPr>
          <w:rFonts w:ascii="Times New Roman" w:hAnsi="Times New Roman" w:cs="Times New Roman"/>
        </w:rPr>
        <w:t>ACh</w:t>
      </w:r>
      <w:proofErr w:type="spellEnd"/>
      <w:r w:rsidR="00163686">
        <w:rPr>
          <w:rFonts w:ascii="Times New Roman" w:hAnsi="Times New Roman" w:cs="Times New Roman"/>
        </w:rPr>
        <w:t xml:space="preserve"> in all the</w:t>
      </w:r>
      <w:r w:rsidRPr="008B24A6">
        <w:rPr>
          <w:rFonts w:ascii="Times New Roman" w:hAnsi="Times New Roman" w:cs="Times New Roman"/>
        </w:rPr>
        <w:t xml:space="preserve"> experimen</w:t>
      </w:r>
      <w:r w:rsidRPr="00CD6F4E">
        <w:rPr>
          <w:rFonts w:ascii="Times New Roman" w:hAnsi="Times New Roman" w:cs="Times New Roman"/>
        </w:rPr>
        <w:t>ts.</w:t>
      </w:r>
      <w:r w:rsidR="00B63E18" w:rsidRPr="00CD6F4E">
        <w:rPr>
          <w:rFonts w:ascii="Times New Roman" w:hAnsi="Times New Roman" w:cs="Times New Roman"/>
        </w:rPr>
        <w:t xml:space="preserve"> </w:t>
      </w:r>
      <w:r w:rsidR="00A444D1" w:rsidRPr="00CD6F4E">
        <w:rPr>
          <w:rFonts w:ascii="Times New Roman" w:hAnsi="Times New Roman" w:cs="Times New Roman"/>
        </w:rPr>
        <w:t xml:space="preserve">LS: low salt diet group; </w:t>
      </w:r>
      <w:r w:rsidR="00C80865">
        <w:rPr>
          <w:rFonts w:ascii="Times New Roman" w:hAnsi="Times New Roman" w:cs="Times New Roman"/>
        </w:rPr>
        <w:t xml:space="preserve">HS: high salt diet group; MSA: mesenteric small artery; NA: </w:t>
      </w:r>
      <w:r w:rsidR="00C80865" w:rsidRPr="00C80865">
        <w:rPr>
          <w:rFonts w:ascii="Times New Roman" w:hAnsi="Times New Roman" w:cs="Times New Roman"/>
        </w:rPr>
        <w:t>noradrenaline</w:t>
      </w:r>
      <w:r w:rsidR="00C80865">
        <w:rPr>
          <w:rFonts w:ascii="Times New Roman" w:hAnsi="Times New Roman" w:cs="Times New Roman"/>
        </w:rPr>
        <w:t xml:space="preserve">; </w:t>
      </w:r>
      <w:proofErr w:type="spellStart"/>
      <w:r w:rsidR="00C80865">
        <w:rPr>
          <w:rFonts w:ascii="Times New Roman" w:hAnsi="Times New Roman" w:cs="Times New Roman"/>
        </w:rPr>
        <w:t>ACh</w:t>
      </w:r>
      <w:proofErr w:type="spellEnd"/>
      <w:r w:rsidR="00C80865">
        <w:rPr>
          <w:rFonts w:ascii="Times New Roman" w:hAnsi="Times New Roman" w:cs="Times New Roman"/>
        </w:rPr>
        <w:t xml:space="preserve">: </w:t>
      </w:r>
      <w:r w:rsidR="00C80865" w:rsidRPr="00C80865">
        <w:rPr>
          <w:rFonts w:ascii="Times New Roman" w:hAnsi="Times New Roman" w:cs="Times New Roman"/>
        </w:rPr>
        <w:t>acetylcholine</w:t>
      </w:r>
      <w:r w:rsidR="00C80865">
        <w:rPr>
          <w:rFonts w:ascii="Times New Roman" w:hAnsi="Times New Roman" w:cs="Times New Roman"/>
        </w:rPr>
        <w:t>.</w:t>
      </w:r>
    </w:p>
    <w:p w14:paraId="022A75E2" w14:textId="7E24B691" w:rsidR="00D87CDD" w:rsidRPr="008B24A6" w:rsidRDefault="00D87C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404484B" wp14:editId="59B133FF">
            <wp:extent cx="5266055" cy="20656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0F8B1" w14:textId="77777777" w:rsidR="004D1452" w:rsidRPr="00B63E18" w:rsidRDefault="004D1452">
      <w:pPr>
        <w:rPr>
          <w:rFonts w:ascii="Times New Roman" w:hAnsi="Times New Roman" w:cs="Times New Roman"/>
        </w:rPr>
      </w:pPr>
    </w:p>
    <w:p w14:paraId="23434B4D" w14:textId="7F0F6F78" w:rsidR="00D87CDD" w:rsidRPr="008B24A6" w:rsidRDefault="00D87CDD">
      <w:pPr>
        <w:rPr>
          <w:rFonts w:ascii="Times New Roman" w:hAnsi="Times New Roman" w:cs="Times New Roman"/>
        </w:rPr>
      </w:pPr>
    </w:p>
    <w:sectPr w:rsidR="00D87CDD" w:rsidRPr="008B2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F12F7" w14:textId="77777777" w:rsidR="00FC5356" w:rsidRDefault="00FC5356" w:rsidP="00163686">
      <w:r>
        <w:separator/>
      </w:r>
    </w:p>
  </w:endnote>
  <w:endnote w:type="continuationSeparator" w:id="0">
    <w:p w14:paraId="02D090AC" w14:textId="77777777" w:rsidR="00FC5356" w:rsidRDefault="00FC5356" w:rsidP="0016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B3A5F" w14:textId="77777777" w:rsidR="00FC5356" w:rsidRDefault="00FC5356" w:rsidP="00163686">
      <w:r>
        <w:separator/>
      </w:r>
    </w:p>
  </w:footnote>
  <w:footnote w:type="continuationSeparator" w:id="0">
    <w:p w14:paraId="20BB837D" w14:textId="77777777" w:rsidR="00FC5356" w:rsidRDefault="00FC5356" w:rsidP="00163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52"/>
    <w:rsid w:val="00022634"/>
    <w:rsid w:val="000773C3"/>
    <w:rsid w:val="001462C2"/>
    <w:rsid w:val="00160003"/>
    <w:rsid w:val="00163686"/>
    <w:rsid w:val="002015A9"/>
    <w:rsid w:val="0021009F"/>
    <w:rsid w:val="003A0DF9"/>
    <w:rsid w:val="00442635"/>
    <w:rsid w:val="004519CE"/>
    <w:rsid w:val="004D1452"/>
    <w:rsid w:val="004D79AB"/>
    <w:rsid w:val="00587BB0"/>
    <w:rsid w:val="00606F73"/>
    <w:rsid w:val="006A5BB7"/>
    <w:rsid w:val="006B144F"/>
    <w:rsid w:val="006E72ED"/>
    <w:rsid w:val="008A14DF"/>
    <w:rsid w:val="008B24A6"/>
    <w:rsid w:val="00957C99"/>
    <w:rsid w:val="00A444D1"/>
    <w:rsid w:val="00AE3255"/>
    <w:rsid w:val="00B121F1"/>
    <w:rsid w:val="00B533CF"/>
    <w:rsid w:val="00B63E18"/>
    <w:rsid w:val="00C5657E"/>
    <w:rsid w:val="00C80865"/>
    <w:rsid w:val="00CD6F4E"/>
    <w:rsid w:val="00D87CDD"/>
    <w:rsid w:val="00DA71F8"/>
    <w:rsid w:val="00F23295"/>
    <w:rsid w:val="00F649CD"/>
    <w:rsid w:val="00FC5356"/>
    <w:rsid w:val="00FE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81E9C"/>
  <w15:chartTrackingRefBased/>
  <w15:docId w15:val="{2D5639A6-128C-4D45-8B51-65AE6037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36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3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3686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E72ED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6E72ED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6E72ED"/>
  </w:style>
  <w:style w:type="paragraph" w:styleId="aa">
    <w:name w:val="annotation subject"/>
    <w:basedOn w:val="a8"/>
    <w:next w:val="a8"/>
    <w:link w:val="ab"/>
    <w:uiPriority w:val="99"/>
    <w:semiHidden/>
    <w:unhideWhenUsed/>
    <w:rsid w:val="006E72ED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6E72E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E72ED"/>
    <w:rPr>
      <w:rFonts w:ascii="宋体" w:eastAsia="宋体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6E72ED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sc</dc:creator>
  <cp:keywords/>
  <dc:description/>
  <cp:lastModifiedBy>lee sc</cp:lastModifiedBy>
  <cp:revision>16</cp:revision>
  <dcterms:created xsi:type="dcterms:W3CDTF">2018-07-31T15:08:00Z</dcterms:created>
  <dcterms:modified xsi:type="dcterms:W3CDTF">2018-11-25T08:29:00Z</dcterms:modified>
</cp:coreProperties>
</file>