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C4" w:rsidRDefault="005F05A8">
      <w:pPr>
        <w:rPr>
          <w:lang w:val="de-DE"/>
        </w:rPr>
      </w:pPr>
      <w:r>
        <w:rPr>
          <w:lang w:val="de-DE"/>
        </w:rPr>
        <w:t xml:space="preserve">Supplement 2 „Experimental </w:t>
      </w:r>
      <w:proofErr w:type="spellStart"/>
      <w:r>
        <w:rPr>
          <w:lang w:val="de-DE"/>
        </w:rPr>
        <w:t>Procedure</w:t>
      </w:r>
      <w:proofErr w:type="spellEnd"/>
      <w:r>
        <w:rPr>
          <w:lang w:val="de-DE"/>
        </w:rPr>
        <w:t>“</w:t>
      </w:r>
    </w:p>
    <w:p w:rsidR="005F05A8" w:rsidRDefault="005F05A8">
      <w:pPr>
        <w:rPr>
          <w:lang w:val="de-DE"/>
        </w:rPr>
      </w:pPr>
    </w:p>
    <w:p w:rsidR="005F05A8" w:rsidRDefault="005F05A8" w:rsidP="005F05A8">
      <w:pPr>
        <w:pStyle w:val="Kommentartext"/>
        <w:numPr>
          <w:ilvl w:val="0"/>
          <w:numId w:val="18"/>
        </w:numPr>
        <w:spacing w:line="360" w:lineRule="auto"/>
        <w:rPr>
          <w:rFonts w:cstheme="minorHAnsi"/>
          <w:lang w:val="en-US"/>
        </w:rPr>
      </w:pPr>
      <w:r w:rsidRPr="005F05A8">
        <w:rPr>
          <w:rFonts w:cstheme="minorHAnsi"/>
          <w:lang w:val="en-US"/>
        </w:rPr>
        <w:t xml:space="preserve">Measures and calibration trials </w:t>
      </w:r>
    </w:p>
    <w:p w:rsidR="005F05A8" w:rsidRPr="00B1552A" w:rsidRDefault="005F05A8" w:rsidP="005F05A8">
      <w:pPr>
        <w:pStyle w:val="Kommentartext"/>
        <w:spacing w:line="360" w:lineRule="auto"/>
        <w:ind w:left="284"/>
        <w:rPr>
          <w:rFonts w:cstheme="minorHAnsi"/>
          <w:lang w:val="en-US"/>
        </w:rPr>
      </w:pPr>
      <w:r w:rsidRPr="006A3218">
        <w:rPr>
          <w:rFonts w:cstheme="minorHAnsi"/>
          <w:lang w:val="en-US"/>
        </w:rPr>
        <w:t xml:space="preserve">Stimuli with rising intensity were applied through the electrode beginning with 0.12 </w:t>
      </w:r>
      <w:proofErr w:type="spellStart"/>
      <w:r w:rsidRPr="006A3218">
        <w:rPr>
          <w:rFonts w:cstheme="minorHAnsi"/>
          <w:lang w:val="en-US"/>
        </w:rPr>
        <w:t>milliampere</w:t>
      </w:r>
      <w:proofErr w:type="spellEnd"/>
      <w:r w:rsidRPr="006A3218">
        <w:rPr>
          <w:rFonts w:cstheme="minorHAnsi"/>
          <w:lang w:val="en-US"/>
        </w:rPr>
        <w:t xml:space="preserve"> (mA). According to </w:t>
      </w:r>
      <w:proofErr w:type="spellStart"/>
      <w:r w:rsidRPr="006A3218">
        <w:rPr>
          <w:rFonts w:cstheme="minorHAnsi"/>
          <w:lang w:val="en-US"/>
        </w:rPr>
        <w:t>Bromm</w:t>
      </w:r>
      <w:proofErr w:type="spellEnd"/>
      <w:r w:rsidRPr="006A3218">
        <w:rPr>
          <w:rFonts w:cstheme="minorHAnsi"/>
          <w:lang w:val="en-US"/>
        </w:rPr>
        <w:t xml:space="preserve"> and Meier </w:t>
      </w:r>
      <w:r w:rsidRPr="006A3218">
        <w:rPr>
          <w:rFonts w:cstheme="minorHAnsi"/>
          <w:lang w:val="en-US"/>
        </w:rPr>
        <w:fldChar w:fldCharType="begin"/>
      </w:r>
      <w:r>
        <w:rPr>
          <w:rFonts w:cstheme="minorHAnsi"/>
          <w:lang w:val="en-US"/>
        </w:rPr>
        <w:instrText xml:space="preserve"> ADDIN EN.CITE &lt;EndNote&gt;&lt;Cite ExcludeAuth="1"&gt;&lt;Author&gt;Bromm B.&lt;/Author&gt;&lt;Year&gt;1984&lt;/Year&gt;&lt;RecNum&gt;5021&lt;/RecNum&gt;&lt;DisplayText&gt;[27]&lt;/DisplayText&gt;&lt;record&gt;&lt;rec-number&gt;5021&lt;/rec-number&gt;&lt;foreign-keys&gt;&lt;key app="EN" db-id="zfea2r2dlv9tejed0xmxvfvt5etrf22fwvz9"&gt;5021&lt;/key&gt;&lt;/foreign-keys&gt;&lt;ref-type name="Journal Article"&gt;17&lt;/ref-type&gt;&lt;contributors&gt;&lt;authors&gt;&lt;author&gt;Bromm B.,&lt;/author&gt;&lt;author&gt;Meier W.&lt;/author&gt;&lt;/authors&gt;&lt;/contributors&gt;&lt;titles&gt;&lt;title&gt;The intracutaneus stimulus: a new pain model for algesimetric studies.&lt;/title&gt;&lt;secondary-title&gt;Methods Find Exp Clin Pharmacol&lt;/secondary-title&gt;&lt;/titles&gt;&lt;periodical&gt;&lt;full-title&gt;Methods Find Exp Clin Pharmacol&lt;/full-title&gt;&lt;/periodical&gt;&lt;pages&gt;405-10&lt;/pages&gt;&lt;volume&gt;6&lt;/volume&gt;&lt;dates&gt;&lt;year&gt;1984&lt;/year&gt;&lt;/dates&gt;&lt;urls&gt;&lt;/urls&gt;&lt;/record&gt;&lt;/Cite&gt;&lt;/EndNote&gt;</w:instrText>
      </w:r>
      <w:r w:rsidRPr="006A3218">
        <w:rPr>
          <w:rFonts w:cstheme="minorHAnsi"/>
          <w:lang w:val="en-US"/>
        </w:rPr>
        <w:fldChar w:fldCharType="separate"/>
      </w:r>
      <w:r>
        <w:rPr>
          <w:rFonts w:cstheme="minorHAnsi"/>
          <w:noProof/>
          <w:lang w:val="en-US"/>
        </w:rPr>
        <w:t>[</w:t>
      </w:r>
      <w:hyperlink w:anchor="_ENREF_27" w:tooltip="Bromm B., 1984 #5021" w:history="1">
        <w:r>
          <w:rPr>
            <w:rFonts w:cstheme="minorHAnsi"/>
            <w:noProof/>
            <w:lang w:val="en-US"/>
          </w:rPr>
          <w:t>27</w:t>
        </w:r>
      </w:hyperlink>
      <w:r>
        <w:rPr>
          <w:rFonts w:cstheme="minorHAnsi"/>
          <w:noProof/>
          <w:lang w:val="en-US"/>
        </w:rPr>
        <w:t>]</w:t>
      </w:r>
      <w:r w:rsidRPr="006A3218">
        <w:rPr>
          <w:rFonts w:cstheme="minorHAnsi"/>
          <w:lang w:val="en-US"/>
        </w:rPr>
        <w:fldChar w:fldCharType="end"/>
      </w:r>
      <w:r>
        <w:rPr>
          <w:rFonts w:cstheme="minorHAnsi"/>
          <w:lang w:val="en-US"/>
        </w:rPr>
        <w:t>,</w:t>
      </w:r>
      <w:r w:rsidRPr="006A3218">
        <w:rPr>
          <w:rFonts w:cstheme="minorHAnsi"/>
          <w:lang w:val="en-US"/>
        </w:rPr>
        <w:t xml:space="preserve"> the stimuli were given in an up-down procedure with stimulus intensity increments of 0.2 mA (in the range from 0.12 to 8.00 mA). Each stimul</w:t>
      </w:r>
      <w:r>
        <w:rPr>
          <w:rFonts w:cstheme="minorHAnsi"/>
          <w:lang w:val="en-US"/>
        </w:rPr>
        <w:t>us</w:t>
      </w:r>
      <w:r w:rsidRPr="006A3218">
        <w:rPr>
          <w:rFonts w:cstheme="minorHAnsi"/>
          <w:lang w:val="en-US"/>
        </w:rPr>
        <w:t xml:space="preserve"> had to be rated on a 14</w:t>
      </w:r>
      <w:r>
        <w:rPr>
          <w:rFonts w:cstheme="minorHAnsi"/>
          <w:lang w:val="en-US"/>
        </w:rPr>
        <w:t>-</w:t>
      </w:r>
      <w:r w:rsidRPr="006A3218">
        <w:rPr>
          <w:rFonts w:cstheme="minorHAnsi"/>
          <w:lang w:val="en-US"/>
        </w:rPr>
        <w:t>point numeric rating scale (NRS)</w:t>
      </w:r>
      <w:r>
        <w:rPr>
          <w:rFonts w:cstheme="minorHAnsi"/>
          <w:lang w:val="en-US"/>
        </w:rPr>
        <w:t xml:space="preserve"> on pain intensity </w:t>
      </w:r>
      <w:r w:rsidRPr="006A3218">
        <w:rPr>
          <w:rFonts w:cstheme="minorHAnsi"/>
          <w:lang w:val="en-US"/>
        </w:rPr>
        <w:t>(</w:t>
      </w:r>
      <w:r>
        <w:rPr>
          <w:rFonts w:cstheme="minorHAnsi"/>
          <w:lang w:val="en-US"/>
        </w:rPr>
        <w:t>-3</w:t>
      </w:r>
      <w:r w:rsidRPr="006A3218">
        <w:rPr>
          <w:rFonts w:cstheme="minorHAnsi"/>
          <w:lang w:val="en-US"/>
        </w:rPr>
        <w:t xml:space="preserve">= not noticeable, </w:t>
      </w:r>
      <w:r>
        <w:rPr>
          <w:rFonts w:cstheme="minorHAnsi"/>
          <w:lang w:val="en-US"/>
        </w:rPr>
        <w:t>-2</w:t>
      </w:r>
      <w:r w:rsidRPr="006A3218">
        <w:rPr>
          <w:rFonts w:cstheme="minorHAnsi"/>
          <w:lang w:val="en-US"/>
        </w:rPr>
        <w:t xml:space="preserve">= just about perceivable, </w:t>
      </w:r>
      <w:r>
        <w:rPr>
          <w:rFonts w:cstheme="minorHAnsi"/>
          <w:lang w:val="en-US"/>
        </w:rPr>
        <w:t>-1</w:t>
      </w:r>
      <w:r w:rsidRPr="006A3218">
        <w:rPr>
          <w:rFonts w:cstheme="minorHAnsi"/>
          <w:lang w:val="en-US"/>
        </w:rPr>
        <w:t xml:space="preserve">= clearly perceivable, </w:t>
      </w:r>
      <w:r>
        <w:rPr>
          <w:rFonts w:cstheme="minorHAnsi"/>
          <w:lang w:val="en-US"/>
        </w:rPr>
        <w:t>0</w:t>
      </w:r>
      <w:r w:rsidRPr="006A3218">
        <w:rPr>
          <w:rFonts w:cstheme="minorHAnsi"/>
          <w:lang w:val="en-US"/>
        </w:rPr>
        <w:t xml:space="preserve">= strongly perceivable, but not painful, 1= </w:t>
      </w:r>
      <w:r>
        <w:rPr>
          <w:rFonts w:cstheme="minorHAnsi"/>
          <w:lang w:val="en-US"/>
        </w:rPr>
        <w:t xml:space="preserve"> tendency to  slightly</w:t>
      </w:r>
      <w:r w:rsidRPr="006A3218">
        <w:rPr>
          <w:rFonts w:cstheme="minorHAnsi"/>
          <w:color w:val="000000"/>
          <w:lang w:val="en-US"/>
        </w:rPr>
        <w:t xml:space="preserve"> painful</w:t>
      </w:r>
      <w:r w:rsidRPr="006A3218">
        <w:rPr>
          <w:rFonts w:cstheme="minorHAnsi"/>
          <w:lang w:val="en-US"/>
        </w:rPr>
        <w:t>, 2=</w:t>
      </w:r>
      <w:r>
        <w:rPr>
          <w:rFonts w:cstheme="minorHAnsi"/>
          <w:lang w:val="en-US"/>
        </w:rPr>
        <w:t xml:space="preserve"> softly painful, 3= slightly painful, 4= painful, 5= clearly painful</w:t>
      </w:r>
      <w:r w:rsidRPr="006A3218">
        <w:rPr>
          <w:rFonts w:cstheme="minorHAnsi"/>
          <w:lang w:val="en-US"/>
        </w:rPr>
        <w:t xml:space="preserve">, 6= </w:t>
      </w:r>
      <w:r>
        <w:rPr>
          <w:rFonts w:cstheme="minorHAnsi"/>
          <w:lang w:val="en-US"/>
        </w:rPr>
        <w:t>pronounced pain, 7= strongly painful</w:t>
      </w:r>
      <w:r w:rsidRPr="006A3218">
        <w:rPr>
          <w:rFonts w:cstheme="minorHAnsi"/>
          <w:lang w:val="en-US"/>
        </w:rPr>
        <w:t xml:space="preserve">, 8= </w:t>
      </w:r>
      <w:r>
        <w:rPr>
          <w:rFonts w:cstheme="minorHAnsi"/>
          <w:lang w:val="en-US"/>
        </w:rPr>
        <w:t>very strongly painful, 9= extremely painful, 10= worst pain imaginable</w:t>
      </w:r>
      <w:r w:rsidRPr="00F71D22">
        <w:rPr>
          <w:rFonts w:cstheme="minorHAnsi"/>
          <w:lang w:val="en-US"/>
        </w:rPr>
        <w:t>)</w:t>
      </w:r>
      <w:r w:rsidRPr="006A3218">
        <w:rPr>
          <w:rFonts w:cstheme="minorHAnsi"/>
          <w:lang w:val="en-US"/>
        </w:rPr>
        <w:t xml:space="preserve">. When the participants first scored an “8” or had reached the maximum current of 8 mA, the stimuli were given in reverse order. </w:t>
      </w:r>
      <w:r>
        <w:rPr>
          <w:rFonts w:cstheme="minorHAnsi"/>
          <w:lang w:val="en-US"/>
        </w:rPr>
        <w:t xml:space="preserve"> The stimuli (mA) were again administered individually (in total 22 times) and the patients had to rate the pain intensity again by using the NRS</w:t>
      </w:r>
      <w:r w:rsidRPr="00FC489D">
        <w:rPr>
          <w:rFonts w:cstheme="minorHAnsi"/>
          <w:lang w:val="en-US"/>
        </w:rPr>
        <w:t xml:space="preserve"> </w:t>
      </w:r>
      <w:r>
        <w:rPr>
          <w:rFonts w:cstheme="minorHAnsi"/>
          <w:lang w:val="en-US"/>
        </w:rPr>
        <w:t xml:space="preserve">-3 </w:t>
      </w:r>
      <w:r w:rsidRPr="00296C09">
        <w:rPr>
          <w:rFonts w:cstheme="minorHAnsi"/>
          <w:lang w:val="en-US"/>
        </w:rPr>
        <w:t xml:space="preserve">to 10. </w:t>
      </w:r>
      <w:r w:rsidRPr="000656BD">
        <w:rPr>
          <w:rFonts w:cstheme="minorHAnsi"/>
          <w:lang w:val="en-US"/>
        </w:rPr>
        <w:t xml:space="preserve">This procedure was repeated three times, which resulted in six sequences of pain stimuli. To assess </w:t>
      </w:r>
      <w:r w:rsidRPr="00296C09">
        <w:rPr>
          <w:rFonts w:cstheme="minorHAnsi"/>
          <w:lang w:val="en-US"/>
        </w:rPr>
        <w:t>intensity of the individual pain stimulus for each of the participant</w:t>
      </w:r>
      <w:r w:rsidRPr="000656BD">
        <w:rPr>
          <w:rFonts w:cstheme="minorHAnsi"/>
          <w:lang w:val="en-US"/>
        </w:rPr>
        <w:t>, the mean value of the mA readings scoring 5 on the subjective rating scale was determined.</w:t>
      </w:r>
    </w:p>
    <w:p w:rsidR="005F05A8" w:rsidRPr="005F05A8" w:rsidRDefault="005F05A8" w:rsidP="005F05A8">
      <w:pPr>
        <w:pStyle w:val="Kommentartext"/>
        <w:ind w:left="720"/>
        <w:rPr>
          <w:rFonts w:cstheme="minorHAnsi"/>
          <w:lang w:val="en-US"/>
        </w:rPr>
      </w:pPr>
    </w:p>
    <w:p w:rsidR="005F05A8" w:rsidRPr="00B1552A" w:rsidRDefault="005F05A8" w:rsidP="00B1552A">
      <w:pPr>
        <w:pStyle w:val="Listenabsatz"/>
        <w:numPr>
          <w:ilvl w:val="0"/>
          <w:numId w:val="18"/>
        </w:numPr>
        <w:spacing w:line="360" w:lineRule="auto"/>
        <w:ind w:left="284"/>
        <w:jc w:val="both"/>
        <w:rPr>
          <w:rFonts w:asciiTheme="minorHAnsi" w:hAnsiTheme="minorHAnsi" w:cstheme="minorHAnsi"/>
          <w:b w:val="0"/>
          <w:szCs w:val="24"/>
        </w:rPr>
      </w:pPr>
      <w:r w:rsidRPr="00B1552A">
        <w:rPr>
          <w:rFonts w:asciiTheme="minorHAnsi" w:hAnsiTheme="minorHAnsi" w:cstheme="minorHAnsi"/>
          <w:b w:val="0"/>
          <w:szCs w:val="24"/>
        </w:rPr>
        <w:t>Experimental Instructions</w:t>
      </w:r>
    </w:p>
    <w:p w:rsidR="00B1552A" w:rsidRPr="00B1552A" w:rsidRDefault="00B1552A" w:rsidP="00B1552A">
      <w:pPr>
        <w:spacing w:line="360" w:lineRule="auto"/>
        <w:ind w:left="284"/>
        <w:jc w:val="both"/>
        <w:rPr>
          <w:rFonts w:asciiTheme="minorHAnsi" w:hAnsiTheme="minorHAnsi" w:cstheme="minorHAnsi"/>
          <w:sz w:val="24"/>
          <w:szCs w:val="24"/>
        </w:rPr>
      </w:pPr>
      <w:r w:rsidRPr="00B1552A">
        <w:rPr>
          <w:rFonts w:asciiTheme="minorHAnsi" w:hAnsiTheme="minorHAnsi" w:cstheme="minorHAnsi"/>
          <w:sz w:val="24"/>
          <w:szCs w:val="24"/>
        </w:rPr>
        <w:t>All participants were informed prior to the experiment that individually tailored pain stimuli would be applied. They were assig</w:t>
      </w:r>
      <w:r w:rsidR="00C35F2B">
        <w:rPr>
          <w:rFonts w:asciiTheme="minorHAnsi" w:hAnsiTheme="minorHAnsi" w:cstheme="minorHAnsi"/>
          <w:sz w:val="24"/>
          <w:szCs w:val="24"/>
        </w:rPr>
        <w:t xml:space="preserve">ned to one of the 4 groups: </w:t>
      </w:r>
      <w:proofErr w:type="spellStart"/>
      <w:r w:rsidR="00C35F2B">
        <w:rPr>
          <w:rFonts w:asciiTheme="minorHAnsi" w:hAnsiTheme="minorHAnsi" w:cstheme="minorHAnsi"/>
          <w:sz w:val="24"/>
          <w:szCs w:val="24"/>
        </w:rPr>
        <w:t>Plac</w:t>
      </w:r>
      <w:proofErr w:type="spellEnd"/>
      <w:r w:rsidR="00C35F2B">
        <w:rPr>
          <w:rFonts w:asciiTheme="minorHAnsi" w:hAnsiTheme="minorHAnsi" w:cstheme="minorHAnsi"/>
          <w:sz w:val="24"/>
          <w:szCs w:val="24"/>
        </w:rPr>
        <w:t xml:space="preserve">, </w:t>
      </w:r>
      <w:proofErr w:type="spellStart"/>
      <w:r w:rsidR="00C35F2B">
        <w:rPr>
          <w:rFonts w:asciiTheme="minorHAnsi" w:hAnsiTheme="minorHAnsi" w:cstheme="minorHAnsi"/>
          <w:sz w:val="24"/>
          <w:szCs w:val="24"/>
        </w:rPr>
        <w:t>Exp</w:t>
      </w:r>
      <w:proofErr w:type="spellEnd"/>
      <w:r w:rsidR="00C35F2B">
        <w:rPr>
          <w:rFonts w:asciiTheme="minorHAnsi" w:hAnsiTheme="minorHAnsi" w:cstheme="minorHAnsi"/>
          <w:sz w:val="24"/>
          <w:szCs w:val="24"/>
        </w:rPr>
        <w:t xml:space="preserve">, </w:t>
      </w:r>
      <w:proofErr w:type="spellStart"/>
      <w:proofErr w:type="gramStart"/>
      <w:r w:rsidR="00C35F2B">
        <w:rPr>
          <w:rFonts w:asciiTheme="minorHAnsi" w:hAnsiTheme="minorHAnsi" w:cstheme="minorHAnsi"/>
          <w:sz w:val="24"/>
          <w:szCs w:val="24"/>
        </w:rPr>
        <w:t>Noc</w:t>
      </w:r>
      <w:proofErr w:type="spellEnd"/>
      <w:proofErr w:type="gramEnd"/>
      <w:r w:rsidRPr="00B1552A">
        <w:rPr>
          <w:rFonts w:asciiTheme="minorHAnsi" w:hAnsiTheme="minorHAnsi" w:cstheme="minorHAnsi"/>
          <w:sz w:val="24"/>
          <w:szCs w:val="24"/>
        </w:rPr>
        <w:t>, NH. These groups differed in terms of the following instructions and learning experiences:</w:t>
      </w:r>
    </w:p>
    <w:p w:rsidR="00B1552A" w:rsidRPr="00B1552A" w:rsidRDefault="00B1552A" w:rsidP="00B1552A">
      <w:pPr>
        <w:widowControl/>
        <w:autoSpaceDE/>
        <w:autoSpaceDN/>
        <w:spacing w:line="360" w:lineRule="auto"/>
        <w:ind w:left="360"/>
        <w:contextualSpacing/>
        <w:jc w:val="both"/>
        <w:rPr>
          <w:rFonts w:asciiTheme="minorHAnsi" w:hAnsiTheme="minorHAnsi" w:cstheme="minorHAnsi"/>
          <w:i/>
          <w:noProof/>
          <w:szCs w:val="24"/>
          <w:lang w:eastAsia="de-DE"/>
        </w:rPr>
      </w:pPr>
      <w:r>
        <w:rPr>
          <w:rFonts w:asciiTheme="minorHAnsi" w:hAnsiTheme="minorHAnsi" w:cstheme="minorHAnsi"/>
          <w:i/>
          <w:noProof/>
          <w:szCs w:val="24"/>
          <w:lang w:eastAsia="de-DE"/>
        </w:rPr>
        <w:t xml:space="preserve">2.1. </w:t>
      </w:r>
      <w:r w:rsidRPr="00B1552A">
        <w:rPr>
          <w:rFonts w:asciiTheme="minorHAnsi" w:hAnsiTheme="minorHAnsi" w:cstheme="minorHAnsi"/>
          <w:i/>
          <w:noProof/>
          <w:szCs w:val="24"/>
          <w:lang w:eastAsia="de-DE"/>
        </w:rPr>
        <w:t>Independent variable “</w:t>
      </w:r>
      <w:r w:rsidRPr="00B1552A">
        <w:rPr>
          <w:rFonts w:asciiTheme="minorHAnsi" w:hAnsiTheme="minorHAnsi" w:cstheme="minorHAnsi"/>
          <w:noProof/>
          <w:szCs w:val="24"/>
          <w:lang w:eastAsia="de-DE"/>
        </w:rPr>
        <w:t>Expectany</w:t>
      </w:r>
      <w:r w:rsidRPr="00B1552A">
        <w:rPr>
          <w:rFonts w:asciiTheme="minorHAnsi" w:hAnsiTheme="minorHAnsi" w:cstheme="minorHAnsi"/>
          <w:i/>
          <w:noProof/>
          <w:szCs w:val="24"/>
          <w:lang w:eastAsia="de-DE"/>
        </w:rPr>
        <w:t xml:space="preserve">“ </w:t>
      </w:r>
      <w:r w:rsidRPr="00B1552A">
        <w:rPr>
          <w:rFonts w:asciiTheme="minorHAnsi" w:hAnsiTheme="minorHAnsi" w:cstheme="minorHAnsi"/>
          <w:noProof/>
          <w:szCs w:val="24"/>
          <w:lang w:eastAsia="de-DE"/>
        </w:rPr>
        <w:t xml:space="preserve">: </w:t>
      </w:r>
    </w:p>
    <w:p w:rsidR="00B1552A" w:rsidRPr="00B1552A" w:rsidRDefault="00B1552A" w:rsidP="00B1552A">
      <w:pPr>
        <w:spacing w:line="360" w:lineRule="auto"/>
        <w:ind w:left="284"/>
        <w:jc w:val="both"/>
        <w:rPr>
          <w:rFonts w:asciiTheme="minorHAnsi" w:hAnsiTheme="minorHAnsi" w:cstheme="minorHAnsi"/>
          <w:i/>
          <w:noProof/>
          <w:sz w:val="24"/>
          <w:szCs w:val="24"/>
          <w:lang w:eastAsia="de-DE"/>
        </w:rPr>
      </w:pPr>
      <w:r w:rsidRPr="00B1552A">
        <w:rPr>
          <w:rFonts w:asciiTheme="minorHAnsi" w:hAnsiTheme="minorHAnsi" w:cstheme="minorHAnsi"/>
          <w:noProof/>
          <w:sz w:val="24"/>
          <w:szCs w:val="24"/>
          <w:lang w:eastAsia="de-DE"/>
        </w:rPr>
        <w:t>All participant</w:t>
      </w:r>
      <w:r w:rsidR="00C35F2B">
        <w:rPr>
          <w:rFonts w:asciiTheme="minorHAnsi" w:hAnsiTheme="minorHAnsi" w:cstheme="minorHAnsi"/>
          <w:noProof/>
          <w:sz w:val="24"/>
          <w:szCs w:val="24"/>
          <w:lang w:eastAsia="de-DE"/>
        </w:rPr>
        <w:t>s of the 3 infusion groups (Plac, Exp, Noc</w:t>
      </w:r>
      <w:r w:rsidRPr="00B1552A">
        <w:rPr>
          <w:rFonts w:asciiTheme="minorHAnsi" w:hAnsiTheme="minorHAnsi" w:cstheme="minorHAnsi"/>
          <w:noProof/>
          <w:sz w:val="24"/>
          <w:szCs w:val="24"/>
          <w:lang w:eastAsia="de-DE"/>
        </w:rPr>
        <w:t xml:space="preserve">) were given the information that they belonged to the group that received the powerful pain-reducing and mobility-increasing infusion. They were told that only in some cases the infusion might result in contrary effects with a  slight probability that </w:t>
      </w:r>
      <w:r w:rsidRPr="00B1552A">
        <w:rPr>
          <w:rFonts w:asciiTheme="minorHAnsi" w:hAnsiTheme="minorHAnsi" w:cstheme="minorHAnsi"/>
          <w:sz w:val="24"/>
          <w:szCs w:val="24"/>
        </w:rPr>
        <w:t>in some cases pain could increase and mobility decrease</w:t>
      </w:r>
      <w:r w:rsidRPr="00B1552A">
        <w:rPr>
          <w:rFonts w:asciiTheme="minorHAnsi" w:hAnsiTheme="minorHAnsi" w:cstheme="minorHAnsi"/>
          <w:noProof/>
          <w:sz w:val="24"/>
          <w:szCs w:val="24"/>
          <w:lang w:eastAsia="de-DE"/>
        </w:rPr>
        <w:t xml:space="preserve">. Participants of the control group (NH) were given the information that they would receive painful stimuli with the purpose to determine the influence of these stimuli on  their </w:t>
      </w:r>
      <w:r w:rsidRPr="00B1552A">
        <w:rPr>
          <w:rFonts w:asciiTheme="minorHAnsi" w:hAnsiTheme="minorHAnsi" w:cstheme="minorHAnsi"/>
          <w:noProof/>
          <w:color w:val="FF0000"/>
          <w:sz w:val="24"/>
          <w:szCs w:val="24"/>
          <w:lang w:eastAsia="de-DE"/>
        </w:rPr>
        <w:t>clinical</w:t>
      </w:r>
      <w:r w:rsidRPr="00B1552A">
        <w:rPr>
          <w:rFonts w:asciiTheme="minorHAnsi" w:hAnsiTheme="minorHAnsi" w:cstheme="minorHAnsi"/>
          <w:noProof/>
          <w:sz w:val="24"/>
          <w:szCs w:val="24"/>
          <w:lang w:eastAsia="de-DE"/>
        </w:rPr>
        <w:t xml:space="preserve"> back pain and  functional capacity.</w:t>
      </w:r>
    </w:p>
    <w:p w:rsidR="00B1552A" w:rsidRDefault="00B1552A" w:rsidP="00B1552A">
      <w:pPr>
        <w:spacing w:line="360" w:lineRule="auto"/>
        <w:ind w:left="284"/>
        <w:jc w:val="both"/>
        <w:rPr>
          <w:rFonts w:asciiTheme="minorHAnsi" w:hAnsiTheme="minorHAnsi" w:cstheme="minorHAnsi"/>
          <w:i/>
          <w:noProof/>
          <w:sz w:val="24"/>
          <w:szCs w:val="24"/>
          <w:lang w:eastAsia="de-DE"/>
        </w:rPr>
      </w:pPr>
      <w:r w:rsidRPr="00B1552A">
        <w:rPr>
          <w:rFonts w:asciiTheme="minorHAnsi" w:hAnsiTheme="minorHAnsi" w:cstheme="minorHAnsi"/>
          <w:i/>
          <w:noProof/>
          <w:sz w:val="24"/>
          <w:szCs w:val="24"/>
          <w:lang w:eastAsia="de-DE"/>
        </w:rPr>
        <w:t>2. Independent variable “Classical Conditioning”:</w:t>
      </w:r>
    </w:p>
    <w:p w:rsidR="00B1552A" w:rsidRPr="00B1552A" w:rsidRDefault="00B1552A" w:rsidP="00B1552A">
      <w:pPr>
        <w:spacing w:line="360" w:lineRule="auto"/>
        <w:ind w:left="284"/>
        <w:jc w:val="both"/>
        <w:rPr>
          <w:rFonts w:asciiTheme="minorHAnsi" w:hAnsiTheme="minorHAnsi" w:cstheme="minorHAnsi"/>
        </w:rPr>
      </w:pPr>
      <w:r w:rsidRPr="00B1552A">
        <w:rPr>
          <w:rFonts w:asciiTheme="minorHAnsi" w:hAnsiTheme="minorHAnsi" w:cstheme="minorHAnsi"/>
          <w:noProof/>
          <w:sz w:val="24"/>
          <w:szCs w:val="24"/>
          <w:lang w:eastAsia="de-DE"/>
        </w:rPr>
        <w:t xml:space="preserve">Two of the infusion groups received an additional conditioning procedure. </w:t>
      </w:r>
      <w:r w:rsidRPr="00B1552A">
        <w:rPr>
          <w:rFonts w:asciiTheme="minorHAnsi" w:hAnsiTheme="minorHAnsi" w:cstheme="minorHAnsi"/>
          <w:i/>
          <w:noProof/>
          <w:sz w:val="24"/>
          <w:szCs w:val="24"/>
          <w:lang w:eastAsia="de-DE"/>
        </w:rPr>
        <w:t xml:space="preserve"> </w:t>
      </w:r>
      <w:r w:rsidRPr="00B1552A">
        <w:rPr>
          <w:rFonts w:asciiTheme="minorHAnsi" w:hAnsiTheme="minorHAnsi" w:cstheme="minorHAnsi"/>
          <w:noProof/>
          <w:sz w:val="24"/>
          <w:szCs w:val="24"/>
          <w:lang w:eastAsia="de-DE"/>
        </w:rPr>
        <w:t>Placebo</w:t>
      </w:r>
      <w:r w:rsidRPr="00B1552A">
        <w:rPr>
          <w:rFonts w:asciiTheme="minorHAnsi" w:hAnsiTheme="minorHAnsi" w:cstheme="minorHAnsi"/>
          <w:i/>
          <w:noProof/>
          <w:sz w:val="24"/>
          <w:szCs w:val="24"/>
          <w:lang w:eastAsia="de-DE"/>
        </w:rPr>
        <w:t xml:space="preserve"> </w:t>
      </w:r>
      <w:r w:rsidR="00C35F2B">
        <w:rPr>
          <w:rFonts w:asciiTheme="minorHAnsi" w:hAnsiTheme="minorHAnsi" w:cstheme="minorHAnsi"/>
          <w:noProof/>
          <w:sz w:val="24"/>
          <w:szCs w:val="24"/>
          <w:lang w:eastAsia="de-DE"/>
        </w:rPr>
        <w:t>conditioning (Plac</w:t>
      </w:r>
      <w:r w:rsidRPr="00B1552A">
        <w:rPr>
          <w:rFonts w:asciiTheme="minorHAnsi" w:hAnsiTheme="minorHAnsi" w:cstheme="minorHAnsi"/>
          <w:noProof/>
          <w:sz w:val="24"/>
          <w:szCs w:val="24"/>
          <w:lang w:eastAsia="de-DE"/>
        </w:rPr>
        <w:t xml:space="preserve">) was performed by reducing the painful stimulus by 20% of the original </w:t>
      </w:r>
      <w:r w:rsidRPr="00B1552A">
        <w:rPr>
          <w:rFonts w:asciiTheme="minorHAnsi" w:hAnsiTheme="minorHAnsi" w:cstheme="minorHAnsi"/>
          <w:noProof/>
          <w:sz w:val="24"/>
          <w:szCs w:val="24"/>
          <w:lang w:eastAsia="de-DE"/>
        </w:rPr>
        <w:lastRenderedPageBreak/>
        <w:t>pain intensity  after the infusion on day 1. The participants did not know about this reduction of the painful stimulation and  and were thus led to believe that the infusion had a pain-reducing effect. The nocebo</w:t>
      </w:r>
      <w:r w:rsidRPr="00B1552A">
        <w:rPr>
          <w:rFonts w:asciiTheme="minorHAnsi" w:hAnsiTheme="minorHAnsi" w:cstheme="minorHAnsi"/>
          <w:i/>
          <w:noProof/>
          <w:sz w:val="24"/>
          <w:szCs w:val="24"/>
          <w:lang w:eastAsia="de-DE"/>
        </w:rPr>
        <w:t xml:space="preserve"> </w:t>
      </w:r>
      <w:r w:rsidR="00C35F2B">
        <w:rPr>
          <w:rFonts w:asciiTheme="minorHAnsi" w:hAnsiTheme="minorHAnsi" w:cstheme="minorHAnsi"/>
          <w:noProof/>
          <w:sz w:val="24"/>
          <w:szCs w:val="24"/>
          <w:lang w:eastAsia="de-DE"/>
        </w:rPr>
        <w:t>conditioning (Noc</w:t>
      </w:r>
      <w:bookmarkStart w:id="0" w:name="_GoBack"/>
      <w:bookmarkEnd w:id="0"/>
      <w:r w:rsidRPr="00B1552A">
        <w:rPr>
          <w:rFonts w:asciiTheme="minorHAnsi" w:hAnsiTheme="minorHAnsi" w:cstheme="minorHAnsi"/>
          <w:noProof/>
          <w:sz w:val="24"/>
          <w:szCs w:val="24"/>
          <w:lang w:eastAsia="de-DE"/>
        </w:rPr>
        <w:t>) was performed by increasing the painful stimulus by 20 % up to a painful level at 70% pain intensity  after the infusion on day 1. The participants were thus led to believe that the infusion had a pain-increasing effec</w:t>
      </w:r>
      <w:r w:rsidRPr="00B1552A">
        <w:rPr>
          <w:rFonts w:asciiTheme="minorHAnsi" w:hAnsiTheme="minorHAnsi" w:cstheme="minorHAnsi"/>
          <w:noProof/>
          <w:lang w:eastAsia="de-DE"/>
        </w:rPr>
        <w:t>t.</w:t>
      </w:r>
    </w:p>
    <w:sectPr w:rsidR="00B1552A" w:rsidRPr="00B155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5FD"/>
    <w:multiLevelType w:val="hybridMultilevel"/>
    <w:tmpl w:val="9D8C9394"/>
    <w:lvl w:ilvl="0" w:tplc="14F8F504">
      <w:start w:val="1"/>
      <w:numFmt w:val="ordinal"/>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532C69"/>
    <w:multiLevelType w:val="multilevel"/>
    <w:tmpl w:val="E9A859E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i w:val="0"/>
        <w:color w:val="00000A"/>
      </w:rPr>
    </w:lvl>
    <w:lvl w:ilvl="2">
      <w:start w:val="1"/>
      <w:numFmt w:val="decimal"/>
      <w:isLgl/>
      <w:lvlText w:val="%1.%2.%3."/>
      <w:lvlJc w:val="left"/>
      <w:pPr>
        <w:ind w:left="1080" w:hanging="720"/>
      </w:pPr>
      <w:rPr>
        <w:rFonts w:hint="default"/>
        <w:i w:val="0"/>
        <w:color w:val="00000A"/>
      </w:rPr>
    </w:lvl>
    <w:lvl w:ilvl="3">
      <w:start w:val="1"/>
      <w:numFmt w:val="decimal"/>
      <w:isLgl/>
      <w:lvlText w:val="%1.%2.%3.%4."/>
      <w:lvlJc w:val="left"/>
      <w:pPr>
        <w:ind w:left="1440" w:hanging="1080"/>
      </w:pPr>
      <w:rPr>
        <w:rFonts w:hint="default"/>
        <w:i w:val="0"/>
        <w:color w:val="00000A"/>
      </w:rPr>
    </w:lvl>
    <w:lvl w:ilvl="4">
      <w:start w:val="1"/>
      <w:numFmt w:val="decimal"/>
      <w:isLgl/>
      <w:lvlText w:val="%1.%2.%3.%4.%5."/>
      <w:lvlJc w:val="left"/>
      <w:pPr>
        <w:ind w:left="1440" w:hanging="1080"/>
      </w:pPr>
      <w:rPr>
        <w:rFonts w:hint="default"/>
        <w:i w:val="0"/>
        <w:color w:val="00000A"/>
      </w:rPr>
    </w:lvl>
    <w:lvl w:ilvl="5">
      <w:start w:val="1"/>
      <w:numFmt w:val="decimal"/>
      <w:isLgl/>
      <w:lvlText w:val="%1.%2.%3.%4.%5.%6."/>
      <w:lvlJc w:val="left"/>
      <w:pPr>
        <w:ind w:left="1800" w:hanging="1440"/>
      </w:pPr>
      <w:rPr>
        <w:rFonts w:hint="default"/>
        <w:i w:val="0"/>
        <w:color w:val="00000A"/>
      </w:rPr>
    </w:lvl>
    <w:lvl w:ilvl="6">
      <w:start w:val="1"/>
      <w:numFmt w:val="decimal"/>
      <w:isLgl/>
      <w:lvlText w:val="%1.%2.%3.%4.%5.%6.%7."/>
      <w:lvlJc w:val="left"/>
      <w:pPr>
        <w:ind w:left="1800" w:hanging="1440"/>
      </w:pPr>
      <w:rPr>
        <w:rFonts w:hint="default"/>
        <w:i w:val="0"/>
        <w:color w:val="00000A"/>
      </w:rPr>
    </w:lvl>
    <w:lvl w:ilvl="7">
      <w:start w:val="1"/>
      <w:numFmt w:val="decimal"/>
      <w:isLgl/>
      <w:lvlText w:val="%1.%2.%3.%4.%5.%6.%7.%8."/>
      <w:lvlJc w:val="left"/>
      <w:pPr>
        <w:ind w:left="2160" w:hanging="1800"/>
      </w:pPr>
      <w:rPr>
        <w:rFonts w:hint="default"/>
        <w:i w:val="0"/>
        <w:color w:val="00000A"/>
      </w:rPr>
    </w:lvl>
    <w:lvl w:ilvl="8">
      <w:start w:val="1"/>
      <w:numFmt w:val="decimal"/>
      <w:isLgl/>
      <w:lvlText w:val="%1.%2.%3.%4.%5.%6.%7.%8.%9."/>
      <w:lvlJc w:val="left"/>
      <w:pPr>
        <w:ind w:left="2160" w:hanging="1800"/>
      </w:pPr>
      <w:rPr>
        <w:rFonts w:hint="default"/>
        <w:i w:val="0"/>
        <w:color w:val="00000A"/>
      </w:rPr>
    </w:lvl>
  </w:abstractNum>
  <w:abstractNum w:abstractNumId="2">
    <w:nsid w:val="41C61B54"/>
    <w:multiLevelType w:val="hybridMultilevel"/>
    <w:tmpl w:val="CD00F910"/>
    <w:lvl w:ilvl="0" w:tplc="637632E8">
      <w:start w:val="1"/>
      <w:numFmt w:val="decimal"/>
      <w:lvlText w:val="%1."/>
      <w:lvlJc w:val="left"/>
      <w:pPr>
        <w:ind w:left="72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ED63A59"/>
    <w:multiLevelType w:val="hybridMultilevel"/>
    <w:tmpl w:val="64DEFFE2"/>
    <w:lvl w:ilvl="0" w:tplc="D5F0F06A">
      <w:start w:val="1"/>
      <w:numFmt w:val="decimal"/>
      <w:lvlText w:val="%1."/>
      <w:lvlJc w:val="left"/>
      <w:pPr>
        <w:ind w:left="1117" w:hanging="360"/>
      </w:p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4">
    <w:nsid w:val="5ABE6823"/>
    <w:multiLevelType w:val="multilevel"/>
    <w:tmpl w:val="010A4702"/>
    <w:lvl w:ilvl="0">
      <w:start w:val="1"/>
      <w:numFmt w:val="decimal"/>
      <w:pStyle w:val="berschrift1"/>
      <w:lvlText w:val="%1."/>
      <w:lvlJc w:val="left"/>
      <w:pPr>
        <w:ind w:left="717" w:hanging="360"/>
      </w:pPr>
      <w:rPr>
        <w:rFonts w:ascii="Segoe UI Symbol" w:hAnsi="Segoe UI Symbol" w:hint="default"/>
        <w:b/>
        <w:bCs w:val="0"/>
        <w:i w:val="0"/>
        <w:iCs w:val="0"/>
        <w:caps/>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Segoe UI Symbol" w:hAnsi="Segoe UI Symbol" w:hint="default"/>
        <w:sz w:val="22"/>
        <w:szCs w:val="22"/>
      </w:rPr>
    </w:lvl>
    <w:lvl w:ilvl="2">
      <w:start w:val="1"/>
      <w:numFmt w:val="decimal"/>
      <w:pStyle w:val="berschrift3"/>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CF26CD1"/>
    <w:multiLevelType w:val="hybridMultilevel"/>
    <w:tmpl w:val="3A7C0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E853F08"/>
    <w:multiLevelType w:val="hybridMultilevel"/>
    <w:tmpl w:val="693C8C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3"/>
  </w:num>
  <w:num w:numId="8">
    <w:abstractNumId w:val="4"/>
  </w:num>
  <w:num w:numId="9">
    <w:abstractNumId w:val="0"/>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A8"/>
    <w:rsid w:val="00111C76"/>
    <w:rsid w:val="002544DF"/>
    <w:rsid w:val="00285A63"/>
    <w:rsid w:val="002D44B7"/>
    <w:rsid w:val="002E5FDB"/>
    <w:rsid w:val="005F05A8"/>
    <w:rsid w:val="00622EA4"/>
    <w:rsid w:val="008F1CA5"/>
    <w:rsid w:val="009C6ECE"/>
    <w:rsid w:val="00B1552A"/>
    <w:rsid w:val="00C35F2B"/>
    <w:rsid w:val="00D92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egoe UI Symbo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lsdException w:name="toc 5" w:uiPriority="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rsid w:val="002D44B7"/>
    <w:pPr>
      <w:widowControl w:val="0"/>
      <w:autoSpaceDE w:val="0"/>
      <w:autoSpaceDN w:val="0"/>
      <w:spacing w:after="0" w:line="240" w:lineRule="auto"/>
    </w:pPr>
    <w:rPr>
      <w:rFonts w:ascii="Segoe UI Symbol" w:hAnsi="Segoe UI Symbol" w:cs="Segoe UI Symbol"/>
      <w:lang w:val="en-US"/>
    </w:rPr>
  </w:style>
  <w:style w:type="paragraph" w:styleId="berschrift1">
    <w:name w:val="heading 1"/>
    <w:aliases w:val="1 Überschrift"/>
    <w:basedOn w:val="Standard"/>
    <w:link w:val="berschrift1Zchn"/>
    <w:uiPriority w:val="1"/>
    <w:qFormat/>
    <w:rsid w:val="002544DF"/>
    <w:pPr>
      <w:keepLines/>
      <w:pageBreakBefore/>
      <w:numPr>
        <w:numId w:val="16"/>
      </w:numPr>
      <w:spacing w:before="200"/>
      <w:outlineLvl w:val="0"/>
    </w:pPr>
    <w:rPr>
      <w:b/>
      <w:bCs/>
    </w:rPr>
  </w:style>
  <w:style w:type="paragraph" w:styleId="berschrift2">
    <w:name w:val="heading 2"/>
    <w:aliases w:val="2 Überschrift"/>
    <w:basedOn w:val="Standard"/>
    <w:next w:val="Standard"/>
    <w:link w:val="berschrift2Zchn"/>
    <w:uiPriority w:val="9"/>
    <w:unhideWhenUsed/>
    <w:qFormat/>
    <w:rsid w:val="002544DF"/>
    <w:pPr>
      <w:widowControl/>
      <w:spacing w:before="200" w:line="276" w:lineRule="auto"/>
      <w:ind w:left="720" w:hanging="360"/>
      <w:textboxTightWrap w:val="allLines"/>
      <w:outlineLvl w:val="1"/>
    </w:pPr>
    <w:rPr>
      <w:rFonts w:eastAsiaTheme="majorEastAsia" w:cstheme="majorBidi"/>
      <w:b/>
      <w:bCs/>
      <w:color w:val="000000" w:themeColor="text1"/>
      <w:szCs w:val="26"/>
    </w:rPr>
  </w:style>
  <w:style w:type="paragraph" w:styleId="berschrift3">
    <w:name w:val="heading 3"/>
    <w:aliases w:val="Neueste 3 Überschrift"/>
    <w:basedOn w:val="Standard"/>
    <w:next w:val="Standard"/>
    <w:link w:val="berschrift3Zchn"/>
    <w:autoRedefine/>
    <w:uiPriority w:val="9"/>
    <w:unhideWhenUsed/>
    <w:qFormat/>
    <w:rsid w:val="002E5FDB"/>
    <w:pPr>
      <w:keepNext/>
      <w:keepLines/>
      <w:numPr>
        <w:ilvl w:val="2"/>
        <w:numId w:val="16"/>
      </w:numPr>
      <w:spacing w:before="200"/>
      <w:outlineLvl w:val="2"/>
    </w:pPr>
    <w:rPr>
      <w:rFonts w:eastAsiaTheme="majorEastAsia" w:cstheme="majorBidi"/>
      <w:bCs/>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rsid w:val="00111C76"/>
    <w:pPr>
      <w:ind w:left="64"/>
    </w:pPr>
  </w:style>
  <w:style w:type="character" w:customStyle="1" w:styleId="berschrift1Zchn">
    <w:name w:val="Überschrift 1 Zchn"/>
    <w:aliases w:val="1 Überschrift Zchn"/>
    <w:basedOn w:val="Absatz-Standardschriftart"/>
    <w:link w:val="berschrift1"/>
    <w:uiPriority w:val="1"/>
    <w:rsid w:val="002544DF"/>
    <w:rPr>
      <w:rFonts w:ascii="Segoe UI Symbol" w:hAnsi="Segoe UI Symbol" w:cs="Segoe UI Symbol"/>
      <w:b/>
      <w:bCs/>
      <w:lang w:val="en-US"/>
    </w:rPr>
  </w:style>
  <w:style w:type="paragraph" w:styleId="Verzeichnis1">
    <w:name w:val="toc 1"/>
    <w:basedOn w:val="Standard"/>
    <w:uiPriority w:val="39"/>
    <w:qFormat/>
    <w:rsid w:val="002544DF"/>
    <w:pPr>
      <w:spacing w:before="246"/>
      <w:ind w:left="681" w:hanging="284"/>
    </w:pPr>
    <w:rPr>
      <w:b/>
      <w:bCs/>
    </w:rPr>
  </w:style>
  <w:style w:type="paragraph" w:styleId="Verzeichnis2">
    <w:name w:val="toc 2"/>
    <w:basedOn w:val="Standard"/>
    <w:uiPriority w:val="39"/>
    <w:qFormat/>
    <w:rsid w:val="002544DF"/>
    <w:pPr>
      <w:spacing w:before="246"/>
      <w:ind w:left="1134" w:hanging="567"/>
    </w:pPr>
    <w:rPr>
      <w:bCs/>
    </w:rPr>
  </w:style>
  <w:style w:type="paragraph" w:styleId="Verzeichnis3">
    <w:name w:val="toc 3"/>
    <w:basedOn w:val="Standard"/>
    <w:uiPriority w:val="39"/>
    <w:qFormat/>
    <w:rsid w:val="002544DF"/>
    <w:pPr>
      <w:spacing w:before="246"/>
      <w:ind w:left="1135" w:hanging="284"/>
    </w:pPr>
    <w:rPr>
      <w:bCs/>
      <w:i/>
    </w:rPr>
  </w:style>
  <w:style w:type="paragraph" w:styleId="Verzeichnis4">
    <w:name w:val="toc 4"/>
    <w:basedOn w:val="Standard"/>
    <w:uiPriority w:val="1"/>
    <w:rsid w:val="00111C76"/>
    <w:pPr>
      <w:spacing w:before="246"/>
      <w:ind w:left="1674" w:hanging="567"/>
    </w:pPr>
  </w:style>
  <w:style w:type="paragraph" w:styleId="Verzeichnis5">
    <w:name w:val="toc 5"/>
    <w:basedOn w:val="Standard"/>
    <w:uiPriority w:val="1"/>
    <w:rsid w:val="00111C76"/>
    <w:pPr>
      <w:spacing w:before="246"/>
      <w:ind w:left="2382" w:hanging="709"/>
    </w:pPr>
  </w:style>
  <w:style w:type="paragraph" w:styleId="Textkrper">
    <w:name w:val="Body Text"/>
    <w:basedOn w:val="Standard"/>
    <w:link w:val="TextkrperZchn"/>
    <w:qFormat/>
    <w:rsid w:val="002544DF"/>
  </w:style>
  <w:style w:type="character" w:customStyle="1" w:styleId="TextkrperZchn">
    <w:name w:val="Textkörper Zchn"/>
    <w:basedOn w:val="Absatz-Standardschriftart"/>
    <w:link w:val="Textkrper"/>
    <w:rsid w:val="002544DF"/>
    <w:rPr>
      <w:rFonts w:ascii="Segoe UI Symbol" w:eastAsia="Segoe UI Symbol" w:hAnsi="Segoe UI Symbol" w:cs="Segoe UI Symbol"/>
      <w:lang w:val="en-US"/>
    </w:rPr>
  </w:style>
  <w:style w:type="paragraph" w:styleId="KeinLeerraum">
    <w:name w:val="No Spacing"/>
    <w:aliases w:val="Standardtext"/>
    <w:uiPriority w:val="1"/>
    <w:qFormat/>
    <w:rsid w:val="002544DF"/>
    <w:pPr>
      <w:widowControl w:val="0"/>
      <w:autoSpaceDE w:val="0"/>
      <w:autoSpaceDN w:val="0"/>
      <w:spacing w:before="240" w:after="0" w:line="360" w:lineRule="auto"/>
      <w:ind w:left="397" w:right="312" w:firstLine="709"/>
      <w:jc w:val="both"/>
    </w:pPr>
    <w:rPr>
      <w:rFonts w:ascii="Segoe UI Symbol" w:hAnsi="Segoe UI Symbol" w:cs="Segoe UI Symbol"/>
    </w:rPr>
  </w:style>
  <w:style w:type="paragraph" w:styleId="Listenabsatz">
    <w:name w:val="List Paragraph"/>
    <w:aliases w:val="Überschrift"/>
    <w:basedOn w:val="Standard"/>
    <w:uiPriority w:val="34"/>
    <w:qFormat/>
    <w:rsid w:val="002544DF"/>
    <w:pPr>
      <w:spacing w:before="246"/>
      <w:ind w:left="1417" w:hanging="709"/>
    </w:pPr>
    <w:rPr>
      <w:b/>
      <w:sz w:val="24"/>
    </w:rPr>
  </w:style>
  <w:style w:type="paragraph" w:styleId="Inhaltsverzeichnisberschrift">
    <w:name w:val="TOC Heading"/>
    <w:basedOn w:val="berschrift1"/>
    <w:next w:val="Standard"/>
    <w:uiPriority w:val="39"/>
    <w:unhideWhenUsed/>
    <w:qFormat/>
    <w:rsid w:val="002544DF"/>
    <w:pPr>
      <w:keepNext/>
      <w:widowControl/>
      <w:numPr>
        <w:numId w:val="0"/>
      </w:numPr>
      <w:autoSpaceDE/>
      <w:autoSpaceDN/>
      <w:spacing w:before="480" w:line="276" w:lineRule="auto"/>
      <w:outlineLvl w:val="9"/>
    </w:pPr>
    <w:rPr>
      <w:rFonts w:asciiTheme="majorHAnsi" w:eastAsiaTheme="majorEastAsia" w:hAnsiTheme="majorHAnsi" w:cstheme="majorBidi"/>
      <w:color w:val="365F91" w:themeColor="accent1" w:themeShade="BF"/>
      <w:sz w:val="28"/>
      <w:szCs w:val="28"/>
      <w:lang w:val="de-DE" w:eastAsia="de-DE"/>
    </w:rPr>
  </w:style>
  <w:style w:type="character" w:customStyle="1" w:styleId="berschrift2Zchn">
    <w:name w:val="Überschrift 2 Zchn"/>
    <w:aliases w:val="2 Überschrift Zchn"/>
    <w:basedOn w:val="Absatz-Standardschriftart"/>
    <w:link w:val="berschrift2"/>
    <w:uiPriority w:val="9"/>
    <w:rsid w:val="002544DF"/>
    <w:rPr>
      <w:rFonts w:ascii="Segoe UI Symbol" w:eastAsiaTheme="majorEastAsia" w:hAnsi="Segoe UI Symbol" w:cstheme="majorBidi"/>
      <w:b/>
      <w:bCs/>
      <w:color w:val="000000" w:themeColor="text1"/>
      <w:szCs w:val="26"/>
      <w:lang w:val="en-US"/>
    </w:rPr>
  </w:style>
  <w:style w:type="character" w:customStyle="1" w:styleId="berschrift3Zchn">
    <w:name w:val="Überschrift 3 Zchn"/>
    <w:aliases w:val="Neueste 3 Überschrift Zchn"/>
    <w:basedOn w:val="Absatz-Standardschriftart"/>
    <w:link w:val="berschrift3"/>
    <w:uiPriority w:val="9"/>
    <w:rsid w:val="002E5FDB"/>
    <w:rPr>
      <w:rFonts w:ascii="Segoe UI Symbol" w:eastAsiaTheme="majorEastAsia" w:hAnsi="Segoe UI Symbol" w:cstheme="majorBidi"/>
      <w:bCs/>
      <w:i/>
    </w:rPr>
  </w:style>
  <w:style w:type="character" w:styleId="Hervorhebung">
    <w:name w:val="Emphasis"/>
    <w:basedOn w:val="Absatz-Standardschriftart"/>
    <w:uiPriority w:val="20"/>
    <w:qFormat/>
    <w:rsid w:val="002544DF"/>
    <w:rPr>
      <w:i/>
      <w:iCs/>
    </w:rPr>
  </w:style>
  <w:style w:type="paragraph" w:customStyle="1" w:styleId="Neue3berschrift">
    <w:name w:val="Neue 3 Überschrift"/>
    <w:basedOn w:val="berschrift3"/>
    <w:link w:val="Neue3berschriftZchn"/>
    <w:uiPriority w:val="1"/>
    <w:qFormat/>
    <w:rsid w:val="00D92A2E"/>
    <w:pPr>
      <w:numPr>
        <w:ilvl w:val="0"/>
        <w:numId w:val="0"/>
      </w:numPr>
    </w:pPr>
  </w:style>
  <w:style w:type="character" w:customStyle="1" w:styleId="Neue3berschriftZchn">
    <w:name w:val="Neue 3 Überschrift Zchn"/>
    <w:basedOn w:val="berschrift3Zchn"/>
    <w:link w:val="Neue3berschrift"/>
    <w:uiPriority w:val="1"/>
    <w:rsid w:val="00D92A2E"/>
    <w:rPr>
      <w:rFonts w:ascii="Segoe UI Symbol" w:eastAsiaTheme="majorEastAsia" w:hAnsi="Segoe UI Symbol" w:cstheme="majorBidi"/>
      <w:bCs/>
      <w:i/>
    </w:rPr>
  </w:style>
  <w:style w:type="paragraph" w:styleId="Kommentartext">
    <w:name w:val="annotation text"/>
    <w:basedOn w:val="Standard"/>
    <w:link w:val="KommentartextZchn"/>
    <w:uiPriority w:val="99"/>
    <w:unhideWhenUsed/>
    <w:rsid w:val="005F05A8"/>
    <w:pPr>
      <w:widowControl/>
      <w:autoSpaceDE/>
      <w:autoSpaceDN/>
      <w:jc w:val="both"/>
    </w:pPr>
    <w:rPr>
      <w:rFonts w:asciiTheme="minorHAnsi" w:eastAsiaTheme="minorHAnsi" w:hAnsiTheme="minorHAnsi" w:cstheme="minorBidi"/>
      <w:sz w:val="24"/>
      <w:szCs w:val="24"/>
      <w:lang w:val="de-DE"/>
    </w:rPr>
  </w:style>
  <w:style w:type="character" w:customStyle="1" w:styleId="KommentartextZchn">
    <w:name w:val="Kommentartext Zchn"/>
    <w:basedOn w:val="Absatz-Standardschriftart"/>
    <w:link w:val="Kommentartext"/>
    <w:uiPriority w:val="99"/>
    <w:rsid w:val="005F05A8"/>
    <w:rPr>
      <w:rFonts w:eastAsiaTheme="minorHAnsi"/>
      <w:sz w:val="24"/>
      <w:szCs w:val="24"/>
    </w:rPr>
  </w:style>
  <w:style w:type="character" w:styleId="Kommentarzeichen">
    <w:name w:val="annotation reference"/>
    <w:basedOn w:val="Absatz-Standardschriftart"/>
    <w:uiPriority w:val="99"/>
    <w:semiHidden/>
    <w:unhideWhenUsed/>
    <w:rsid w:val="005F05A8"/>
    <w:rPr>
      <w:sz w:val="18"/>
      <w:szCs w:val="18"/>
    </w:rPr>
  </w:style>
  <w:style w:type="paragraph" w:styleId="Sprechblasentext">
    <w:name w:val="Balloon Text"/>
    <w:basedOn w:val="Standard"/>
    <w:link w:val="SprechblasentextZchn"/>
    <w:uiPriority w:val="99"/>
    <w:semiHidden/>
    <w:unhideWhenUsed/>
    <w:rsid w:val="005F05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5A8"/>
    <w:rPr>
      <w:rFonts w:ascii="Tahoma" w:hAnsi="Tahoma" w:cs="Tahoma"/>
      <w:sz w:val="16"/>
      <w:szCs w:val="16"/>
      <w:lang w:val="en-US"/>
    </w:rPr>
  </w:style>
  <w:style w:type="paragraph" w:styleId="Fuzeile">
    <w:name w:val="footer"/>
    <w:basedOn w:val="Standard"/>
    <w:link w:val="FuzeileZchn"/>
    <w:uiPriority w:val="99"/>
    <w:unhideWhenUsed/>
    <w:rsid w:val="00B1552A"/>
    <w:pPr>
      <w:widowControl/>
      <w:tabs>
        <w:tab w:val="center" w:pos="4536"/>
        <w:tab w:val="right" w:pos="9072"/>
      </w:tabs>
      <w:autoSpaceDE/>
      <w:autoSpaceDN/>
      <w:jc w:val="both"/>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B1552A"/>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egoe UI Symbo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lsdException w:name="toc 5" w:uiPriority="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rsid w:val="002D44B7"/>
    <w:pPr>
      <w:widowControl w:val="0"/>
      <w:autoSpaceDE w:val="0"/>
      <w:autoSpaceDN w:val="0"/>
      <w:spacing w:after="0" w:line="240" w:lineRule="auto"/>
    </w:pPr>
    <w:rPr>
      <w:rFonts w:ascii="Segoe UI Symbol" w:hAnsi="Segoe UI Symbol" w:cs="Segoe UI Symbol"/>
      <w:lang w:val="en-US"/>
    </w:rPr>
  </w:style>
  <w:style w:type="paragraph" w:styleId="berschrift1">
    <w:name w:val="heading 1"/>
    <w:aliases w:val="1 Überschrift"/>
    <w:basedOn w:val="Standard"/>
    <w:link w:val="berschrift1Zchn"/>
    <w:uiPriority w:val="1"/>
    <w:qFormat/>
    <w:rsid w:val="002544DF"/>
    <w:pPr>
      <w:keepLines/>
      <w:pageBreakBefore/>
      <w:numPr>
        <w:numId w:val="16"/>
      </w:numPr>
      <w:spacing w:before="200"/>
      <w:outlineLvl w:val="0"/>
    </w:pPr>
    <w:rPr>
      <w:b/>
      <w:bCs/>
    </w:rPr>
  </w:style>
  <w:style w:type="paragraph" w:styleId="berschrift2">
    <w:name w:val="heading 2"/>
    <w:aliases w:val="2 Überschrift"/>
    <w:basedOn w:val="Standard"/>
    <w:next w:val="Standard"/>
    <w:link w:val="berschrift2Zchn"/>
    <w:uiPriority w:val="9"/>
    <w:unhideWhenUsed/>
    <w:qFormat/>
    <w:rsid w:val="002544DF"/>
    <w:pPr>
      <w:widowControl/>
      <w:spacing w:before="200" w:line="276" w:lineRule="auto"/>
      <w:ind w:left="720" w:hanging="360"/>
      <w:textboxTightWrap w:val="allLines"/>
      <w:outlineLvl w:val="1"/>
    </w:pPr>
    <w:rPr>
      <w:rFonts w:eastAsiaTheme="majorEastAsia" w:cstheme="majorBidi"/>
      <w:b/>
      <w:bCs/>
      <w:color w:val="000000" w:themeColor="text1"/>
      <w:szCs w:val="26"/>
    </w:rPr>
  </w:style>
  <w:style w:type="paragraph" w:styleId="berschrift3">
    <w:name w:val="heading 3"/>
    <w:aliases w:val="Neueste 3 Überschrift"/>
    <w:basedOn w:val="Standard"/>
    <w:next w:val="Standard"/>
    <w:link w:val="berschrift3Zchn"/>
    <w:autoRedefine/>
    <w:uiPriority w:val="9"/>
    <w:unhideWhenUsed/>
    <w:qFormat/>
    <w:rsid w:val="002E5FDB"/>
    <w:pPr>
      <w:keepNext/>
      <w:keepLines/>
      <w:numPr>
        <w:ilvl w:val="2"/>
        <w:numId w:val="16"/>
      </w:numPr>
      <w:spacing w:before="200"/>
      <w:outlineLvl w:val="2"/>
    </w:pPr>
    <w:rPr>
      <w:rFonts w:eastAsiaTheme="majorEastAsia" w:cstheme="majorBidi"/>
      <w:bCs/>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rsid w:val="00111C76"/>
    <w:pPr>
      <w:ind w:left="64"/>
    </w:pPr>
  </w:style>
  <w:style w:type="character" w:customStyle="1" w:styleId="berschrift1Zchn">
    <w:name w:val="Überschrift 1 Zchn"/>
    <w:aliases w:val="1 Überschrift Zchn"/>
    <w:basedOn w:val="Absatz-Standardschriftart"/>
    <w:link w:val="berschrift1"/>
    <w:uiPriority w:val="1"/>
    <w:rsid w:val="002544DF"/>
    <w:rPr>
      <w:rFonts w:ascii="Segoe UI Symbol" w:hAnsi="Segoe UI Symbol" w:cs="Segoe UI Symbol"/>
      <w:b/>
      <w:bCs/>
      <w:lang w:val="en-US"/>
    </w:rPr>
  </w:style>
  <w:style w:type="paragraph" w:styleId="Verzeichnis1">
    <w:name w:val="toc 1"/>
    <w:basedOn w:val="Standard"/>
    <w:uiPriority w:val="39"/>
    <w:qFormat/>
    <w:rsid w:val="002544DF"/>
    <w:pPr>
      <w:spacing w:before="246"/>
      <w:ind w:left="681" w:hanging="284"/>
    </w:pPr>
    <w:rPr>
      <w:b/>
      <w:bCs/>
    </w:rPr>
  </w:style>
  <w:style w:type="paragraph" w:styleId="Verzeichnis2">
    <w:name w:val="toc 2"/>
    <w:basedOn w:val="Standard"/>
    <w:uiPriority w:val="39"/>
    <w:qFormat/>
    <w:rsid w:val="002544DF"/>
    <w:pPr>
      <w:spacing w:before="246"/>
      <w:ind w:left="1134" w:hanging="567"/>
    </w:pPr>
    <w:rPr>
      <w:bCs/>
    </w:rPr>
  </w:style>
  <w:style w:type="paragraph" w:styleId="Verzeichnis3">
    <w:name w:val="toc 3"/>
    <w:basedOn w:val="Standard"/>
    <w:uiPriority w:val="39"/>
    <w:qFormat/>
    <w:rsid w:val="002544DF"/>
    <w:pPr>
      <w:spacing w:before="246"/>
      <w:ind w:left="1135" w:hanging="284"/>
    </w:pPr>
    <w:rPr>
      <w:bCs/>
      <w:i/>
    </w:rPr>
  </w:style>
  <w:style w:type="paragraph" w:styleId="Verzeichnis4">
    <w:name w:val="toc 4"/>
    <w:basedOn w:val="Standard"/>
    <w:uiPriority w:val="1"/>
    <w:rsid w:val="00111C76"/>
    <w:pPr>
      <w:spacing w:before="246"/>
      <w:ind w:left="1674" w:hanging="567"/>
    </w:pPr>
  </w:style>
  <w:style w:type="paragraph" w:styleId="Verzeichnis5">
    <w:name w:val="toc 5"/>
    <w:basedOn w:val="Standard"/>
    <w:uiPriority w:val="1"/>
    <w:rsid w:val="00111C76"/>
    <w:pPr>
      <w:spacing w:before="246"/>
      <w:ind w:left="2382" w:hanging="709"/>
    </w:pPr>
  </w:style>
  <w:style w:type="paragraph" w:styleId="Textkrper">
    <w:name w:val="Body Text"/>
    <w:basedOn w:val="Standard"/>
    <w:link w:val="TextkrperZchn"/>
    <w:qFormat/>
    <w:rsid w:val="002544DF"/>
  </w:style>
  <w:style w:type="character" w:customStyle="1" w:styleId="TextkrperZchn">
    <w:name w:val="Textkörper Zchn"/>
    <w:basedOn w:val="Absatz-Standardschriftart"/>
    <w:link w:val="Textkrper"/>
    <w:rsid w:val="002544DF"/>
    <w:rPr>
      <w:rFonts w:ascii="Segoe UI Symbol" w:eastAsia="Segoe UI Symbol" w:hAnsi="Segoe UI Symbol" w:cs="Segoe UI Symbol"/>
      <w:lang w:val="en-US"/>
    </w:rPr>
  </w:style>
  <w:style w:type="paragraph" w:styleId="KeinLeerraum">
    <w:name w:val="No Spacing"/>
    <w:aliases w:val="Standardtext"/>
    <w:uiPriority w:val="1"/>
    <w:qFormat/>
    <w:rsid w:val="002544DF"/>
    <w:pPr>
      <w:widowControl w:val="0"/>
      <w:autoSpaceDE w:val="0"/>
      <w:autoSpaceDN w:val="0"/>
      <w:spacing w:before="240" w:after="0" w:line="360" w:lineRule="auto"/>
      <w:ind w:left="397" w:right="312" w:firstLine="709"/>
      <w:jc w:val="both"/>
    </w:pPr>
    <w:rPr>
      <w:rFonts w:ascii="Segoe UI Symbol" w:hAnsi="Segoe UI Symbol" w:cs="Segoe UI Symbol"/>
    </w:rPr>
  </w:style>
  <w:style w:type="paragraph" w:styleId="Listenabsatz">
    <w:name w:val="List Paragraph"/>
    <w:aliases w:val="Überschrift"/>
    <w:basedOn w:val="Standard"/>
    <w:uiPriority w:val="34"/>
    <w:qFormat/>
    <w:rsid w:val="002544DF"/>
    <w:pPr>
      <w:spacing w:before="246"/>
      <w:ind w:left="1417" w:hanging="709"/>
    </w:pPr>
    <w:rPr>
      <w:b/>
      <w:sz w:val="24"/>
    </w:rPr>
  </w:style>
  <w:style w:type="paragraph" w:styleId="Inhaltsverzeichnisberschrift">
    <w:name w:val="TOC Heading"/>
    <w:basedOn w:val="berschrift1"/>
    <w:next w:val="Standard"/>
    <w:uiPriority w:val="39"/>
    <w:unhideWhenUsed/>
    <w:qFormat/>
    <w:rsid w:val="002544DF"/>
    <w:pPr>
      <w:keepNext/>
      <w:widowControl/>
      <w:numPr>
        <w:numId w:val="0"/>
      </w:numPr>
      <w:autoSpaceDE/>
      <w:autoSpaceDN/>
      <w:spacing w:before="480" w:line="276" w:lineRule="auto"/>
      <w:outlineLvl w:val="9"/>
    </w:pPr>
    <w:rPr>
      <w:rFonts w:asciiTheme="majorHAnsi" w:eastAsiaTheme="majorEastAsia" w:hAnsiTheme="majorHAnsi" w:cstheme="majorBidi"/>
      <w:color w:val="365F91" w:themeColor="accent1" w:themeShade="BF"/>
      <w:sz w:val="28"/>
      <w:szCs w:val="28"/>
      <w:lang w:val="de-DE" w:eastAsia="de-DE"/>
    </w:rPr>
  </w:style>
  <w:style w:type="character" w:customStyle="1" w:styleId="berschrift2Zchn">
    <w:name w:val="Überschrift 2 Zchn"/>
    <w:aliases w:val="2 Überschrift Zchn"/>
    <w:basedOn w:val="Absatz-Standardschriftart"/>
    <w:link w:val="berschrift2"/>
    <w:uiPriority w:val="9"/>
    <w:rsid w:val="002544DF"/>
    <w:rPr>
      <w:rFonts w:ascii="Segoe UI Symbol" w:eastAsiaTheme="majorEastAsia" w:hAnsi="Segoe UI Symbol" w:cstheme="majorBidi"/>
      <w:b/>
      <w:bCs/>
      <w:color w:val="000000" w:themeColor="text1"/>
      <w:szCs w:val="26"/>
      <w:lang w:val="en-US"/>
    </w:rPr>
  </w:style>
  <w:style w:type="character" w:customStyle="1" w:styleId="berschrift3Zchn">
    <w:name w:val="Überschrift 3 Zchn"/>
    <w:aliases w:val="Neueste 3 Überschrift Zchn"/>
    <w:basedOn w:val="Absatz-Standardschriftart"/>
    <w:link w:val="berschrift3"/>
    <w:uiPriority w:val="9"/>
    <w:rsid w:val="002E5FDB"/>
    <w:rPr>
      <w:rFonts w:ascii="Segoe UI Symbol" w:eastAsiaTheme="majorEastAsia" w:hAnsi="Segoe UI Symbol" w:cstheme="majorBidi"/>
      <w:bCs/>
      <w:i/>
    </w:rPr>
  </w:style>
  <w:style w:type="character" w:styleId="Hervorhebung">
    <w:name w:val="Emphasis"/>
    <w:basedOn w:val="Absatz-Standardschriftart"/>
    <w:uiPriority w:val="20"/>
    <w:qFormat/>
    <w:rsid w:val="002544DF"/>
    <w:rPr>
      <w:i/>
      <w:iCs/>
    </w:rPr>
  </w:style>
  <w:style w:type="paragraph" w:customStyle="1" w:styleId="Neue3berschrift">
    <w:name w:val="Neue 3 Überschrift"/>
    <w:basedOn w:val="berschrift3"/>
    <w:link w:val="Neue3berschriftZchn"/>
    <w:uiPriority w:val="1"/>
    <w:qFormat/>
    <w:rsid w:val="00D92A2E"/>
    <w:pPr>
      <w:numPr>
        <w:ilvl w:val="0"/>
        <w:numId w:val="0"/>
      </w:numPr>
    </w:pPr>
  </w:style>
  <w:style w:type="character" w:customStyle="1" w:styleId="Neue3berschriftZchn">
    <w:name w:val="Neue 3 Überschrift Zchn"/>
    <w:basedOn w:val="berschrift3Zchn"/>
    <w:link w:val="Neue3berschrift"/>
    <w:uiPriority w:val="1"/>
    <w:rsid w:val="00D92A2E"/>
    <w:rPr>
      <w:rFonts w:ascii="Segoe UI Symbol" w:eastAsiaTheme="majorEastAsia" w:hAnsi="Segoe UI Symbol" w:cstheme="majorBidi"/>
      <w:bCs/>
      <w:i/>
    </w:rPr>
  </w:style>
  <w:style w:type="paragraph" w:styleId="Kommentartext">
    <w:name w:val="annotation text"/>
    <w:basedOn w:val="Standard"/>
    <w:link w:val="KommentartextZchn"/>
    <w:uiPriority w:val="99"/>
    <w:unhideWhenUsed/>
    <w:rsid w:val="005F05A8"/>
    <w:pPr>
      <w:widowControl/>
      <w:autoSpaceDE/>
      <w:autoSpaceDN/>
      <w:jc w:val="both"/>
    </w:pPr>
    <w:rPr>
      <w:rFonts w:asciiTheme="minorHAnsi" w:eastAsiaTheme="minorHAnsi" w:hAnsiTheme="minorHAnsi" w:cstheme="minorBidi"/>
      <w:sz w:val="24"/>
      <w:szCs w:val="24"/>
      <w:lang w:val="de-DE"/>
    </w:rPr>
  </w:style>
  <w:style w:type="character" w:customStyle="1" w:styleId="KommentartextZchn">
    <w:name w:val="Kommentartext Zchn"/>
    <w:basedOn w:val="Absatz-Standardschriftart"/>
    <w:link w:val="Kommentartext"/>
    <w:uiPriority w:val="99"/>
    <w:rsid w:val="005F05A8"/>
    <w:rPr>
      <w:rFonts w:eastAsiaTheme="minorHAnsi"/>
      <w:sz w:val="24"/>
      <w:szCs w:val="24"/>
    </w:rPr>
  </w:style>
  <w:style w:type="character" w:styleId="Kommentarzeichen">
    <w:name w:val="annotation reference"/>
    <w:basedOn w:val="Absatz-Standardschriftart"/>
    <w:uiPriority w:val="99"/>
    <w:semiHidden/>
    <w:unhideWhenUsed/>
    <w:rsid w:val="005F05A8"/>
    <w:rPr>
      <w:sz w:val="18"/>
      <w:szCs w:val="18"/>
    </w:rPr>
  </w:style>
  <w:style w:type="paragraph" w:styleId="Sprechblasentext">
    <w:name w:val="Balloon Text"/>
    <w:basedOn w:val="Standard"/>
    <w:link w:val="SprechblasentextZchn"/>
    <w:uiPriority w:val="99"/>
    <w:semiHidden/>
    <w:unhideWhenUsed/>
    <w:rsid w:val="005F05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5A8"/>
    <w:rPr>
      <w:rFonts w:ascii="Tahoma" w:hAnsi="Tahoma" w:cs="Tahoma"/>
      <w:sz w:val="16"/>
      <w:szCs w:val="16"/>
      <w:lang w:val="en-US"/>
    </w:rPr>
  </w:style>
  <w:style w:type="paragraph" w:styleId="Fuzeile">
    <w:name w:val="footer"/>
    <w:basedOn w:val="Standard"/>
    <w:link w:val="FuzeileZchn"/>
    <w:uiPriority w:val="99"/>
    <w:unhideWhenUsed/>
    <w:rsid w:val="00B1552A"/>
    <w:pPr>
      <w:widowControl/>
      <w:tabs>
        <w:tab w:val="center" w:pos="4536"/>
        <w:tab w:val="right" w:pos="9072"/>
      </w:tabs>
      <w:autoSpaceDE/>
      <w:autoSpaceDN/>
      <w:jc w:val="both"/>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B1552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2019-04-11T17:29:00Z</dcterms:created>
  <dcterms:modified xsi:type="dcterms:W3CDTF">2019-05-03T04:49:00Z</dcterms:modified>
</cp:coreProperties>
</file>