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A05D5" w14:textId="77777777" w:rsidR="00BE2D72" w:rsidRPr="005C27D0" w:rsidRDefault="00BE2D72" w:rsidP="00BE2D72">
      <w:pPr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</w:t>
      </w:r>
      <w:r w:rsidRPr="005C27D0">
        <w:rPr>
          <w:rFonts w:ascii="Times New Roman" w:hAnsi="Times New Roman" w:cs="Times New Roman"/>
        </w:rPr>
        <w:t xml:space="preserve">Figure 1. </w:t>
      </w:r>
      <w:r>
        <w:rPr>
          <w:rFonts w:ascii="Times New Roman" w:hAnsi="Times New Roman" w:cs="Times New Roman"/>
        </w:rPr>
        <w:t>Cumulative incidence of neutrophil and platelet engraftment</w:t>
      </w:r>
      <w:r w:rsidRPr="005C27D0">
        <w:rPr>
          <w:rFonts w:ascii="Times New Roman" w:hAnsi="Times New Roman" w:cs="Times New Roman"/>
        </w:rPr>
        <w:t xml:space="preserve"> </w:t>
      </w:r>
    </w:p>
    <w:p w14:paraId="695E82E2" w14:textId="77777777" w:rsidR="00BE2D72" w:rsidRDefault="00BE2D72" w:rsidP="00BE2D72">
      <w:pPr>
        <w:spacing w:line="480" w:lineRule="auto"/>
        <w:jc w:val="left"/>
        <w:rPr>
          <w:rFonts w:ascii="Times New Roman" w:hAnsi="Times New Roman" w:cs="Times New Roman"/>
        </w:rPr>
      </w:pPr>
      <w:bookmarkStart w:id="0" w:name="OLE_LINK62"/>
      <w:bookmarkStart w:id="1" w:name="OLE_LINK63"/>
      <w:r>
        <w:rPr>
          <w:rFonts w:ascii="Times New Roman" w:hAnsi="Times New Roman" w:cs="Times New Roman"/>
        </w:rPr>
        <w:t xml:space="preserve">Figures A-B shows </w:t>
      </w:r>
      <w:bookmarkStart w:id="2" w:name="OLE_LINK58"/>
      <w:bookmarkStart w:id="3" w:name="OLE_LINK59"/>
      <w:r>
        <w:rPr>
          <w:rFonts w:ascii="Times New Roman" w:hAnsi="Times New Roman" w:cs="Times New Roman"/>
        </w:rPr>
        <w:t>cumulative incidence</w:t>
      </w:r>
      <w:bookmarkEnd w:id="2"/>
      <w:bookmarkEnd w:id="3"/>
      <w:r>
        <w:rPr>
          <w:rFonts w:ascii="Times New Roman" w:hAnsi="Times New Roman" w:cs="Times New Roman"/>
        </w:rPr>
        <w:t xml:space="preserve"> comparing bone marrow and peripheral blood as stem cell source </w:t>
      </w:r>
      <w:bookmarkStart w:id="4" w:name="OLE_LINK60"/>
      <w:bookmarkStart w:id="5" w:name="OLE_LINK61"/>
      <w:r>
        <w:rPr>
          <w:rFonts w:ascii="Times New Roman" w:hAnsi="Times New Roman" w:cs="Times New Roman"/>
        </w:rPr>
        <w:t>for neutrophil engraftment (A) and for platelet engraftment (B).</w:t>
      </w:r>
      <w:bookmarkEnd w:id="4"/>
      <w:bookmarkEnd w:id="5"/>
      <w:r>
        <w:rPr>
          <w:rFonts w:ascii="Times New Roman" w:hAnsi="Times New Roman" w:cs="Times New Roman"/>
        </w:rPr>
        <w:t xml:space="preserve"> Figures C-D shows cumulative incidence comparing infused CD34+ cells≥3×10</w:t>
      </w:r>
      <w:r w:rsidRPr="00C61789"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>/kg vs. CD34+ cells&lt;3×10</w:t>
      </w:r>
      <w:r w:rsidRPr="00C61789"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>/kg for neutrophil engraftment (C) and for platelet engraftment (D).</w:t>
      </w:r>
      <w:bookmarkEnd w:id="0"/>
      <w:bookmarkEnd w:id="1"/>
    </w:p>
    <w:p w14:paraId="69D01561" w14:textId="77777777" w:rsidR="00BE2D72" w:rsidRDefault="00BE2D72" w:rsidP="00BE2D72">
      <w:pPr>
        <w:spacing w:line="480" w:lineRule="auto"/>
        <w:jc w:val="left"/>
        <w:rPr>
          <w:rFonts w:ascii="Times New Roman" w:hAnsi="Times New Roman" w:cs="Times New Roman"/>
        </w:rPr>
      </w:pPr>
    </w:p>
    <w:p w14:paraId="6ED11F0D" w14:textId="77777777" w:rsidR="00BE2D72" w:rsidRPr="005C27D0" w:rsidRDefault="00BE2D72" w:rsidP="00BE2D72">
      <w:pPr>
        <w:spacing w:line="480" w:lineRule="auto"/>
        <w:jc w:val="lef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9E46D5E" wp14:editId="3B4478BB">
            <wp:extent cx="5727700" cy="48348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 Fig1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83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6" w:name="_GoBack"/>
      <w:bookmarkEnd w:id="6"/>
    </w:p>
    <w:p w14:paraId="67A11661" w14:textId="77777777" w:rsidR="003A7A3B" w:rsidRDefault="003A7A3B"/>
    <w:sectPr w:rsidR="003A7A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72"/>
    <w:rsid w:val="003A7A3B"/>
    <w:rsid w:val="00BE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7E6125"/>
  <w15:chartTrackingRefBased/>
  <w15:docId w15:val="{A2AE335C-64E5-4648-9027-576F117A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E2D72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Frey</dc:creator>
  <cp:keywords/>
  <dc:description/>
  <cp:lastModifiedBy>Denise Frey</cp:lastModifiedBy>
  <cp:revision>2</cp:revision>
  <dcterms:created xsi:type="dcterms:W3CDTF">2019-06-28T06:42:00Z</dcterms:created>
  <dcterms:modified xsi:type="dcterms:W3CDTF">2019-06-28T06:42:00Z</dcterms:modified>
</cp:coreProperties>
</file>