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452"/>
        <w:gridCol w:w="1384"/>
        <w:gridCol w:w="1478"/>
      </w:tblGrid>
      <w:tr w:rsidR="00206B44" w:rsidRPr="00153501" w14:paraId="0CCFA5D1" w14:textId="77777777" w:rsidTr="00206B44">
        <w:tc>
          <w:tcPr>
            <w:tcW w:w="73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0CA2D4" w14:textId="77777777" w:rsidR="00206B44" w:rsidRPr="00203C3C" w:rsidRDefault="00C415AD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b/>
                <w:kern w:val="0"/>
                <w:sz w:val="18"/>
                <w:szCs w:val="16"/>
              </w:rPr>
              <w:t xml:space="preserve">Supplemental </w:t>
            </w:r>
            <w:r w:rsidRPr="00203C3C">
              <w:rPr>
                <w:rFonts w:ascii="Times New Roman" w:hAnsi="Times New Roman" w:cs="Times New Roman" w:hint="eastAsia"/>
                <w:b/>
                <w:kern w:val="0"/>
                <w:sz w:val="18"/>
                <w:szCs w:val="16"/>
              </w:rPr>
              <w:t>T</w:t>
            </w:r>
            <w:r w:rsidR="00206B44" w:rsidRPr="00203C3C">
              <w:rPr>
                <w:rFonts w:ascii="Times New Roman" w:hAnsi="Times New Roman" w:cs="Times New Roman"/>
                <w:b/>
                <w:kern w:val="0"/>
                <w:sz w:val="18"/>
                <w:szCs w:val="16"/>
              </w:rPr>
              <w:t xml:space="preserve">able 1. </w:t>
            </w:r>
            <w:r w:rsidR="00206B44" w:rsidRPr="00203C3C">
              <w:rPr>
                <w:rFonts w:ascii="Times New Roman" w:hAnsi="Times New Roman" w:cs="Times New Roman"/>
                <w:kern w:val="0"/>
                <w:sz w:val="18"/>
                <w:szCs w:val="16"/>
              </w:rPr>
              <w:t>Baseline characteristics of the included patients in the matched cohor</w:t>
            </w:r>
            <w:r w:rsidR="00206B44" w:rsidRPr="00203C3C">
              <w:rPr>
                <w:rFonts w:ascii="Times New Roman" w:hAnsi="Times New Roman" w:cs="Times New Roman" w:hint="eastAsia"/>
                <w:kern w:val="0"/>
                <w:sz w:val="18"/>
                <w:szCs w:val="16"/>
              </w:rPr>
              <w:t>t</w:t>
            </w:r>
          </w:p>
        </w:tc>
      </w:tr>
      <w:tr w:rsidR="00206B44" w:rsidRPr="00153501" w14:paraId="58DF0697" w14:textId="77777777" w:rsidTr="00206B4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18EDB6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Variables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642E17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No-anticoagulation</w:t>
            </w:r>
          </w:p>
          <w:p w14:paraId="3649136E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(n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=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7B2C2B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RCA</w:t>
            </w:r>
          </w:p>
          <w:p w14:paraId="0C5A32DC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(n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=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18)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B5DCF1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P value</w:t>
            </w:r>
          </w:p>
        </w:tc>
      </w:tr>
      <w:tr w:rsidR="00206B44" w:rsidRPr="00153501" w14:paraId="225D34C1" w14:textId="77777777" w:rsidTr="00206B44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F0CA94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bookmarkStart w:id="0" w:name="OLE_LINK22"/>
            <w:bookmarkStart w:id="1" w:name="OLE_LINK23"/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Male, n 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23C7854E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10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(55.6%)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851B9E8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12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(66.7%)</w:t>
            </w: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  <w:vAlign w:val="center"/>
          </w:tcPr>
          <w:p w14:paraId="3255D871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0.733</w:t>
            </w:r>
          </w:p>
        </w:tc>
      </w:tr>
      <w:tr w:rsidR="00206B44" w:rsidRPr="00153501" w14:paraId="45E08B48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BD9173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Age, years,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81D19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47.9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52DF47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54.2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10.5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704C9AEE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0.090</w:t>
            </w:r>
          </w:p>
        </w:tc>
      </w:tr>
      <w:tr w:rsidR="00206B44" w:rsidRPr="00153501" w14:paraId="10DA0B77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4C158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APACHE II score,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E1F996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25.1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30D5C5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26.9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9.2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6785BE15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0.542</w:t>
            </w:r>
          </w:p>
        </w:tc>
      </w:tr>
      <w:tr w:rsidR="00206B44" w:rsidRPr="00153501" w14:paraId="62BC0D9D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F693EC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SOFA score,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958758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13.7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76272B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12.2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5.0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57C95B2F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0.405</w:t>
            </w:r>
          </w:p>
        </w:tc>
      </w:tr>
      <w:tr w:rsidR="00206B44" w:rsidRPr="00153501" w14:paraId="008F216C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631D5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Mechanical ventilation,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68B218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 (83.3%)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8544B9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 (83.3%)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1EAA2661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1.0</w:t>
            </w:r>
          </w:p>
        </w:tc>
      </w:tr>
      <w:tr w:rsidR="00206B44" w:rsidRPr="00153501" w14:paraId="7D4F4318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01D8F8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Vasopressor dependency,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ED666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7 (38.9%)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7F621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7 (38.9%)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56E3D42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1.0</w:t>
            </w:r>
          </w:p>
        </w:tc>
      </w:tr>
      <w:tr w:rsidR="00206B44" w:rsidRPr="00203C3C" w14:paraId="4A6BCEA3" w14:textId="77777777" w:rsidTr="00206B44">
        <w:trPr>
          <w:gridAfter w:val="3"/>
          <w:wAfter w:w="4314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CDE8E0" w14:textId="77777777" w:rsidR="00206B44" w:rsidRPr="00203C3C" w:rsidRDefault="00C415AD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C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o-morbidity</w:t>
            </w:r>
          </w:p>
        </w:tc>
      </w:tr>
      <w:tr w:rsidR="00206B44" w:rsidRPr="00153501" w14:paraId="2342EAC2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E32752" w14:textId="77777777" w:rsidR="00206B44" w:rsidRPr="00203C3C" w:rsidRDefault="00206B44" w:rsidP="00C415AD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Neurologic disease,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68420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13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(72.2%)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BA5DE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9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(50%)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5BB0A8A7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0.171</w:t>
            </w:r>
          </w:p>
        </w:tc>
      </w:tr>
      <w:tr w:rsidR="00206B44" w:rsidRPr="00153501" w14:paraId="2B64848D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34D104" w14:textId="77777777" w:rsidR="00206B44" w:rsidRPr="00203C3C" w:rsidRDefault="00206B44" w:rsidP="00F02E5E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Post operation,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437DA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(33.3%)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38BC38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7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(38.9%)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1D99ABE7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0.729</w:t>
            </w:r>
          </w:p>
        </w:tc>
      </w:tr>
      <w:tr w:rsidR="00206B44" w:rsidRPr="00153501" w14:paraId="68FC7C57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3DE193" w14:textId="77777777" w:rsidR="00206B44" w:rsidRPr="00203C3C" w:rsidRDefault="00206B44" w:rsidP="00F02E5E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Liver failure,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03A1C3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(5.6%)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619C1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(0%)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24AF026B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0.310</w:t>
            </w:r>
          </w:p>
        </w:tc>
      </w:tr>
      <w:tr w:rsidR="00206B44" w:rsidRPr="00153501" w14:paraId="1F71C9EB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3AFBA9" w14:textId="77777777" w:rsidR="00206B44" w:rsidRPr="00203C3C" w:rsidRDefault="00206B44" w:rsidP="00F02E5E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Burn,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D5450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(5.6%)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C5238F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(11.1%)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4BF209E1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0.546</w:t>
            </w:r>
          </w:p>
        </w:tc>
      </w:tr>
      <w:tr w:rsidR="00206B44" w:rsidRPr="00153501" w14:paraId="346A20D5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5BF34B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AKI, n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91638E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(83.3%)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A51A3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14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(77.8%)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35EBDC2B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0.674</w:t>
            </w:r>
          </w:p>
        </w:tc>
      </w:tr>
      <w:tr w:rsidR="00206B44" w:rsidRPr="00153501" w14:paraId="1A1DD5F7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7A6E0F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Urine volume,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DD17C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2832.5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1581.1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E52CF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3310.3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1951.1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07F9EDA0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0.425</w:t>
            </w:r>
          </w:p>
        </w:tc>
      </w:tr>
      <w:tr w:rsidR="00206B44" w:rsidRPr="00153501" w14:paraId="79557D64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A6191C" w14:textId="77777777" w:rsidR="00206B44" w:rsidRPr="00203C3C" w:rsidRDefault="00206B44" w:rsidP="00366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Max serum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  <w:lang w:val="de-CH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 xml:space="preserve">sodium, mean ± SD </w:t>
            </w:r>
            <w:r w:rsidR="00B8160C"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mEq/L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1DF960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175.0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9.0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F4A62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174.5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11.8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4C97DF11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0.883</w:t>
            </w:r>
          </w:p>
        </w:tc>
      </w:tr>
      <w:tr w:rsidR="00206B44" w:rsidRPr="00153501" w14:paraId="4284D4AA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B86CF2" w14:textId="77777777" w:rsidR="00206B44" w:rsidRPr="00203C3C" w:rsidRDefault="00206B44" w:rsidP="00366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Serum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  <w:lang w:val="de-CH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sodiu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  <w:lang w:val="de-CH"/>
              </w:rPr>
              <w:t>m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,</w:t>
            </w:r>
            <w:r w:rsidR="00B8160C"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 xml:space="preserve"> mEq/L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38776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175.0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4A5F93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174.6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11.9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76414F1C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0.910</w:t>
            </w:r>
          </w:p>
        </w:tc>
      </w:tr>
      <w:tr w:rsidR="00206B44" w:rsidRPr="00153501" w14:paraId="1D8F5A87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DF6262" w14:textId="77777777" w:rsidR="00206B44" w:rsidRPr="00203C3C" w:rsidRDefault="00206B44" w:rsidP="00B8160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 xml:space="preserve">Serum potassium, </w:t>
            </w:r>
            <w:r w:rsidR="00B8160C"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mEq/L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>, mean ± SD</w:t>
            </w:r>
            <w:r w:rsidR="00B8160C" w:rsidRPr="00203C3C">
              <w:rPr>
                <w:rFonts w:ascii="Times New Roman" w:hAnsi="Times New Roman" w:cs="Times New Roman"/>
                <w:kern w:val="0"/>
                <w:sz w:val="16"/>
                <w:szCs w:val="24"/>
                <w:lang w:val="de-C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CE47A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3.8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9ED969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3.8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0.8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7D075686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0.986</w:t>
            </w:r>
          </w:p>
        </w:tc>
      </w:tr>
      <w:tr w:rsidR="00206B44" w:rsidRPr="00153501" w14:paraId="12E5280F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90ACA9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Serum urea, mmol/L,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3C8B0A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23.3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AEC897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16.1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8.9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1152070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0.208</w:t>
            </w:r>
          </w:p>
        </w:tc>
      </w:tr>
      <w:tr w:rsidR="00206B44" w:rsidRPr="00153501" w14:paraId="7CE07C85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3E92F9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Serum creatinine, μmol/L,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995E4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213.3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C1D0F0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191.2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113.5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23793B31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0.564</w:t>
            </w:r>
          </w:p>
        </w:tc>
      </w:tr>
      <w:tr w:rsidR="00206B44" w:rsidRPr="00153501" w14:paraId="723723ED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160396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Serum ALB, g/L,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946257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38.8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8D7D1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35.5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4.9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4003F0BC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0.166</w:t>
            </w:r>
          </w:p>
        </w:tc>
      </w:tr>
      <w:tr w:rsidR="00206B44" w:rsidRPr="00153501" w14:paraId="1F3F9559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6A2DD0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Hemoglobin (g/L), mean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± 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6C6200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117.6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F860E2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115.4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27.1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57A9917F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0.833</w:t>
            </w:r>
          </w:p>
        </w:tc>
      </w:tr>
      <w:tr w:rsidR="00206B44" w:rsidRPr="00153501" w14:paraId="2A16015F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51337F" w14:textId="77777777" w:rsidR="00206B44" w:rsidRPr="00203C3C" w:rsidRDefault="00203C3C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hyperlink r:id="rId9" w:history="1">
              <w:r w:rsidR="00206B44" w:rsidRPr="00203C3C">
                <w:rPr>
                  <w:rFonts w:ascii="Times New Roman" w:hAnsi="Times New Roman" w:cs="Times New Roman"/>
                  <w:kern w:val="0"/>
                  <w:sz w:val="16"/>
                  <w:szCs w:val="24"/>
                </w:rPr>
                <w:t>Platelet</w:t>
              </w:r>
            </w:hyperlink>
            <w:r w:rsidR="00206B44"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(10</w:t>
            </w:r>
            <w:r w:rsidR="00206B44" w:rsidRPr="00203C3C">
              <w:rPr>
                <w:rFonts w:ascii="Times New Roman" w:hAnsi="Times New Roman" w:cs="Times New Roman"/>
                <w:kern w:val="0"/>
                <w:sz w:val="16"/>
                <w:szCs w:val="24"/>
                <w:vertAlign w:val="superscript"/>
              </w:rPr>
              <w:t>9</w:t>
            </w:r>
            <w:r w:rsidR="00206B44"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/L),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3189DE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114.5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92.3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82F7B8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117.6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61.0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3566213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0.908</w:t>
            </w:r>
          </w:p>
        </w:tc>
      </w:tr>
      <w:tr w:rsidR="00206B44" w:rsidRPr="00153501" w14:paraId="1C006AED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3F55AE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PT(s),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C6C894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17.0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09C3D6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15.0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4.9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67AABC23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0.489</w:t>
            </w:r>
          </w:p>
        </w:tc>
      </w:tr>
      <w:tr w:rsidR="00206B44" w:rsidRPr="00153501" w14:paraId="04098B84" w14:textId="77777777" w:rsidTr="00206B44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12C244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APTT(s),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B37F14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29.6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13.8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1EC39C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37.6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29.2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01430AFF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0.303</w:t>
            </w:r>
          </w:p>
        </w:tc>
      </w:tr>
      <w:tr w:rsidR="00206B44" w:rsidRPr="00153501" w14:paraId="55659DB1" w14:textId="77777777" w:rsidTr="00B17C72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3A073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Serum total bilirubin</w:t>
            </w:r>
            <w:r w:rsidRPr="00203C3C">
              <w:rPr>
                <w:rFonts w:ascii="Times New Roman" w:hAnsi="KmytflAdvPTimes" w:cs="Times New Roman" w:hint="eastAsia"/>
                <w:kern w:val="0"/>
                <w:sz w:val="16"/>
                <w:szCs w:val="24"/>
              </w:rPr>
              <w:t>，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mmol/L, mean ± SD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34B504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34.7 ± 76.8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112CCD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22.3 ± 10.7</w:t>
            </w:r>
          </w:p>
        </w:tc>
        <w:tc>
          <w:tcPr>
            <w:tcW w:w="1478" w:type="dxa"/>
            <w:tcBorders>
              <w:top w:val="nil"/>
              <w:bottom w:val="nil"/>
            </w:tcBorders>
            <w:vAlign w:val="center"/>
          </w:tcPr>
          <w:p w14:paraId="70F07FD9" w14:textId="77777777" w:rsidR="00206B44" w:rsidRPr="00203C3C" w:rsidRDefault="00206B44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0.504</w:t>
            </w:r>
          </w:p>
        </w:tc>
      </w:tr>
      <w:tr w:rsidR="00C04346" w:rsidRPr="00153501" w14:paraId="127DE7C5" w14:textId="77777777" w:rsidTr="00C415AD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65F84DD" w14:textId="77777777" w:rsidR="00C04346" w:rsidRPr="00203C3C" w:rsidRDefault="00C04346" w:rsidP="005158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Vascular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access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, 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>femoral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,</w:t>
            </w:r>
            <w:r w:rsidRPr="00203C3C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n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978EBE7" w14:textId="77777777" w:rsidR="00C04346" w:rsidRPr="00203C3C" w:rsidRDefault="00C04346" w:rsidP="00515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18(100%)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EFEB9AE" w14:textId="77777777" w:rsidR="00C04346" w:rsidRPr="00203C3C" w:rsidRDefault="00C04346" w:rsidP="00FF6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</w:t>
            </w:r>
            <w:r w:rsidR="00FF6C7F"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6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(</w:t>
            </w:r>
            <w:r w:rsidR="00FF6C7F"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88.9</w:t>
            </w: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%)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vAlign w:val="center"/>
          </w:tcPr>
          <w:p w14:paraId="0D265455" w14:textId="77777777" w:rsidR="00C04346" w:rsidRPr="00203C3C" w:rsidRDefault="00C04346" w:rsidP="005B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0.</w:t>
            </w:r>
            <w:r w:rsidR="005B5AEB" w:rsidRPr="00203C3C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486</w:t>
            </w:r>
            <w:bookmarkStart w:id="2" w:name="_GoBack"/>
            <w:bookmarkEnd w:id="2"/>
          </w:p>
        </w:tc>
      </w:tr>
      <w:tr w:rsidR="00C415AD" w:rsidRPr="00153501" w14:paraId="10D019B2" w14:textId="77777777" w:rsidTr="00C415AD">
        <w:tc>
          <w:tcPr>
            <w:tcW w:w="733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3312E76" w14:textId="77777777" w:rsidR="00C415AD" w:rsidRPr="000E70E2" w:rsidRDefault="00C415AD" w:rsidP="00C415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  <w:highlight w:val="yellow"/>
              </w:rPr>
            </w:pPr>
            <w:r w:rsidRPr="00682C70">
              <w:rPr>
                <w:rFonts w:ascii="Times New Roman" w:hAnsi="Times New Roman" w:cs="Times New Roman"/>
                <w:i/>
                <w:kern w:val="0"/>
                <w:sz w:val="16"/>
                <w:szCs w:val="24"/>
              </w:rPr>
              <w:t>APACHE II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C32686">
              <w:rPr>
                <w:rFonts w:ascii="Times New Roman" w:hAnsi="Times New Roman" w:cs="Times New Roman"/>
                <w:kern w:val="0"/>
                <w:sz w:val="16"/>
                <w:szCs w:val="24"/>
              </w:rPr>
              <w:t>the acute physiology and chronic health evaluation II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, </w:t>
            </w:r>
            <w:r w:rsidRPr="00682C70">
              <w:rPr>
                <w:rFonts w:ascii="Times New Roman" w:hAnsi="Times New Roman" w:cs="Times New Roman"/>
                <w:i/>
                <w:kern w:val="0"/>
                <w:sz w:val="16"/>
                <w:szCs w:val="24"/>
              </w:rPr>
              <w:t>SOFA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C32686">
              <w:rPr>
                <w:rFonts w:ascii="Times New Roman" w:hAnsi="Times New Roman" w:cs="Times New Roman"/>
                <w:kern w:val="0"/>
                <w:sz w:val="16"/>
                <w:szCs w:val="24"/>
              </w:rPr>
              <w:t>sequential organ failure assessment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,</w:t>
            </w:r>
            <w:r w:rsidRPr="00C32686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</w:t>
            </w:r>
            <w:r w:rsidRPr="00682C70">
              <w:rPr>
                <w:rFonts w:ascii="Times New Roman" w:hAnsi="Times New Roman" w:cs="Times New Roman"/>
                <w:i/>
                <w:kern w:val="0"/>
                <w:sz w:val="16"/>
                <w:szCs w:val="24"/>
              </w:rPr>
              <w:t>PT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prothrombin time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,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</w:t>
            </w:r>
            <w:r w:rsidRPr="00682C70">
              <w:rPr>
                <w:rFonts w:ascii="Times New Roman" w:hAnsi="Times New Roman" w:cs="Times New Roman"/>
                <w:i/>
                <w:kern w:val="0"/>
                <w:sz w:val="16"/>
                <w:szCs w:val="24"/>
              </w:rPr>
              <w:t>APTT</w:t>
            </w:r>
            <w:bookmarkStart w:id="3" w:name="OLE_LINK11"/>
            <w:bookmarkStart w:id="4" w:name="OLE_LINK12"/>
            <w:r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153501">
              <w:rPr>
                <w:rFonts w:ascii="Times New Roman" w:hAnsi="Times New Roman" w:cs="Times New Roman"/>
                <w:kern w:val="0"/>
                <w:sz w:val="16"/>
                <w:szCs w:val="24"/>
              </w:rPr>
              <w:t>activated partial thromboplastin time</w:t>
            </w:r>
            <w:bookmarkEnd w:id="3"/>
            <w:bookmarkEnd w:id="4"/>
          </w:p>
        </w:tc>
      </w:tr>
      <w:bookmarkEnd w:id="0"/>
      <w:bookmarkEnd w:id="1"/>
    </w:tbl>
    <w:p w14:paraId="1A767751" w14:textId="77777777" w:rsidR="00E04E12" w:rsidRPr="00682C70" w:rsidRDefault="00E04E12"/>
    <w:sectPr w:rsidR="00E04E12" w:rsidRPr="0068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919D" w14:textId="77777777" w:rsidR="009A01EF" w:rsidRDefault="009A01EF" w:rsidP="002A1214">
      <w:r>
        <w:separator/>
      </w:r>
    </w:p>
  </w:endnote>
  <w:endnote w:type="continuationSeparator" w:id="0">
    <w:p w14:paraId="55CE9120" w14:textId="77777777" w:rsidR="009A01EF" w:rsidRDefault="009A01EF" w:rsidP="002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mytfl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DC65" w14:textId="77777777" w:rsidR="009A01EF" w:rsidRDefault="009A01EF" w:rsidP="002A1214">
      <w:r>
        <w:separator/>
      </w:r>
    </w:p>
  </w:footnote>
  <w:footnote w:type="continuationSeparator" w:id="0">
    <w:p w14:paraId="79671CB3" w14:textId="77777777" w:rsidR="009A01EF" w:rsidRDefault="009A01EF" w:rsidP="002A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57"/>
    <w:rsid w:val="00072731"/>
    <w:rsid w:val="00075EDC"/>
    <w:rsid w:val="00203C3C"/>
    <w:rsid w:val="00206B44"/>
    <w:rsid w:val="002210ED"/>
    <w:rsid w:val="00264958"/>
    <w:rsid w:val="002A1214"/>
    <w:rsid w:val="00366D5A"/>
    <w:rsid w:val="004864E2"/>
    <w:rsid w:val="004C2190"/>
    <w:rsid w:val="00506625"/>
    <w:rsid w:val="005B10F7"/>
    <w:rsid w:val="005B5AEB"/>
    <w:rsid w:val="00682C70"/>
    <w:rsid w:val="007C1002"/>
    <w:rsid w:val="00861457"/>
    <w:rsid w:val="009A01EF"/>
    <w:rsid w:val="00A273C0"/>
    <w:rsid w:val="00A5632C"/>
    <w:rsid w:val="00B15A98"/>
    <w:rsid w:val="00B16719"/>
    <w:rsid w:val="00B17C72"/>
    <w:rsid w:val="00B8160C"/>
    <w:rsid w:val="00B84600"/>
    <w:rsid w:val="00BD220B"/>
    <w:rsid w:val="00C04346"/>
    <w:rsid w:val="00C415AD"/>
    <w:rsid w:val="00DD58D3"/>
    <w:rsid w:val="00E04E12"/>
    <w:rsid w:val="00E34F10"/>
    <w:rsid w:val="00E51CD7"/>
    <w:rsid w:val="00F7724B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E19380"/>
  <w15:docId w15:val="{889C6E17-BAAF-4CDF-87E2-02253365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1214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A1214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A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A1214"/>
    <w:rPr>
      <w:sz w:val="18"/>
      <w:szCs w:val="18"/>
    </w:rPr>
  </w:style>
  <w:style w:type="table" w:styleId="Tabellenraster">
    <w:name w:val="Table Grid"/>
    <w:basedOn w:val="NormaleTabelle"/>
    <w:uiPriority w:val="59"/>
    <w:rsid w:val="002A12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D5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178CCD7D8DF4BBD4DB3AA52EB6D0D" ma:contentTypeVersion="8" ma:contentTypeDescription="Ein neues Dokument erstellen." ma:contentTypeScope="" ma:versionID="e64d0ef975d4bf560e68c8d01398e5f7">
  <xsd:schema xmlns:xsd="http://www.w3.org/2001/XMLSchema" xmlns:xs="http://www.w3.org/2001/XMLSchema" xmlns:p="http://schemas.microsoft.com/office/2006/metadata/properties" xmlns:ns3="6272806c-4b0a-47c3-ae79-89802629ea29" targetNamespace="http://schemas.microsoft.com/office/2006/metadata/properties" ma:root="true" ma:fieldsID="5a2944b6c1ef10c6de6236031a36e743" ns3:_="">
    <xsd:import namespace="6272806c-4b0a-47c3-ae79-89802629e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806c-4b0a-47c3-ae79-89802629e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C0966-B31E-4F89-BB87-A51937E60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2806c-4b0a-47c3-ae79-89802629e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2C61-8026-47C5-9FA4-BAD14F191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35FAA-10E5-474D-B36D-5A6FEE59C14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272806c-4b0a-47c3-ae79-89802629ea2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Franziska Stalder</cp:lastModifiedBy>
  <cp:revision>2</cp:revision>
  <dcterms:created xsi:type="dcterms:W3CDTF">2019-08-27T10:14:00Z</dcterms:created>
  <dcterms:modified xsi:type="dcterms:W3CDTF">2019-08-27T10:14:00Z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0x010100A7F178CCD7D8DF4BBD4DB3AA52EB6D0D</vt:lpwstr>
  </property>
</Properties>
</file>