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5D" w:rsidRPr="00872FA0" w:rsidRDefault="00D91D21" w:rsidP="00872FA0">
      <w:pPr>
        <w:widowControl/>
        <w:spacing w:line="480" w:lineRule="auto"/>
        <w:rPr>
          <w:rFonts w:ascii="Arial" w:eastAsia="宋体" w:hAnsi="Arial" w:cs="Arial"/>
          <w:sz w:val="22"/>
        </w:rPr>
      </w:pPr>
      <w:r w:rsidRPr="00872FA0">
        <w:rPr>
          <w:rFonts w:ascii="Arial" w:eastAsia="宋体" w:hAnsi="Arial" w:cs="Arial" w:hint="eastAsia"/>
          <w:sz w:val="22"/>
        </w:rPr>
        <w:t xml:space="preserve">Supplementary </w:t>
      </w:r>
      <w:r w:rsidRPr="00872FA0">
        <w:rPr>
          <w:rFonts w:ascii="Arial" w:eastAsia="宋体" w:hAnsi="Arial" w:cs="Arial"/>
          <w:sz w:val="22"/>
        </w:rPr>
        <w:t>material</w:t>
      </w:r>
      <w:r w:rsidRPr="00872FA0">
        <w:rPr>
          <w:rFonts w:ascii="Arial" w:eastAsia="宋体" w:hAnsi="Arial" w:cs="Arial" w:hint="eastAsia"/>
          <w:sz w:val="22"/>
        </w:rPr>
        <w:t xml:space="preserve"> 1 (Table)</w:t>
      </w:r>
      <w:r w:rsidR="00872FA0" w:rsidRPr="00872FA0">
        <w:rPr>
          <w:rFonts w:ascii="Arial" w:eastAsia="宋体" w:hAnsi="Arial" w:cs="Arial"/>
          <w:sz w:val="22"/>
        </w:rPr>
        <w:t xml:space="preserve"> </w:t>
      </w:r>
      <w:r w:rsidR="00872FA0" w:rsidRPr="00F2393E">
        <w:rPr>
          <w:rFonts w:ascii="Arial" w:eastAsia="宋体" w:hAnsi="Arial" w:cs="Arial"/>
          <w:sz w:val="22"/>
        </w:rPr>
        <w:t>Search strategy used for the PubMed database</w:t>
      </w:r>
      <w:r w:rsidR="00872FA0" w:rsidRPr="00872FA0">
        <w:rPr>
          <w:rFonts w:ascii="Arial" w:eastAsia="宋体" w:hAnsi="Arial" w:cs="Arial" w:hint="eastAsia"/>
          <w:sz w:val="22"/>
        </w:rPr>
        <w:t>.</w:t>
      </w:r>
    </w:p>
    <w:tbl>
      <w:tblPr>
        <w:tblW w:w="9654" w:type="dxa"/>
        <w:tblInd w:w="-459" w:type="dxa"/>
        <w:tblLook w:val="04A0"/>
      </w:tblPr>
      <w:tblGrid>
        <w:gridCol w:w="724"/>
        <w:gridCol w:w="8930"/>
      </w:tblGrid>
      <w:tr w:rsidR="0059358D" w:rsidRPr="0059358D" w:rsidTr="009C603C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randomized controlled trial [pt]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controlled clinical trial [pt]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randomized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randomly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trial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placebo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groups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randomized controlled trials as topic [mh]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randomi*ed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animals [mh] NOT (humans [mh] and animals [mh])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 OR #2 OR #3 OR #4 OR #5 OR #6 OR #7 OR #8 OR #9 NOT#10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pediatric obesity [mh]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child*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adolescent*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adolescent [mh]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obesity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overweight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obes*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teens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teen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teenagers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youth*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#12 OR #13 OR #14 OR #15 OR #16 OR #17 OR #18 OR #19 OR #20 OR #21 OR #22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exercise [mh]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exercises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exercise*, physical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physical exercise*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aerobic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exercise*, aerobic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aerobic axercises*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resistance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resistance training [mh] 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training, resistance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strength*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strengthening program* 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#24 OR #25 OR #26 OR #27 OR #28 OR #29 OR #30 OR #31 OR #32 OR #33 OR #34 OR #35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cytokines [mh]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inflammatory*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pro-inflammatory*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chemokine* [tiab]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Interleukins [mh]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 37 OR #38 OR #39 OR #40 OR #41</w:t>
            </w:r>
          </w:p>
        </w:tc>
      </w:tr>
      <w:tr w:rsidR="0059358D" w:rsidRPr="0059358D" w:rsidTr="009C603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8D" w:rsidRPr="0059358D" w:rsidRDefault="0059358D" w:rsidP="005935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35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#11 AND #23 AND #36 AND #42</w:t>
            </w:r>
          </w:p>
        </w:tc>
      </w:tr>
    </w:tbl>
    <w:p w:rsidR="0059358D" w:rsidRDefault="0059358D" w:rsidP="0079266A">
      <w:pPr>
        <w:rPr>
          <w:rFonts w:hint="eastAsia"/>
        </w:rPr>
      </w:pPr>
    </w:p>
    <w:p w:rsidR="00B53A96" w:rsidRDefault="00B53A96" w:rsidP="0079266A">
      <w:pPr>
        <w:sectPr w:rsidR="00B53A96" w:rsidSect="0079266A">
          <w:pgSz w:w="11906" w:h="16838"/>
          <w:pgMar w:top="993" w:right="1800" w:bottom="993" w:left="1800" w:header="851" w:footer="992" w:gutter="0"/>
          <w:cols w:space="425"/>
          <w:docGrid w:type="lines" w:linePitch="312"/>
        </w:sectPr>
      </w:pPr>
    </w:p>
    <w:p w:rsidR="00B53A96" w:rsidRDefault="00B53A96" w:rsidP="0079266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9431020" cy="3969457"/>
            <wp:effectExtent l="19050" t="0" r="0" b="0"/>
            <wp:docPr id="1" name="图片 1" descr="D:\博士后\小儿肥胖\运动干预\pro-inflammatory cytokines\投稿\1.SMA(x)\Supplementary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博士后\小儿肥胖\运动干预\pro-inflammatory cytokines\投稿\1.SMA(x)\Supplementary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396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96" w:rsidRDefault="00B53A96" w:rsidP="0079266A">
      <w:pPr>
        <w:rPr>
          <w:rFonts w:hint="eastAsia"/>
        </w:rPr>
      </w:pPr>
    </w:p>
    <w:p w:rsidR="00B53A96" w:rsidRDefault="00B53A96" w:rsidP="00B53A96">
      <w:pPr>
        <w:widowControl/>
        <w:spacing w:line="276" w:lineRule="auto"/>
        <w:rPr>
          <w:rFonts w:ascii="Arial" w:hAnsi="Arial" w:cs="Arial"/>
          <w:sz w:val="22"/>
        </w:rPr>
      </w:pPr>
      <w:r w:rsidRPr="00B53A96">
        <w:rPr>
          <w:rFonts w:ascii="Arial" w:hAnsi="Arial" w:cs="Arial" w:hint="eastAsia"/>
          <w:sz w:val="22"/>
        </w:rPr>
        <w:t>Supplementary material 2. Absolutes changes in CRP in individual subgroup e.g. Resistance vs Control (A) and A</w:t>
      </w:r>
      <w:r w:rsidRPr="00B53A96">
        <w:rPr>
          <w:rFonts w:ascii="Arial" w:hAnsi="Arial" w:cs="Arial"/>
          <w:sz w:val="22"/>
        </w:rPr>
        <w:t>erobic</w:t>
      </w:r>
      <w:r w:rsidRPr="00B53A96">
        <w:rPr>
          <w:rFonts w:ascii="Arial" w:hAnsi="Arial" w:cs="Arial" w:hint="eastAsia"/>
          <w:sz w:val="22"/>
        </w:rPr>
        <w:t xml:space="preserve"> plus </w:t>
      </w:r>
      <w:r>
        <w:rPr>
          <w:rFonts w:ascii="Arial" w:hAnsi="Arial" w:cs="Arial" w:hint="eastAsia"/>
          <w:sz w:val="22"/>
        </w:rPr>
        <w:t xml:space="preserve">Resistance (combined) vs Control (B) in obesity or overweight children or adolescents. </w:t>
      </w:r>
    </w:p>
    <w:p w:rsidR="00B53A96" w:rsidRPr="00B53A96" w:rsidRDefault="00B53A96" w:rsidP="0079266A"/>
    <w:sectPr w:rsidR="00B53A96" w:rsidRPr="00B53A96" w:rsidSect="00B53A96">
      <w:pgSz w:w="16838" w:h="11906" w:orient="landscape"/>
      <w:pgMar w:top="1800" w:right="993" w:bottom="180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F7" w:rsidRDefault="00ED67F7" w:rsidP="00D91D21">
      <w:r>
        <w:separator/>
      </w:r>
    </w:p>
  </w:endnote>
  <w:endnote w:type="continuationSeparator" w:id="1">
    <w:p w:rsidR="00ED67F7" w:rsidRDefault="00ED67F7" w:rsidP="00D9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F7" w:rsidRDefault="00ED67F7" w:rsidP="00D91D21">
      <w:r>
        <w:separator/>
      </w:r>
    </w:p>
  </w:footnote>
  <w:footnote w:type="continuationSeparator" w:id="1">
    <w:p w:rsidR="00ED67F7" w:rsidRDefault="00ED67F7" w:rsidP="00D91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21"/>
    <w:rsid w:val="00376E99"/>
    <w:rsid w:val="003E10A2"/>
    <w:rsid w:val="0059358D"/>
    <w:rsid w:val="0079266A"/>
    <w:rsid w:val="00872FA0"/>
    <w:rsid w:val="00886459"/>
    <w:rsid w:val="009C603C"/>
    <w:rsid w:val="00B53A96"/>
    <w:rsid w:val="00C4345D"/>
    <w:rsid w:val="00D91D21"/>
    <w:rsid w:val="00ED67F7"/>
    <w:rsid w:val="00F54596"/>
    <w:rsid w:val="00F6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D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A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84F2-1362-4BA6-B7AB-56C154B7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yanshuo han</dc:creator>
  <cp:keywords/>
  <dc:description/>
  <cp:lastModifiedBy>yanshuo han</cp:lastModifiedBy>
  <cp:revision>9</cp:revision>
  <dcterms:created xsi:type="dcterms:W3CDTF">2018-04-23T04:51:00Z</dcterms:created>
  <dcterms:modified xsi:type="dcterms:W3CDTF">2018-05-02T07:57:00Z</dcterms:modified>
</cp:coreProperties>
</file>