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8D" w:rsidRPr="00FE6770" w:rsidRDefault="00424A8D" w:rsidP="00545C1D">
      <w:pPr>
        <w:spacing w:line="360" w:lineRule="auto"/>
        <w:rPr>
          <w:b/>
          <w:lang w:val="en-US"/>
        </w:rPr>
      </w:pPr>
      <w:r w:rsidRPr="00FE6770">
        <w:rPr>
          <w:b/>
          <w:lang w:val="en-US"/>
        </w:rPr>
        <w:t xml:space="preserve">Supplementary table 1. </w:t>
      </w:r>
      <w:r w:rsidR="00545C1D" w:rsidRPr="00227764">
        <w:rPr>
          <w:lang w:val="en-US"/>
        </w:rPr>
        <w:t xml:space="preserve">Genotype and allele frequencies of </w:t>
      </w:r>
      <w:proofErr w:type="spellStart"/>
      <w:r w:rsidR="00545C1D" w:rsidRPr="00227764">
        <w:rPr>
          <w:lang w:val="en-US"/>
        </w:rPr>
        <w:t>rs</w:t>
      </w:r>
      <w:proofErr w:type="spellEnd"/>
      <w:r w:rsidR="00545C1D" w:rsidRPr="00227764">
        <w:rPr>
          <w:lang w:val="en-US"/>
        </w:rPr>
        <w:t xml:space="preserve"> 7799039 and </w:t>
      </w:r>
      <w:proofErr w:type="spellStart"/>
      <w:r w:rsidR="00545C1D" w:rsidRPr="00227764">
        <w:rPr>
          <w:lang w:val="en-US"/>
        </w:rPr>
        <w:t>rs</w:t>
      </w:r>
      <w:proofErr w:type="spellEnd"/>
      <w:r w:rsidR="00545C1D" w:rsidRPr="00227764">
        <w:rPr>
          <w:lang w:val="en-US"/>
        </w:rPr>
        <w:t xml:space="preserve"> 2167270 in the leptin gene in obese and the morbid obese study groups.</w:t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072"/>
        <w:gridCol w:w="1554"/>
      </w:tblGrid>
      <w:tr w:rsidR="00424A8D" w:rsidRPr="006B09FF" w:rsidTr="00280994">
        <w:tc>
          <w:tcPr>
            <w:tcW w:w="181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b/>
                <w:lang w:val="en-US"/>
              </w:rPr>
            </w:pPr>
            <w:r w:rsidRPr="006B09FF">
              <w:rPr>
                <w:b/>
                <w:lang w:val="en-US"/>
              </w:rPr>
              <w:t>SNP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b/>
                <w:lang w:val="en-US"/>
              </w:rPr>
            </w:pPr>
            <w:r w:rsidRPr="006B09FF">
              <w:rPr>
                <w:b/>
                <w:lang w:val="en-US"/>
              </w:rPr>
              <w:t>Genotype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b/>
                <w:lang w:val="en-US"/>
              </w:rPr>
            </w:pPr>
            <w:r w:rsidRPr="006B09FF">
              <w:rPr>
                <w:b/>
                <w:lang w:val="en-US"/>
              </w:rPr>
              <w:t>Obese n (%)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b/>
                <w:lang w:val="en-US"/>
              </w:rPr>
            </w:pPr>
            <w:r w:rsidRPr="006B09FF">
              <w:rPr>
                <w:b/>
                <w:lang w:val="en-US"/>
              </w:rPr>
              <w:t>Morbid obese n (%)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</w:tr>
      <w:tr w:rsidR="00424A8D" w:rsidRPr="006B09FF" w:rsidTr="00280994">
        <w:tc>
          <w:tcPr>
            <w:tcW w:w="1812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rs7799039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A/G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143 (50.0)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102 (46.8)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</w:tr>
      <w:tr w:rsidR="00424A8D" w:rsidRPr="006B09FF" w:rsidTr="00280994">
        <w:tc>
          <w:tcPr>
            <w:tcW w:w="1812" w:type="dxa"/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A/A</w:t>
            </w:r>
          </w:p>
        </w:tc>
        <w:tc>
          <w:tcPr>
            <w:tcW w:w="1812" w:type="dxa"/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61 (21.3)</w:t>
            </w:r>
          </w:p>
        </w:tc>
        <w:tc>
          <w:tcPr>
            <w:tcW w:w="2072" w:type="dxa"/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53 (24.3)</w:t>
            </w:r>
          </w:p>
        </w:tc>
        <w:tc>
          <w:tcPr>
            <w:tcW w:w="1554" w:type="dxa"/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</w:tr>
      <w:tr w:rsidR="00424A8D" w:rsidRPr="006B09FF" w:rsidTr="00280994">
        <w:tc>
          <w:tcPr>
            <w:tcW w:w="1812" w:type="dxa"/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G/G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 xml:space="preserve">82 (28.7) 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63 (28.9)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p = 0.687</w:t>
            </w:r>
          </w:p>
        </w:tc>
      </w:tr>
      <w:tr w:rsidR="00424A8D" w:rsidRPr="006B09FF" w:rsidTr="00280994">
        <w:tc>
          <w:tcPr>
            <w:tcW w:w="1812" w:type="dxa"/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(G)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0.54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0.48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</w:tr>
      <w:tr w:rsidR="00424A8D" w:rsidRPr="006B09FF" w:rsidTr="00280994">
        <w:tc>
          <w:tcPr>
            <w:tcW w:w="181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(A)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0.46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0.52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</w:tr>
      <w:tr w:rsidR="00424A8D" w:rsidRPr="006B09FF" w:rsidTr="00280994">
        <w:tc>
          <w:tcPr>
            <w:tcW w:w="1812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rs2167270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A/G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136 (47.7)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99 (45.6)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</w:tr>
      <w:tr w:rsidR="00424A8D" w:rsidRPr="006B09FF" w:rsidTr="00280994">
        <w:tc>
          <w:tcPr>
            <w:tcW w:w="1812" w:type="dxa"/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A/A</w:t>
            </w:r>
          </w:p>
        </w:tc>
        <w:tc>
          <w:tcPr>
            <w:tcW w:w="1812" w:type="dxa"/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40 (14.0)</w:t>
            </w:r>
          </w:p>
        </w:tc>
        <w:tc>
          <w:tcPr>
            <w:tcW w:w="2072" w:type="dxa"/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31 (14.3)</w:t>
            </w:r>
          </w:p>
        </w:tc>
        <w:tc>
          <w:tcPr>
            <w:tcW w:w="1554" w:type="dxa"/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</w:tr>
      <w:tr w:rsidR="00424A8D" w:rsidRPr="006B09FF" w:rsidTr="00280994">
        <w:tc>
          <w:tcPr>
            <w:tcW w:w="1812" w:type="dxa"/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G/G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109 (38.3)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87 (40.1)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p = 0.882</w:t>
            </w:r>
          </w:p>
        </w:tc>
      </w:tr>
      <w:tr w:rsidR="00424A8D" w:rsidRPr="006B09FF" w:rsidTr="00280994">
        <w:tc>
          <w:tcPr>
            <w:tcW w:w="1812" w:type="dxa"/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(G)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0.62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0.63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</w:tr>
      <w:tr w:rsidR="00424A8D" w:rsidRPr="006B09FF" w:rsidTr="00280994">
        <w:tc>
          <w:tcPr>
            <w:tcW w:w="181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(A)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0.38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  <w:r w:rsidRPr="006B09FF">
              <w:rPr>
                <w:lang w:val="en-US"/>
              </w:rPr>
              <w:t>0.37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24A8D" w:rsidRPr="006B09FF" w:rsidRDefault="00424A8D" w:rsidP="00280994">
            <w:pPr>
              <w:rPr>
                <w:lang w:val="en-US"/>
              </w:rPr>
            </w:pPr>
          </w:p>
        </w:tc>
      </w:tr>
    </w:tbl>
    <w:p w:rsidR="00424A8D" w:rsidRDefault="00424A8D" w:rsidP="00424A8D">
      <w:pPr>
        <w:rPr>
          <w:lang w:val="en-US"/>
        </w:rPr>
      </w:pPr>
    </w:p>
    <w:p w:rsidR="004C2ED1" w:rsidRDefault="004C2ED1"/>
    <w:sectPr w:rsidR="004C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8D"/>
    <w:rsid w:val="00424A8D"/>
    <w:rsid w:val="004C2ED1"/>
    <w:rsid w:val="00545C1D"/>
    <w:rsid w:val="00A930A1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FCADE7-2D58-46DB-9AE8-0D6D71A9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4A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Company>Uppsala Universitet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Kunovac Kallak</dc:creator>
  <cp:keywords/>
  <dc:description/>
  <cp:lastModifiedBy>Patrick Näf</cp:lastModifiedBy>
  <cp:revision>4</cp:revision>
  <dcterms:created xsi:type="dcterms:W3CDTF">2019-04-08T09:21:00Z</dcterms:created>
  <dcterms:modified xsi:type="dcterms:W3CDTF">2019-09-18T07:24:00Z</dcterms:modified>
</cp:coreProperties>
</file>