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6D" w:rsidRPr="00227764" w:rsidRDefault="008513AC" w:rsidP="00C6006D">
      <w:pPr>
        <w:spacing w:line="360" w:lineRule="auto"/>
        <w:rPr>
          <w:lang w:val="en-US"/>
        </w:rPr>
      </w:pPr>
      <w:r w:rsidRPr="00195676">
        <w:rPr>
          <w:b/>
          <w:lang w:val="en-US"/>
        </w:rPr>
        <w:t>Supplementary table 3</w:t>
      </w:r>
      <w:r w:rsidR="008229F7" w:rsidRPr="00195676">
        <w:rPr>
          <w:b/>
          <w:lang w:val="en-US"/>
        </w:rPr>
        <w:t>.</w:t>
      </w:r>
      <w:r w:rsidR="008229F7" w:rsidRPr="008229F7">
        <w:rPr>
          <w:b/>
          <w:lang w:val="en-US"/>
        </w:rPr>
        <w:t xml:space="preserve"> </w:t>
      </w:r>
      <w:r w:rsidR="00C6006D" w:rsidRPr="00227764">
        <w:rPr>
          <w:lang w:val="en-US"/>
        </w:rPr>
        <w:t xml:space="preserve">Spearman rank correlation of between </w:t>
      </w:r>
      <w:r w:rsidR="00C6006D" w:rsidRPr="00227764">
        <w:rPr>
          <w:rFonts w:cstheme="minorHAnsi"/>
          <w:lang w:val="en-US"/>
        </w:rPr>
        <w:t>birth weight standard deviation score (BWSDS)</w:t>
      </w:r>
      <w:r w:rsidR="00C6006D" w:rsidRPr="00227764">
        <w:rPr>
          <w:lang w:val="en-US"/>
        </w:rPr>
        <w:t xml:space="preserve"> with maternal variables associated with leptin.</w:t>
      </w:r>
      <w:r w:rsidR="00C6006D" w:rsidRPr="00227764">
        <w:rPr>
          <w:rFonts w:ascii="Calibri" w:hAnsi="Calibri" w:cs="Calibri"/>
          <w:lang w:val="en-US"/>
        </w:rPr>
        <w:t xml:space="preserve"> Bold text indicates significant association.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8229F7" w:rsidRPr="006B09FF" w:rsidTr="00280994">
        <w:tc>
          <w:tcPr>
            <w:tcW w:w="2830" w:type="dxa"/>
            <w:tcBorders>
              <w:bottom w:val="single" w:sz="4" w:space="0" w:color="auto"/>
            </w:tcBorders>
          </w:tcPr>
          <w:p w:rsidR="008229F7" w:rsidRPr="006B09FF" w:rsidRDefault="008229F7" w:rsidP="00280994">
            <w:pPr>
              <w:rPr>
                <w:b/>
                <w:lang w:val="en-US"/>
              </w:rPr>
            </w:pPr>
            <w:bookmarkStart w:id="0" w:name="_GoBack"/>
            <w:bookmarkEnd w:id="0"/>
            <w:r w:rsidRPr="006B09FF">
              <w:rPr>
                <w:b/>
                <w:lang w:val="en-US"/>
              </w:rPr>
              <w:t xml:space="preserve">Variable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229F7" w:rsidRPr="006B09FF" w:rsidRDefault="008229F7" w:rsidP="00280994">
            <w:pPr>
              <w:rPr>
                <w:b/>
                <w:lang w:val="en-US"/>
              </w:rPr>
            </w:pPr>
            <w:r w:rsidRPr="006B09FF">
              <w:rPr>
                <w:b/>
                <w:lang w:val="en-US"/>
              </w:rPr>
              <w:t>n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8229F7" w:rsidRPr="006B09FF" w:rsidRDefault="008229F7" w:rsidP="00280994">
            <w:pPr>
              <w:rPr>
                <w:b/>
                <w:lang w:val="en-US"/>
              </w:rPr>
            </w:pPr>
            <w:r w:rsidRPr="006B09FF">
              <w:rPr>
                <w:b/>
                <w:lang w:val="en-US"/>
              </w:rPr>
              <w:t xml:space="preserve">Spearman’s Rho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8229F7" w:rsidRPr="006B09FF" w:rsidRDefault="008229F7" w:rsidP="00280994">
            <w:pPr>
              <w:rPr>
                <w:b/>
                <w:lang w:val="en-US"/>
              </w:rPr>
            </w:pPr>
            <w:r w:rsidRPr="006B09FF">
              <w:rPr>
                <w:b/>
                <w:lang w:val="en-US"/>
              </w:rPr>
              <w:t>p-value</w:t>
            </w:r>
          </w:p>
        </w:tc>
      </w:tr>
      <w:tr w:rsidR="008229F7" w:rsidRPr="006B09FF" w:rsidTr="00280994">
        <w:tc>
          <w:tcPr>
            <w:tcW w:w="2830" w:type="dxa"/>
            <w:tcBorders>
              <w:top w:val="single" w:sz="4" w:space="0" w:color="auto"/>
            </w:tcBorders>
          </w:tcPr>
          <w:p w:rsidR="008229F7" w:rsidRPr="006B09FF" w:rsidRDefault="008229F7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Maternal age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229F7" w:rsidRPr="006B09FF" w:rsidRDefault="008229F7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739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229F7" w:rsidRPr="006B09FF" w:rsidRDefault="008229F7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0.012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229F7" w:rsidRPr="006B09FF" w:rsidRDefault="008229F7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0.588</w:t>
            </w:r>
          </w:p>
        </w:tc>
      </w:tr>
      <w:tr w:rsidR="008229F7" w:rsidRPr="006B09FF" w:rsidTr="00280994">
        <w:tc>
          <w:tcPr>
            <w:tcW w:w="2830" w:type="dxa"/>
          </w:tcPr>
          <w:p w:rsidR="008229F7" w:rsidRPr="00195676" w:rsidRDefault="008229F7" w:rsidP="00280994">
            <w:pPr>
              <w:rPr>
                <w:lang w:val="en-US"/>
              </w:rPr>
            </w:pPr>
            <w:r w:rsidRPr="00195676">
              <w:rPr>
                <w:lang w:val="en-US"/>
              </w:rPr>
              <w:t>Maternal BMI at enrollment</w:t>
            </w:r>
          </w:p>
        </w:tc>
        <w:tc>
          <w:tcPr>
            <w:tcW w:w="1700" w:type="dxa"/>
          </w:tcPr>
          <w:p w:rsidR="008229F7" w:rsidRPr="006B09FF" w:rsidRDefault="008229F7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7</w:t>
            </w:r>
            <w:r>
              <w:rPr>
                <w:lang w:val="en-US"/>
              </w:rPr>
              <w:t>39</w:t>
            </w:r>
          </w:p>
        </w:tc>
        <w:tc>
          <w:tcPr>
            <w:tcW w:w="2266" w:type="dxa"/>
          </w:tcPr>
          <w:p w:rsidR="008229F7" w:rsidRPr="00195676" w:rsidRDefault="008229F7" w:rsidP="00280994">
            <w:pPr>
              <w:rPr>
                <w:b/>
                <w:lang w:val="en-US"/>
              </w:rPr>
            </w:pPr>
            <w:r w:rsidRPr="00195676">
              <w:rPr>
                <w:b/>
                <w:lang w:val="en-US"/>
              </w:rPr>
              <w:t>0.178</w:t>
            </w:r>
          </w:p>
        </w:tc>
        <w:tc>
          <w:tcPr>
            <w:tcW w:w="2266" w:type="dxa"/>
          </w:tcPr>
          <w:p w:rsidR="008229F7" w:rsidRPr="00B31C1B" w:rsidRDefault="008229F7" w:rsidP="00280994">
            <w:pPr>
              <w:rPr>
                <w:b/>
                <w:lang w:val="en-US"/>
              </w:rPr>
            </w:pPr>
            <w:r w:rsidRPr="00B31C1B">
              <w:rPr>
                <w:b/>
                <w:lang w:val="en-US"/>
              </w:rPr>
              <w:t>0.000</w:t>
            </w:r>
          </w:p>
        </w:tc>
      </w:tr>
      <w:tr w:rsidR="008229F7" w:rsidRPr="006B09FF" w:rsidTr="00280994">
        <w:tc>
          <w:tcPr>
            <w:tcW w:w="2830" w:type="dxa"/>
            <w:tcBorders>
              <w:bottom w:val="single" w:sz="4" w:space="0" w:color="auto"/>
            </w:tcBorders>
          </w:tcPr>
          <w:p w:rsidR="008229F7" w:rsidRPr="00195676" w:rsidRDefault="008229F7" w:rsidP="00280994">
            <w:pPr>
              <w:rPr>
                <w:lang w:val="en-US"/>
              </w:rPr>
            </w:pPr>
            <w:r w:rsidRPr="00195676">
              <w:rPr>
                <w:lang w:val="en-US"/>
              </w:rPr>
              <w:t>Maternal weight gain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229F7" w:rsidRPr="006B09FF" w:rsidRDefault="008229F7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483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8229F7" w:rsidRPr="00195676" w:rsidRDefault="008229F7" w:rsidP="00280994">
            <w:pPr>
              <w:rPr>
                <w:b/>
                <w:lang w:val="en-US"/>
              </w:rPr>
            </w:pPr>
            <w:r w:rsidRPr="00195676">
              <w:rPr>
                <w:b/>
                <w:lang w:val="en-US"/>
              </w:rPr>
              <w:t>0.095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8229F7" w:rsidRPr="00B31C1B" w:rsidRDefault="008229F7" w:rsidP="00280994">
            <w:pPr>
              <w:rPr>
                <w:b/>
                <w:lang w:val="en-US"/>
              </w:rPr>
            </w:pPr>
            <w:r w:rsidRPr="00B31C1B">
              <w:rPr>
                <w:b/>
                <w:lang w:val="en-US"/>
              </w:rPr>
              <w:t>0.036</w:t>
            </w:r>
          </w:p>
        </w:tc>
      </w:tr>
    </w:tbl>
    <w:p w:rsidR="008229F7" w:rsidRPr="006B09FF" w:rsidRDefault="008229F7" w:rsidP="008229F7">
      <w:pPr>
        <w:rPr>
          <w:lang w:val="en-US"/>
        </w:rPr>
      </w:pPr>
    </w:p>
    <w:p w:rsidR="004C2ED1" w:rsidRDefault="004C2ED1"/>
    <w:sectPr w:rsidR="004C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F7"/>
    <w:rsid w:val="00195676"/>
    <w:rsid w:val="004C2ED1"/>
    <w:rsid w:val="008229F7"/>
    <w:rsid w:val="008513AC"/>
    <w:rsid w:val="00C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496A41-9CCD-4C63-874B-B4A928BE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2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Kunovac Kallak</dc:creator>
  <cp:keywords/>
  <dc:description/>
  <cp:lastModifiedBy>Patrick Näf</cp:lastModifiedBy>
  <cp:revision>4</cp:revision>
  <dcterms:created xsi:type="dcterms:W3CDTF">2019-08-07T13:05:00Z</dcterms:created>
  <dcterms:modified xsi:type="dcterms:W3CDTF">2019-09-18T07:25:00Z</dcterms:modified>
</cp:coreProperties>
</file>