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3" w:rsidRPr="00E8628D" w:rsidRDefault="00442A9A" w:rsidP="00442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8D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75pt;margin-top:1.9pt;width:361.45pt;height:274.8pt;z-index:251658240" stroked="f">
            <v:textbox>
              <w:txbxContent>
                <w:p w:rsidR="00442A9A" w:rsidRDefault="00442A9A">
                  <w:r>
                    <w:rPr>
                      <w:noProof/>
                    </w:rPr>
                    <w:drawing>
                      <wp:inline distT="0" distB="0" distL="0" distR="0">
                        <wp:extent cx="4296918" cy="3170056"/>
                        <wp:effectExtent l="19050" t="0" r="8382" b="0"/>
                        <wp:docPr id="1" name="图片 1" descr="D:\lu\论文\朱沙俊\补充图片\Supplementary figure 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u\论文\朱沙俊\补充图片\Supplementary figure 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130" cy="317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Default="00442A9A">
      <w:pPr>
        <w:rPr>
          <w:rFonts w:hint="eastAsia"/>
        </w:rPr>
      </w:pPr>
    </w:p>
    <w:p w:rsidR="00442A9A" w:rsidRPr="00B21300" w:rsidRDefault="00B21300" w:rsidP="000F13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00">
        <w:rPr>
          <w:rFonts w:ascii="Times New Roman" w:hAnsi="Times New Roman" w:cs="Times New Roman"/>
          <w:sz w:val="24"/>
          <w:szCs w:val="24"/>
        </w:rPr>
        <w:t>Supplementary figure 1</w:t>
      </w:r>
      <w:r w:rsidR="005F7EB7">
        <w:rPr>
          <w:rFonts w:ascii="Times New Roman" w:hAnsi="Times New Roman" w:cs="Times New Roman" w:hint="eastAsia"/>
          <w:sz w:val="24"/>
          <w:szCs w:val="24"/>
        </w:rPr>
        <w:t>.</w:t>
      </w:r>
      <w:r w:rsidR="00710F8F" w:rsidRPr="00B213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Effects of </w:t>
      </w:r>
      <w:r w:rsidR="000F13D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BRU</w:t>
      </w:r>
      <w:r w:rsidR="00710F8F" w:rsidRPr="00B213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on the respiration</w:t>
      </w:r>
      <w:r w:rsidR="000F13D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function</w:t>
      </w:r>
      <w:r w:rsidR="00710F8F" w:rsidRPr="00B213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isolated </w:t>
      </w:r>
      <w:r w:rsidR="000F13D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rat</w:t>
      </w:r>
      <w:r w:rsidR="00710F8F" w:rsidRPr="00B213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liver mitochondria energized with </w:t>
      </w:r>
      <w:proofErr w:type="spellStart"/>
      <w:r w:rsidR="000F13D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malate</w:t>
      </w:r>
      <w:proofErr w:type="spellEnd"/>
      <w:r w:rsidR="000F13D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and glutamate</w:t>
      </w:r>
    </w:p>
    <w:p w:rsidR="005F7EB7" w:rsidRDefault="00E8628D" w:rsidP="000F13D4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F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reshly isolated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rat liver 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mitochondria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were </w:t>
      </w:r>
      <w:proofErr w:type="spellStart"/>
      <w:r w:rsidR="005F7EB7" w:rsidRPr="005F7EB7">
        <w:rPr>
          <w:rFonts w:ascii="Times New Roman" w:hAnsi="Times New Roman" w:cs="Times New Roman"/>
          <w:sz w:val="24"/>
          <w:szCs w:val="24"/>
        </w:rPr>
        <w:t>preincubated</w:t>
      </w:r>
      <w:proofErr w:type="spellEnd"/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with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60 </w:t>
      </w:r>
      <w:proofErr w:type="spellStart"/>
      <w:r w:rsidR="005F7EB7" w:rsidRPr="005F7EB7">
        <w:rPr>
          <w:rFonts w:ascii="Times New Roman" w:hAnsi="Times New Roman" w:cs="Times New Roman" w:hint="eastAsia"/>
          <w:sz w:val="24"/>
          <w:szCs w:val="24"/>
        </w:rPr>
        <w:t>nM</w:t>
      </w:r>
      <w:proofErr w:type="spellEnd"/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BRU,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then o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xygen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consumption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 by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m</w:t>
      </w:r>
      <w:r w:rsidR="005F7EB7" w:rsidRPr="005F7EB7">
        <w:rPr>
          <w:rFonts w:ascii="Times New Roman" w:hAnsi="Times New Roman" w:cs="Times New Roman"/>
          <w:sz w:val="24"/>
          <w:szCs w:val="24"/>
        </w:rPr>
        <w:t>itochondrial respiration was determined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.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 For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7EB7" w:rsidRPr="005F7EB7">
        <w:rPr>
          <w:rFonts w:ascii="Times New Roman" w:hAnsi="Times New Roman" w:cs="Times New Roman"/>
          <w:sz w:val="24"/>
          <w:szCs w:val="24"/>
        </w:rPr>
        <w:t>determination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of s</w:t>
      </w:r>
      <w:r w:rsidR="005F7EB7" w:rsidRPr="005F7EB7">
        <w:rPr>
          <w:rFonts w:ascii="Times New Roman" w:hAnsi="Times New Roman" w:cs="Times New Roman"/>
          <w:sz w:val="24"/>
          <w:szCs w:val="24"/>
        </w:rPr>
        <w:t>tate 3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and s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tate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4 </w:t>
      </w:r>
      <w:r w:rsidR="005F7EB7" w:rsidRPr="005F7EB7">
        <w:rPr>
          <w:rFonts w:ascii="Times New Roman" w:hAnsi="Times New Roman" w:cs="Times New Roman"/>
          <w:sz w:val="24"/>
          <w:szCs w:val="24"/>
        </w:rPr>
        <w:t>respirat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ion, </w:t>
      </w:r>
      <w:smartTag w:uri="urn:schemas-microsoft-com:office:smarttags" w:element="chmetcnv">
        <w:smartTagPr>
          <w:attr w:name="UnitName" w:val="mm"/>
          <w:attr w:name="SourceValue" w:val="50"/>
          <w:attr w:name="HasSpace" w:val="True"/>
          <w:attr w:name="Negative" w:val="False"/>
          <w:attr w:name="NumberType" w:val="1"/>
          <w:attr w:name="TCSC" w:val="ᘑဠ넀떾듘업Ì㩅汜屵쓎䅜⁁湵潣灵敬⁲뛍瑜硯捩汯杯y"/>
        </w:smartTagPr>
        <w:r w:rsidR="005F7EB7" w:rsidRPr="005F7EB7">
          <w:rPr>
            <w:rFonts w:ascii="Times New Roman" w:hAnsi="Times New Roman" w:cs="Times New Roman" w:hint="eastAsia"/>
            <w:sz w:val="24"/>
            <w:szCs w:val="24"/>
          </w:rPr>
          <w:t xml:space="preserve">50 </w:t>
        </w:r>
        <w:proofErr w:type="spellStart"/>
        <w:r w:rsidR="005F7EB7" w:rsidRPr="005F7EB7">
          <w:rPr>
            <w:rFonts w:ascii="Times New Roman" w:hAnsi="Times New Roman" w:cs="Times New Roman" w:hint="eastAsia"/>
            <w:sz w:val="24"/>
            <w:szCs w:val="24"/>
          </w:rPr>
          <w:t>m</w:t>
        </w:r>
        <w:r w:rsidR="005F7EB7" w:rsidRPr="005F7EB7">
          <w:rPr>
            <w:rFonts w:ascii="Times New Roman" w:hAnsi="Times New Roman" w:cs="Times New Roman"/>
            <w:sz w:val="24"/>
            <w:szCs w:val="24"/>
          </w:rPr>
          <w:t>M</w:t>
        </w:r>
      </w:smartTag>
      <w:proofErr w:type="spellEnd"/>
      <w:r w:rsidR="005F7EB7" w:rsidRPr="005F7EB7">
        <w:rPr>
          <w:rFonts w:ascii="Times New Roman" w:hAnsi="Times New Roman" w:cs="Times New Roman"/>
          <w:sz w:val="24"/>
          <w:szCs w:val="24"/>
        </w:rPr>
        <w:t xml:space="preserve"> ADP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was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 added where indicated.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0.5 </w:t>
      </w:r>
      <w:proofErr w:type="spellStart"/>
      <w:r w:rsidR="005F7EB7" w:rsidRPr="005F7EB7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 FCCP</w:t>
      </w:r>
      <w:r w:rsidR="005F7EB7" w:rsidRPr="005F7EB7">
        <w:rPr>
          <w:rFonts w:ascii="Times New Roman" w:hAnsi="Times New Roman" w:cs="Times New Roman"/>
          <w:sz w:val="24"/>
          <w:szCs w:val="24"/>
        </w:rPr>
        <w:t xml:space="preserve"> was added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 xml:space="preserve">as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F7EB7" w:rsidRPr="005F7EB7">
        <w:rPr>
          <w:rFonts w:ascii="Times New Roman" w:hAnsi="Times New Roman" w:cs="Times New Roman" w:hint="eastAsia"/>
          <w:sz w:val="24"/>
          <w:szCs w:val="24"/>
        </w:rPr>
        <w:t>positive control</w:t>
      </w:r>
      <w:r w:rsidR="005F7EB7" w:rsidRPr="005F7EB7">
        <w:rPr>
          <w:rFonts w:ascii="Times New Roman" w:hAnsi="Times New Roman" w:cs="Times New Roman"/>
          <w:sz w:val="24"/>
          <w:szCs w:val="24"/>
        </w:rPr>
        <w:t>.</w:t>
      </w:r>
    </w:p>
    <w:p w:rsidR="005F7EB7" w:rsidRDefault="005F7EB7" w:rsidP="000F13D4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42A9A" w:rsidRDefault="00442A9A" w:rsidP="000F13D4">
      <w:pPr>
        <w:spacing w:line="480" w:lineRule="auto"/>
        <w:rPr>
          <w:rFonts w:hint="eastAsia"/>
        </w:rPr>
      </w:pPr>
    </w:p>
    <w:p w:rsidR="00442A9A" w:rsidRDefault="00442A9A"/>
    <w:sectPr w:rsidR="00442A9A" w:rsidSect="00C2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A9A"/>
    <w:rsid w:val="000F13D4"/>
    <w:rsid w:val="00273FB4"/>
    <w:rsid w:val="00303730"/>
    <w:rsid w:val="003C2A30"/>
    <w:rsid w:val="00442A9A"/>
    <w:rsid w:val="00481AF9"/>
    <w:rsid w:val="005F7EB7"/>
    <w:rsid w:val="00710F8F"/>
    <w:rsid w:val="007827C9"/>
    <w:rsid w:val="00B21300"/>
    <w:rsid w:val="00C202C3"/>
    <w:rsid w:val="00E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>DELL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2019-09-29T00:24:00Z</dcterms:created>
  <dcterms:modified xsi:type="dcterms:W3CDTF">2019-09-29T01:22:00Z</dcterms:modified>
</cp:coreProperties>
</file>