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15" w:rsidRDefault="00E50D03" w:rsidP="00987515">
      <w:pPr>
        <w:wordWrap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 </w:t>
      </w:r>
      <w:r w:rsidR="00987515" w:rsidRPr="00987515">
        <w:rPr>
          <w:rFonts w:ascii="Times New Roman" w:eastAsia="MS Mincho" w:hAnsi="Times New Roman" w:cs="Times New Roman"/>
          <w:b/>
          <w:sz w:val="24"/>
          <w:szCs w:val="24"/>
        </w:rPr>
        <w:t>Table 2.</w:t>
      </w:r>
      <w:r w:rsidR="00987515" w:rsidRPr="00987515">
        <w:rPr>
          <w:rFonts w:ascii="Times New Roman" w:eastAsia="MS Mincho" w:hAnsi="Times New Roman" w:cs="Times New Roman"/>
          <w:sz w:val="24"/>
          <w:szCs w:val="24"/>
        </w:rPr>
        <w:t xml:space="preserve"> Association of clinical </w:t>
      </w:r>
      <w:r w:rsidR="007B6EE5">
        <w:rPr>
          <w:rFonts w:ascii="Times New Roman" w:hAnsi="Times New Roman" w:cs="Times New Roman" w:hint="eastAsia"/>
          <w:sz w:val="24"/>
          <w:szCs w:val="24"/>
        </w:rPr>
        <w:t xml:space="preserve">and laboratory variables </w:t>
      </w:r>
      <w:r w:rsidR="00987515" w:rsidRPr="00987515">
        <w:rPr>
          <w:rFonts w:ascii="Times New Roman" w:eastAsia="MS Mincho" w:hAnsi="Times New Roman" w:cs="Times New Roman"/>
          <w:sz w:val="24"/>
          <w:szCs w:val="24"/>
        </w:rPr>
        <w:t xml:space="preserve">with </w:t>
      </w:r>
      <w:r w:rsidR="00987515" w:rsidRPr="00987515">
        <w:rPr>
          <w:rFonts w:ascii="Times New Roman" w:eastAsia="MS Mincho" w:hAnsi="Times New Roman" w:cs="Times New Roman" w:hint="eastAsia"/>
          <w:sz w:val="24"/>
          <w:szCs w:val="24"/>
        </w:rPr>
        <w:t xml:space="preserve">urinary tract infection </w:t>
      </w:r>
      <w:r>
        <w:rPr>
          <w:rFonts w:ascii="Times New Roman" w:hAnsi="Times New Roman" w:cs="Times New Roman" w:hint="eastAsia"/>
          <w:sz w:val="24"/>
          <w:szCs w:val="24"/>
        </w:rPr>
        <w:t xml:space="preserve">without hospitalization </w:t>
      </w:r>
      <w:r w:rsidR="00987515" w:rsidRPr="00987515">
        <w:rPr>
          <w:rFonts w:ascii="Times New Roman" w:eastAsia="MS Mincho" w:hAnsi="Times New Roman" w:cs="Times New Roman" w:hint="eastAsia"/>
          <w:sz w:val="24"/>
          <w:szCs w:val="24"/>
        </w:rPr>
        <w:t>during pregnancy</w:t>
      </w:r>
      <w:r w:rsidR="00987515" w:rsidRPr="00987515">
        <w:rPr>
          <w:rFonts w:ascii="Times New Roman" w:eastAsia="MS Mincho" w:hAnsi="Times New Roman" w:cs="Times New Roman"/>
          <w:sz w:val="24"/>
          <w:szCs w:val="24"/>
        </w:rPr>
        <w:t xml:space="preserve"> in </w:t>
      </w:r>
      <w:r w:rsidR="00987515" w:rsidRPr="00987515">
        <w:rPr>
          <w:rFonts w:ascii="Times New Roman" w:eastAsia="MS Mincho" w:hAnsi="Times New Roman" w:cs="Times New Roman" w:hint="eastAsia"/>
          <w:sz w:val="24"/>
          <w:szCs w:val="24"/>
        </w:rPr>
        <w:t>univariate and multivariate</w:t>
      </w:r>
      <w:r w:rsidR="00987515" w:rsidRPr="00987515">
        <w:rPr>
          <w:rFonts w:ascii="Times New Roman" w:eastAsia="MS Mincho" w:hAnsi="Times New Roman" w:cs="Times New Roman"/>
          <w:sz w:val="24"/>
          <w:szCs w:val="24"/>
        </w:rPr>
        <w:t xml:space="preserve"> logistic regression models</w:t>
      </w:r>
    </w:p>
    <w:p w:rsidR="00A54039" w:rsidRDefault="00A54039" w:rsidP="00987515">
      <w:pPr>
        <w:wordWrap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44"/>
        <w:gridCol w:w="2228"/>
      </w:tblGrid>
      <w:tr w:rsidR="00A54039" w:rsidRPr="00A54039" w:rsidTr="00CE14B6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Unadjusted OR</w:t>
            </w:r>
          </w:p>
          <w:p w:rsidR="00A54039" w:rsidRPr="00A54039" w:rsidRDefault="00A54039" w:rsidP="00A54039">
            <w:pPr>
              <w:wordWrap/>
              <w:spacing w:line="240" w:lineRule="exact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Adjusted </w:t>
            </w:r>
            <w:proofErr w:type="spellStart"/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OR</w:t>
            </w:r>
            <w:r w:rsidRPr="00A54039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A54039" w:rsidRPr="00A54039" w:rsidRDefault="00A54039" w:rsidP="00A54039">
            <w:pPr>
              <w:wordWrap/>
              <w:spacing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(95% CI)</w:t>
            </w:r>
          </w:p>
        </w:tc>
      </w:tr>
      <w:tr w:rsidR="00A54039" w:rsidRPr="00A54039" w:rsidTr="00CE14B6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A54039" w:rsidRPr="00A54039" w:rsidRDefault="00A54039" w:rsidP="00A54039">
            <w:pPr>
              <w:tabs>
                <w:tab w:val="left" w:pos="2129"/>
              </w:tabs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Age at delivery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, 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∆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 5 years (ref. 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a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ge </w:t>
            </w:r>
            <w:r w:rsidRPr="00A54039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≤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20 years)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0.91(0.90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0.93)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0.98(0.96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1.00)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Primiparity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1.53(1.48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1.58)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1.61(1.55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1.67)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Multiple pregnancy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0.95(0.84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1.07)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0.90(0.79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1.01)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Obesity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 (BMI &gt;25 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vs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. </w:t>
            </w:r>
            <w:r w:rsidRPr="00A54039">
              <w:rPr>
                <w:rFonts w:ascii="Times New Roman" w:eastAsia="맑은 고딕" w:hAnsi="Times New Roman" w:cs="Times New Roman"/>
                <w:sz w:val="24"/>
                <w:szCs w:val="24"/>
              </w:rPr>
              <w:t>≤</w:t>
            </w:r>
            <w:r w:rsidRPr="00A54039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25 )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1.11(1.06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1.17)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1.16(1.10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1.22)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Previous </w:t>
            </w:r>
            <w:r w:rsidRPr="00A540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history of 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APN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treatment 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0.92(0.80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1.05)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1.23(1.07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1.41)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944" w:type="dxa"/>
            <w:shd w:val="clear" w:color="auto" w:fill="auto"/>
          </w:tcPr>
          <w:p w:rsidR="00A54039" w:rsidRPr="00A54039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shd w:val="clear" w:color="auto" w:fill="auto"/>
          </w:tcPr>
          <w:p w:rsidR="00A54039" w:rsidRPr="00A54039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ind w:firstLineChars="50" w:firstLine="1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ind w:firstLineChars="50" w:firstLine="1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Ever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1.03(0.95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1.12)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1.02(0.94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1.10)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ind w:firstLineChars="50" w:firstLine="1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1.18(1.09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1.28)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1.09(1.01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1.18)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Systolic BP (&gt;1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35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vs. </w:t>
            </w:r>
            <w:r w:rsidRPr="00A54039">
              <w:rPr>
                <w:rFonts w:ascii="Times New Roman" w:eastAsia="맑은 고딕" w:hAnsi="Times New Roman" w:cs="Times New Roman"/>
                <w:sz w:val="24"/>
                <w:szCs w:val="24"/>
              </w:rPr>
              <w:t>≤1</w:t>
            </w:r>
            <w:r w:rsidRPr="00A54039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35 mmHg</w:t>
            </w:r>
            <w:r w:rsidRPr="00A54039">
              <w:rPr>
                <w:rFonts w:ascii="Times New Roman" w:eastAsia="맑은 고딕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1.13(1.07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1.20)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1.08(1.02</w:t>
            </w: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1.15)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Proteinuria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ind w:firstLineChars="50" w:firstLine="1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N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egative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ind w:firstLineChars="50" w:firstLine="1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1.03(0.93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1.15)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1.03(0.93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1.15)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ind w:firstLineChars="50" w:firstLine="1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1.13(0.98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1.30)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1.15(1.00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1.32)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ind w:firstLineChars="50" w:firstLine="1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맑은 고딕" w:hAnsi="Times New Roman" w:cs="Times New Roman"/>
                <w:sz w:val="24"/>
                <w:szCs w:val="24"/>
              </w:rPr>
              <w:t>≥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1.11(0.89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1.40)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1.15(0.92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1.45)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H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emoglobin, 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∆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 1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g/</w:t>
            </w:r>
            <w:proofErr w:type="spellStart"/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1.02(1.00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1.03)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1.00(0.98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1.01)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asting glucose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 (&gt;100 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vs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. </w:t>
            </w:r>
            <w:r w:rsidRPr="00A54039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≤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100 mg/</w:t>
            </w:r>
            <w:proofErr w:type="spellStart"/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dL</w:t>
            </w:r>
            <w:proofErr w:type="spellEnd"/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1.13(0.93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1.37)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1.10(0.91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1.34)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T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otal cholesterol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 (&gt;200 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vs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. </w:t>
            </w:r>
            <w:r w:rsidRPr="00A54039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≤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200 mg/</w:t>
            </w:r>
            <w:proofErr w:type="spellStart"/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dL</w:t>
            </w:r>
            <w:proofErr w:type="spellEnd"/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1.01(0.97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1.04)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1.00(0.96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1.03)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C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reatinine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, 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∆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 1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mg/</w:t>
            </w:r>
            <w:proofErr w:type="spellStart"/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dL</w:t>
            </w:r>
            <w:proofErr w:type="spellEnd"/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0.97(0.96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0.97(0.95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0.99)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AST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 (&gt;44 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vs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. </w:t>
            </w:r>
            <w:r w:rsidRPr="00A54039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≤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44 IU/L)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1.06(0.99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1.14)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1.06(0.97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1.16)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ALT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 (&gt;44 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vs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. </w:t>
            </w:r>
            <w:r w:rsidRPr="00A54039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≤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44 IU/L)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1.02(0.95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1.10)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0.97(0.89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1.06)</w:t>
            </w:r>
          </w:p>
        </w:tc>
      </w:tr>
      <w:tr w:rsidR="00A54039" w:rsidRPr="00A54039" w:rsidTr="00CE14B6">
        <w:tc>
          <w:tcPr>
            <w:tcW w:w="4962" w:type="dxa"/>
            <w:shd w:val="clear" w:color="auto" w:fill="auto"/>
          </w:tcPr>
          <w:p w:rsidR="00A54039" w:rsidRPr="00A54039" w:rsidRDefault="00A54039" w:rsidP="00A54039">
            <w:pPr>
              <w:wordWrap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GGT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 (&gt;50 </w:t>
            </w:r>
            <w:r w:rsidRPr="00A54039">
              <w:rPr>
                <w:rFonts w:ascii="Times New Roman" w:eastAsia="MS Mincho" w:hAnsi="Times New Roman" w:cs="Times New Roman"/>
                <w:sz w:val="24"/>
                <w:szCs w:val="24"/>
              </w:rPr>
              <w:t>vs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 xml:space="preserve">. </w:t>
            </w:r>
            <w:r w:rsidRPr="00A54039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≤</w:t>
            </w:r>
            <w:r w:rsidRPr="00A54039">
              <w:rPr>
                <w:rFonts w:ascii="Times New Roman" w:eastAsia="MS Mincho" w:hAnsi="Times New Roman" w:cs="Times New Roman" w:hint="eastAsia"/>
                <w:sz w:val="24"/>
                <w:szCs w:val="24"/>
              </w:rPr>
              <w:t>50 IU/L)</w:t>
            </w:r>
          </w:p>
        </w:tc>
        <w:tc>
          <w:tcPr>
            <w:tcW w:w="1944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1.07(0.95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1.20)</w:t>
            </w:r>
          </w:p>
        </w:tc>
        <w:tc>
          <w:tcPr>
            <w:tcW w:w="2228" w:type="dxa"/>
            <w:shd w:val="clear" w:color="auto" w:fill="auto"/>
          </w:tcPr>
          <w:p w:rsidR="00A54039" w:rsidRPr="00FE43BF" w:rsidRDefault="00A54039" w:rsidP="00A54039">
            <w:pPr>
              <w:widowControl/>
              <w:wordWrap/>
              <w:autoSpaceDE/>
              <w:autoSpaceDN/>
              <w:spacing w:after="0" w:line="30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1.02(0.91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E43BF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1.16)</w:t>
            </w:r>
          </w:p>
        </w:tc>
      </w:tr>
    </w:tbl>
    <w:p w:rsidR="00A54039" w:rsidRPr="00A54039" w:rsidRDefault="00A54039" w:rsidP="00987515">
      <w:pPr>
        <w:wordWrap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C2" w:rsidRPr="00C174C2" w:rsidRDefault="00C174C2" w:rsidP="00C174C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2"/>
        <w:rPr>
          <w:rFonts w:ascii="Times New Roman" w:eastAsia="굴림" w:hAnsi="Times New Roman" w:cs="Times New Roman"/>
          <w:kern w:val="0"/>
          <w:sz w:val="24"/>
          <w:szCs w:val="24"/>
        </w:rPr>
      </w:pPr>
      <w:proofErr w:type="spellStart"/>
      <w:proofErr w:type="gramStart"/>
      <w:r w:rsidRPr="00C174C2">
        <w:rPr>
          <w:rFonts w:ascii="Times New Roman" w:eastAsia="맑은 고딕" w:hAnsi="Times New Roman" w:cs="Times New Roman"/>
          <w:bCs/>
          <w:kern w:val="0"/>
          <w:sz w:val="24"/>
          <w:szCs w:val="24"/>
          <w:vertAlign w:val="superscript"/>
        </w:rPr>
        <w:lastRenderedPageBreak/>
        <w:t>a</w:t>
      </w:r>
      <w:r w:rsidRPr="00C174C2">
        <w:rPr>
          <w:rFonts w:ascii="Times New Roman" w:eastAsia="맑은 고딕" w:hAnsi="Times New Roman" w:cs="Times New Roman"/>
          <w:bCs/>
          <w:kern w:val="0"/>
          <w:sz w:val="24"/>
          <w:szCs w:val="24"/>
        </w:rPr>
        <w:t>ORs</w:t>
      </w:r>
      <w:proofErr w:type="spellEnd"/>
      <w:proofErr w:type="gramEnd"/>
      <w:r w:rsidRPr="00C174C2">
        <w:rPr>
          <w:rFonts w:ascii="Times New Roman" w:eastAsia="맑은 고딕" w:hAnsi="Times New Roman" w:cs="Times New Roman"/>
          <w:bCs/>
          <w:kern w:val="0"/>
          <w:sz w:val="24"/>
          <w:szCs w:val="24"/>
        </w:rPr>
        <w:t xml:space="preserve"> were adjusted for all variables in the table. </w:t>
      </w:r>
      <w:r w:rsidRPr="00C174C2">
        <w:rPr>
          <w:rFonts w:ascii="Times New Roman" w:eastAsia="굴림" w:hAnsi="Times New Roman" w:cs="굴림" w:hint="eastAsia"/>
          <w:bCs/>
          <w:kern w:val="0"/>
          <w:sz w:val="24"/>
          <w:szCs w:val="24"/>
        </w:rPr>
        <w:t>Abbreviation</w:t>
      </w:r>
      <w:r w:rsidRPr="00C174C2">
        <w:rPr>
          <w:rFonts w:ascii="Times New Roman" w:eastAsia="굴림" w:hAnsi="Times New Roman" w:cs="굴림"/>
          <w:bCs/>
          <w:kern w:val="0"/>
          <w:sz w:val="24"/>
          <w:szCs w:val="24"/>
        </w:rPr>
        <w:t>s:</w:t>
      </w:r>
      <w:r w:rsidRPr="00C174C2">
        <w:rPr>
          <w:rFonts w:ascii="Times New Roman" w:eastAsia="굴림" w:hAnsi="Times New Roman" w:cs="굴림" w:hint="eastAsia"/>
          <w:bCs/>
          <w:kern w:val="0"/>
          <w:sz w:val="24"/>
          <w:szCs w:val="24"/>
        </w:rPr>
        <w:t xml:space="preserve"> OR, odd</w:t>
      </w:r>
      <w:r w:rsidRPr="00C174C2">
        <w:rPr>
          <w:rFonts w:ascii="Times New Roman" w:eastAsia="굴림" w:hAnsi="Times New Roman" w:cs="굴림"/>
          <w:bCs/>
          <w:kern w:val="0"/>
          <w:sz w:val="24"/>
          <w:szCs w:val="24"/>
        </w:rPr>
        <w:t>s</w:t>
      </w:r>
      <w:r w:rsidRPr="00C174C2">
        <w:rPr>
          <w:rFonts w:ascii="Times New Roman" w:eastAsia="굴림" w:hAnsi="Times New Roman" w:cs="굴림" w:hint="eastAsia"/>
          <w:bCs/>
          <w:kern w:val="0"/>
          <w:sz w:val="24"/>
          <w:szCs w:val="24"/>
        </w:rPr>
        <w:t xml:space="preserve"> ratio; CI, confidence interval</w:t>
      </w:r>
      <w:r w:rsidRPr="00C174C2">
        <w:rPr>
          <w:rFonts w:ascii="Times New Roman" w:eastAsia="굴림" w:hAnsi="Times New Roman" w:cs="Times New Roman"/>
          <w:bCs/>
          <w:kern w:val="0"/>
          <w:sz w:val="24"/>
          <w:szCs w:val="24"/>
        </w:rPr>
        <w:t>; BMI, body mass index</w:t>
      </w:r>
      <w:r w:rsidRPr="00C174C2">
        <w:rPr>
          <w:rFonts w:ascii="Times New Roman" w:eastAsia="굴림" w:hAnsi="Times New Roman" w:cs="굴림" w:hint="eastAsia"/>
          <w:bCs/>
          <w:kern w:val="0"/>
          <w:sz w:val="24"/>
          <w:szCs w:val="24"/>
        </w:rPr>
        <w:t xml:space="preserve">; </w:t>
      </w:r>
      <w:r w:rsidRPr="00C174C2">
        <w:rPr>
          <w:rFonts w:ascii="Times New Roman" w:eastAsia="굴림" w:hAnsi="Times New Roman" w:cs="Times New Roman" w:hint="eastAsia"/>
          <w:bCs/>
          <w:kern w:val="0"/>
          <w:sz w:val="24"/>
          <w:szCs w:val="24"/>
        </w:rPr>
        <w:t>APN</w:t>
      </w:r>
      <w:r w:rsidRPr="00C174C2">
        <w:rPr>
          <w:rFonts w:ascii="Times New Roman" w:eastAsia="굴림" w:hAnsi="Times New Roman" w:cs="Times New Roman"/>
          <w:bCs/>
          <w:kern w:val="0"/>
          <w:sz w:val="24"/>
          <w:szCs w:val="24"/>
        </w:rPr>
        <w:t>, a</w:t>
      </w:r>
      <w:r w:rsidRPr="00C174C2">
        <w:rPr>
          <w:rFonts w:ascii="Times New Roman" w:eastAsia="굴림" w:hAnsi="Times New Roman" w:cs="Times New Roman" w:hint="eastAsia"/>
          <w:bCs/>
          <w:kern w:val="0"/>
          <w:sz w:val="24"/>
          <w:szCs w:val="24"/>
        </w:rPr>
        <w:t>cute pyelonephritis</w:t>
      </w:r>
      <w:r w:rsidRPr="00C174C2">
        <w:rPr>
          <w:rFonts w:ascii="Times New Roman" w:eastAsia="굴림" w:hAnsi="Times New Roman" w:cs="Times New Roman"/>
          <w:bCs/>
          <w:kern w:val="0"/>
          <w:sz w:val="24"/>
          <w:szCs w:val="24"/>
        </w:rPr>
        <w:t>;</w:t>
      </w:r>
      <w:r w:rsidRPr="00C174C2">
        <w:rPr>
          <w:rFonts w:ascii="Times New Roman" w:eastAsia="굴림" w:hAnsi="Times New Roman" w:cs="Times New Roman" w:hint="eastAsia"/>
          <w:bCs/>
          <w:kern w:val="0"/>
          <w:sz w:val="24"/>
          <w:szCs w:val="24"/>
        </w:rPr>
        <w:t xml:space="preserve"> </w:t>
      </w:r>
      <w:r w:rsidRPr="00C174C2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BP, blood pressure; AST, </w:t>
      </w:r>
      <w:hyperlink r:id="rId4" w:history="1">
        <w:r w:rsidRPr="00C174C2">
          <w:rPr>
            <w:rFonts w:ascii="Times New Roman" w:eastAsia="굴림" w:hAnsi="Times New Roman" w:cs="Times New Roman"/>
            <w:kern w:val="0"/>
            <w:sz w:val="24"/>
            <w:szCs w:val="24"/>
          </w:rPr>
          <w:t>aspartate aminotransferase</w:t>
        </w:r>
      </w:hyperlink>
      <w:r w:rsidRPr="00C174C2">
        <w:rPr>
          <w:rFonts w:ascii="Times New Roman" w:eastAsia="굴림" w:hAnsi="Times New Roman" w:cs="Times New Roman"/>
          <w:kern w:val="0"/>
          <w:sz w:val="24"/>
          <w:szCs w:val="24"/>
        </w:rPr>
        <w:t>; ALT, alanine aminotransferase; GGT, g</w:t>
      </w:r>
      <w:hyperlink r:id="rId5" w:history="1">
        <w:r w:rsidRPr="00C174C2">
          <w:rPr>
            <w:rFonts w:ascii="Times New Roman" w:eastAsia="굴림" w:hAnsi="Times New Roman" w:cs="Times New Roman"/>
            <w:kern w:val="0"/>
            <w:sz w:val="24"/>
            <w:szCs w:val="24"/>
          </w:rPr>
          <w:t>amma-glutamyl transferase</w:t>
        </w:r>
      </w:hyperlink>
    </w:p>
    <w:p w:rsidR="00987515" w:rsidRPr="00C174C2" w:rsidRDefault="00987515"/>
    <w:sectPr w:rsidR="00987515" w:rsidRPr="00C174C2" w:rsidSect="00A540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15"/>
    <w:rsid w:val="002D15C9"/>
    <w:rsid w:val="002F4348"/>
    <w:rsid w:val="0051226E"/>
    <w:rsid w:val="007B6EE5"/>
    <w:rsid w:val="008C78FC"/>
    <w:rsid w:val="00987515"/>
    <w:rsid w:val="00A54039"/>
    <w:rsid w:val="00C174C2"/>
    <w:rsid w:val="00DD3F2F"/>
    <w:rsid w:val="00E50D03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CCE2E-B836-4BDC-AECF-85B4F153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1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.kr/url?sa=t&amp;rct=j&amp;q=&amp;esrc=s&amp;source=web&amp;cd=1&amp;cad=rja&amp;uact=8&amp;ved=0ahUKEwj8leSQh7jVAhVBpZQKHWSrCwsQFggmMAA&amp;url=https%3A%2F%2Flabtestsonline.org%2Funderstanding%2Fanalytes%2Fggt%2Ftab%2Ftest%2F&amp;usg=AFQjCNH3sQJAHW5SLa3QNgn3g_nUlg_HdA" TargetMode="External"/><Relationship Id="rId4" Type="http://schemas.openxmlformats.org/officeDocument/2006/relationships/hyperlink" Target="https://www.google.co.kr/url?sa=t&amp;rct=j&amp;q=&amp;esrc=s&amp;source=web&amp;cd=1&amp;cad=rja&amp;uact=8&amp;ved=0ahUKEwipxf3thrjVAhXLk5QKHVrOCzMQFggmMAA&amp;url=http%3A%2F%2Fwww.webmd.com%2Fdigestive-disorders%2Faspartate-aminotransferase-ast&amp;usg=AFQjCNE5OgqJzfEVvOrkCupGTne1lNWpBQ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geumjoon</cp:lastModifiedBy>
  <cp:revision>2</cp:revision>
  <dcterms:created xsi:type="dcterms:W3CDTF">2019-08-10T03:22:00Z</dcterms:created>
  <dcterms:modified xsi:type="dcterms:W3CDTF">2019-08-10T03:22:00Z</dcterms:modified>
</cp:coreProperties>
</file>