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CB32" w14:textId="5E6DAE70" w:rsidR="00FB2338" w:rsidRDefault="00803ABE" w:rsidP="00FB2338">
      <w:pPr>
        <w:spacing w:after="0" w:line="480" w:lineRule="auto"/>
        <w:rPr>
          <w:rFonts w:ascii="Arial" w:hAnsi="Arial" w:cs="Arial"/>
          <w:b/>
        </w:rPr>
      </w:pPr>
      <w:bookmarkStart w:id="0" w:name="_Hlk10028168"/>
      <w:bookmarkStart w:id="1" w:name="_Hlk10030679"/>
      <w:r w:rsidRPr="000740F5">
        <w:rPr>
          <w:rFonts w:ascii="Arial" w:hAnsi="Arial" w:cs="Arial"/>
          <w:b/>
        </w:rPr>
        <w:t>Patients and Methods</w:t>
      </w:r>
    </w:p>
    <w:p w14:paraId="51173011" w14:textId="77777777" w:rsidR="00FB2338" w:rsidRPr="00803ABE" w:rsidRDefault="00FB2338" w:rsidP="00FB2338">
      <w:pPr>
        <w:spacing w:after="0" w:line="480" w:lineRule="auto"/>
        <w:rPr>
          <w:rFonts w:ascii="Arial" w:hAnsi="Arial" w:cs="Arial"/>
          <w:i/>
        </w:rPr>
      </w:pPr>
      <w:r w:rsidRPr="00803ABE">
        <w:rPr>
          <w:rFonts w:ascii="Arial" w:hAnsi="Arial" w:cs="Arial"/>
          <w:i/>
        </w:rPr>
        <w:t>Study Population</w:t>
      </w:r>
    </w:p>
    <w:p w14:paraId="019BD7D1" w14:textId="7FFDE578" w:rsidR="00FB2338" w:rsidRDefault="00FB2338" w:rsidP="00FB2338">
      <w:pPr>
        <w:spacing w:after="0" w:line="480" w:lineRule="auto"/>
        <w:ind w:firstLine="720"/>
        <w:rPr>
          <w:rFonts w:ascii="Arial" w:hAnsi="Arial" w:cs="Arial"/>
        </w:rPr>
      </w:pPr>
      <w:r w:rsidRPr="00E36D1E">
        <w:rPr>
          <w:rFonts w:ascii="Arial" w:hAnsi="Arial" w:cs="Arial"/>
        </w:rPr>
        <w:t>The Corrona Pso</w:t>
      </w:r>
      <w:bookmarkStart w:id="2" w:name="_GoBack"/>
      <w:bookmarkEnd w:id="2"/>
      <w:r w:rsidRPr="00E36D1E">
        <w:rPr>
          <w:rFonts w:ascii="Arial" w:hAnsi="Arial" w:cs="Arial"/>
        </w:rPr>
        <w:t xml:space="preserve">riasis </w:t>
      </w:r>
      <w:r>
        <w:rPr>
          <w:rFonts w:ascii="Arial" w:hAnsi="Arial" w:cs="Arial"/>
        </w:rPr>
        <w:t>R</w:t>
      </w:r>
      <w:r w:rsidRPr="00E36D1E">
        <w:rPr>
          <w:rFonts w:ascii="Arial" w:hAnsi="Arial" w:cs="Arial"/>
        </w:rPr>
        <w:t>egistry</w:t>
      </w:r>
      <w:r>
        <w:rPr>
          <w:rFonts w:ascii="Arial" w:hAnsi="Arial" w:cs="Arial"/>
        </w:rPr>
        <w:t xml:space="preserve"> (NCT02707341)</w:t>
      </w:r>
      <w:r w:rsidRPr="00E36D1E">
        <w:rPr>
          <w:rFonts w:ascii="Arial" w:hAnsi="Arial" w:cs="Arial"/>
        </w:rPr>
        <w:t xml:space="preserve"> is an independent, prospective</w:t>
      </w:r>
      <w:r>
        <w:rPr>
          <w:rFonts w:ascii="Arial" w:hAnsi="Arial" w:cs="Arial"/>
        </w:rPr>
        <w:t>,</w:t>
      </w:r>
      <w:r w:rsidRPr="00E36D1E">
        <w:rPr>
          <w:rFonts w:ascii="Arial" w:hAnsi="Arial" w:cs="Arial"/>
        </w:rPr>
        <w:t xml:space="preserve"> observational cohort launched in April 2015 </w:t>
      </w:r>
      <w:r>
        <w:rPr>
          <w:rFonts w:ascii="Arial" w:hAnsi="Arial" w:cs="Arial"/>
        </w:rPr>
        <w:t xml:space="preserve">in collaboration with the National Psoriasis Foundation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ADDIN RW.CITE{{725 Strober,B. 2018}}</w:instrText>
      </w:r>
      <w:r>
        <w:rPr>
          <w:rFonts w:ascii="Arial" w:hAnsi="Arial" w:cs="Arial"/>
        </w:rPr>
        <w:fldChar w:fldCharType="separate"/>
      </w:r>
      <w:r w:rsidR="007A1A23" w:rsidRPr="007A1A23">
        <w:rPr>
          <w:rFonts w:ascii="Arial" w:hAnsi="Arial" w:cs="Arial"/>
        </w:rPr>
        <w:t>[9]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D42D9E">
        <w:rPr>
          <w:rFonts w:ascii="Arial" w:hAnsi="Arial" w:cs="Arial"/>
        </w:rPr>
        <w:t xml:space="preserve">Patients are enrolled in the registry if they meet the following inclusion criteria: </w:t>
      </w:r>
      <w:r>
        <w:rPr>
          <w:rFonts w:ascii="Arial" w:hAnsi="Arial" w:cs="Arial"/>
        </w:rPr>
        <w:t xml:space="preserve">have </w:t>
      </w:r>
      <w:r w:rsidRPr="00D42D9E">
        <w:rPr>
          <w:rFonts w:ascii="Arial" w:hAnsi="Arial" w:cs="Arial"/>
        </w:rPr>
        <w:t xml:space="preserve">psoriasis </w:t>
      </w:r>
      <w:r>
        <w:rPr>
          <w:rFonts w:ascii="Arial" w:hAnsi="Arial" w:cs="Arial"/>
        </w:rPr>
        <w:t xml:space="preserve">diagnosed </w:t>
      </w:r>
      <w:r w:rsidRPr="00D42D9E">
        <w:rPr>
          <w:rFonts w:ascii="Arial" w:hAnsi="Arial" w:cs="Arial"/>
        </w:rPr>
        <w:t xml:space="preserve">by a dermatologist, </w:t>
      </w:r>
      <w:r>
        <w:rPr>
          <w:rFonts w:ascii="Arial" w:hAnsi="Arial" w:cs="Arial"/>
        </w:rPr>
        <w:t xml:space="preserve">are </w:t>
      </w:r>
      <w:r w:rsidRPr="00D42D9E">
        <w:rPr>
          <w:rFonts w:ascii="Arial" w:hAnsi="Arial" w:cs="Arial"/>
        </w:rPr>
        <w:t>aged ≥18 years, and ha</w:t>
      </w:r>
      <w:r>
        <w:rPr>
          <w:rFonts w:ascii="Arial" w:hAnsi="Arial" w:cs="Arial"/>
        </w:rPr>
        <w:t>ve</w:t>
      </w:r>
      <w:r w:rsidRPr="00D42D9E">
        <w:rPr>
          <w:rFonts w:ascii="Arial" w:hAnsi="Arial" w:cs="Arial"/>
        </w:rPr>
        <w:t xml:space="preserve"> initiated or switched to and continued a US Food and Drug Administration</w:t>
      </w:r>
      <w:r w:rsidR="00480480">
        <w:rPr>
          <w:rFonts w:ascii="Arial" w:hAnsi="Arial" w:cs="Arial"/>
        </w:rPr>
        <w:t>-</w:t>
      </w:r>
      <w:r w:rsidRPr="00D42D9E">
        <w:rPr>
          <w:rFonts w:ascii="Arial" w:hAnsi="Arial" w:cs="Arial"/>
        </w:rPr>
        <w:t>approved systemic or biologic treatment for psoriasi</w:t>
      </w:r>
      <w:r>
        <w:rPr>
          <w:rFonts w:ascii="Arial" w:hAnsi="Arial" w:cs="Arial"/>
        </w:rPr>
        <w:t>s within the previous 12 months.</w:t>
      </w:r>
      <w:r>
        <w:rPr>
          <w:rFonts w:ascii="Arial" w:hAnsi="Arial" w:cs="Arial"/>
          <w:b/>
        </w:rPr>
        <w:t xml:space="preserve"> </w:t>
      </w:r>
      <w:r w:rsidRPr="00A87A0C">
        <w:rPr>
          <w:rFonts w:ascii="Arial" w:hAnsi="Arial" w:cs="Arial"/>
        </w:rPr>
        <w:t>Follow-up data collection occurs approximately every 6 months using questionnaires from patients and their treating dermatologists</w:t>
      </w:r>
      <w:r w:rsidRPr="008B3EFB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21037C">
        <w:rPr>
          <w:rFonts w:ascii="Arial" w:hAnsi="Arial" w:cs="Arial"/>
        </w:rPr>
        <w:t>As of May 10, 2018, Corrona had enrolled 4</w:t>
      </w:r>
      <w:r w:rsidR="00480480">
        <w:rPr>
          <w:rFonts w:ascii="Arial" w:hAnsi="Arial" w:cs="Arial"/>
        </w:rPr>
        <w:t>,</w:t>
      </w:r>
      <w:r w:rsidRPr="0021037C">
        <w:rPr>
          <w:rFonts w:ascii="Arial" w:hAnsi="Arial" w:cs="Arial"/>
        </w:rPr>
        <w:t xml:space="preserve">864 patients </w:t>
      </w:r>
      <w:r>
        <w:rPr>
          <w:rFonts w:ascii="Arial" w:hAnsi="Arial" w:cs="Arial"/>
        </w:rPr>
        <w:t>and had</w:t>
      </w:r>
      <w:r w:rsidRPr="0021037C">
        <w:rPr>
          <w:rFonts w:ascii="Arial" w:hAnsi="Arial" w:cs="Arial"/>
        </w:rPr>
        <w:t xml:space="preserve"> data on 11,562 patient visits and </w:t>
      </w:r>
      <w:r>
        <w:rPr>
          <w:rFonts w:ascii="Arial" w:hAnsi="Arial" w:cs="Arial"/>
        </w:rPr>
        <w:t>approximately</w:t>
      </w:r>
      <w:r w:rsidRPr="0021037C">
        <w:rPr>
          <w:rFonts w:ascii="Arial" w:hAnsi="Arial" w:cs="Arial"/>
        </w:rPr>
        <w:t xml:space="preserve"> 3</w:t>
      </w:r>
      <w:r w:rsidR="00480480">
        <w:rPr>
          <w:rFonts w:ascii="Arial" w:hAnsi="Arial" w:cs="Arial"/>
        </w:rPr>
        <w:t>,</w:t>
      </w:r>
      <w:r w:rsidRPr="0021037C">
        <w:rPr>
          <w:rFonts w:ascii="Arial" w:hAnsi="Arial" w:cs="Arial"/>
        </w:rPr>
        <w:t>890.8 patient-years of follow-up observation</w:t>
      </w:r>
      <w:r w:rsidRPr="008B3EFB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21037C">
        <w:rPr>
          <w:rFonts w:ascii="Arial" w:hAnsi="Arial" w:cs="Arial"/>
        </w:rPr>
        <w:t>The mean patient follow-up was 1.</w:t>
      </w:r>
      <w:r>
        <w:rPr>
          <w:rFonts w:ascii="Arial" w:hAnsi="Arial" w:cs="Arial"/>
        </w:rPr>
        <w:t>4</w:t>
      </w:r>
      <w:r w:rsidRPr="0021037C">
        <w:rPr>
          <w:rFonts w:ascii="Arial" w:hAnsi="Arial" w:cs="Arial"/>
        </w:rPr>
        <w:t xml:space="preserve"> years (median, 1.</w:t>
      </w:r>
      <w:r>
        <w:rPr>
          <w:rFonts w:ascii="Arial" w:hAnsi="Arial" w:cs="Arial"/>
        </w:rPr>
        <w:t>3</w:t>
      </w:r>
      <w:r w:rsidRPr="0021037C">
        <w:rPr>
          <w:rFonts w:ascii="Arial" w:hAnsi="Arial" w:cs="Arial"/>
        </w:rPr>
        <w:t xml:space="preserve"> years)</w:t>
      </w:r>
      <w:r>
        <w:rPr>
          <w:rFonts w:ascii="Arial" w:hAnsi="Arial" w:cs="Arial"/>
        </w:rPr>
        <w:t xml:space="preserve">. This study included all patients </w:t>
      </w:r>
      <w:r w:rsidRPr="007C3309">
        <w:rPr>
          <w:rFonts w:ascii="Arial" w:hAnsi="Arial" w:cs="Arial"/>
        </w:rPr>
        <w:t xml:space="preserve">aged ≥18 years </w:t>
      </w:r>
      <w:r>
        <w:rPr>
          <w:rFonts w:ascii="Arial" w:hAnsi="Arial" w:cs="Arial"/>
        </w:rPr>
        <w:t>with psoriasis who initiated a biologic therapy at enrollment in the Corrona Psoriasis Registry.</w:t>
      </w:r>
    </w:p>
    <w:p w14:paraId="3DC67764" w14:textId="1A0E5464" w:rsidR="00FB2338" w:rsidRDefault="00FB2338" w:rsidP="00FB2338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01DF1A03" w14:textId="77777777" w:rsidR="00FB2338" w:rsidRPr="00803ABE" w:rsidRDefault="00FB2338" w:rsidP="00FB2338">
      <w:pPr>
        <w:spacing w:after="0" w:line="480" w:lineRule="auto"/>
        <w:rPr>
          <w:rFonts w:ascii="Arial" w:hAnsi="Arial" w:cs="Arial"/>
          <w:i/>
        </w:rPr>
      </w:pPr>
      <w:r w:rsidRPr="00803ABE">
        <w:rPr>
          <w:rFonts w:ascii="Arial" w:hAnsi="Arial" w:cs="Arial"/>
          <w:i/>
        </w:rPr>
        <w:t>Study Assessments</w:t>
      </w:r>
    </w:p>
    <w:p w14:paraId="66F5A108" w14:textId="14B3B89B" w:rsidR="00FB2338" w:rsidRDefault="00FB2338" w:rsidP="00FB2338">
      <w:pPr>
        <w:spacing w:after="0" w:line="480" w:lineRule="auto"/>
        <w:ind w:firstLine="720"/>
        <w:rPr>
          <w:rFonts w:ascii="Arial" w:hAnsi="Arial" w:cs="Arial"/>
        </w:rPr>
      </w:pPr>
      <w:r w:rsidRPr="00D2591B">
        <w:rPr>
          <w:rFonts w:ascii="Arial" w:hAnsi="Arial" w:cs="Arial"/>
        </w:rPr>
        <w:t xml:space="preserve">Data collected at enrollment included patient demographics (age, sex, race, body mass index, smoking status, education level, insurance type, employment status, and geographic region), disease characteristics (psoriasis disease duration, </w:t>
      </w:r>
      <w:r>
        <w:rPr>
          <w:rFonts w:ascii="Arial" w:hAnsi="Arial" w:cs="Arial"/>
        </w:rPr>
        <w:t>Investigator’s Global Assessment</w:t>
      </w:r>
      <w:r w:rsidRPr="00D25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percentage of affected body surface area</w:t>
      </w:r>
      <w:r w:rsidRPr="00D259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Psoriasis Area and Severity Index</w:t>
      </w:r>
      <w:r w:rsidRPr="00D2591B">
        <w:rPr>
          <w:rFonts w:ascii="Arial" w:hAnsi="Arial" w:cs="Arial"/>
        </w:rPr>
        <w:t xml:space="preserve">, history of psoriasis morphology, and history of comorbidities), treatment history, and </w:t>
      </w:r>
      <w:r>
        <w:rPr>
          <w:rFonts w:ascii="Arial" w:hAnsi="Arial" w:cs="Arial"/>
        </w:rPr>
        <w:t>patient-reported outcome measures (</w:t>
      </w:r>
      <w:r w:rsidRPr="00D2591B">
        <w:rPr>
          <w:rFonts w:ascii="Arial" w:hAnsi="Arial" w:cs="Arial"/>
        </w:rPr>
        <w:t xml:space="preserve">pain, fatigue, itch, problems sleeping, </w:t>
      </w:r>
      <w:r>
        <w:rPr>
          <w:rFonts w:ascii="Arial" w:hAnsi="Arial" w:cs="Arial"/>
        </w:rPr>
        <w:t xml:space="preserve">and health state today as assessed by the </w:t>
      </w:r>
      <w:r>
        <w:rPr>
          <w:rFonts w:ascii="Arial" w:eastAsia="Calibri" w:hAnsi="Arial" w:cs="Arial"/>
        </w:rPr>
        <w:t>EuroQol visual analog scale</w:t>
      </w:r>
      <w:r w:rsidRPr="00D259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Dermatology Life Quality Index</w:t>
      </w:r>
      <w:r w:rsidRPr="00D2591B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Work Productivity and Activity Impairment questionnaire</w:t>
      </w:r>
      <w:r w:rsidRPr="00D2591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82F95BC" w14:textId="77777777" w:rsidR="00FB2338" w:rsidRDefault="00FB2338" w:rsidP="00FB2338">
      <w:pPr>
        <w:spacing w:after="0" w:line="480" w:lineRule="auto"/>
        <w:rPr>
          <w:rFonts w:ascii="Arial" w:hAnsi="Arial" w:cs="Arial"/>
          <w:b/>
        </w:rPr>
      </w:pPr>
    </w:p>
    <w:p w14:paraId="5490385E" w14:textId="77777777" w:rsidR="00FB2338" w:rsidRPr="00803ABE" w:rsidRDefault="00FB2338" w:rsidP="00FB2338">
      <w:pPr>
        <w:spacing w:after="0" w:line="480" w:lineRule="auto"/>
        <w:rPr>
          <w:rFonts w:ascii="Arial" w:hAnsi="Arial" w:cs="Arial"/>
          <w:i/>
        </w:rPr>
      </w:pPr>
      <w:r w:rsidRPr="00803ABE">
        <w:rPr>
          <w:rFonts w:ascii="Arial" w:hAnsi="Arial" w:cs="Arial"/>
          <w:i/>
        </w:rPr>
        <w:t>Statistical Analysis</w:t>
      </w:r>
    </w:p>
    <w:p w14:paraId="3BCF5DB8" w14:textId="6456E78F" w:rsidR="00FB2338" w:rsidRDefault="00FB2338" w:rsidP="00FB2338">
      <w:pPr>
        <w:spacing w:after="0" w:line="480" w:lineRule="auto"/>
        <w:ind w:firstLine="720"/>
        <w:rPr>
          <w:rFonts w:ascii="Arial" w:hAnsi="Arial" w:cs="Arial"/>
        </w:rPr>
      </w:pPr>
      <w:r w:rsidRPr="00AB30B8">
        <w:rPr>
          <w:rFonts w:ascii="Arial" w:hAnsi="Arial" w:cs="Arial"/>
        </w:rPr>
        <w:t xml:space="preserve">Patient demographics, disease characteristics, treatment history, and </w:t>
      </w:r>
      <w:r w:rsidR="00480480">
        <w:rPr>
          <w:rFonts w:ascii="Arial" w:hAnsi="Arial" w:cs="Arial"/>
        </w:rPr>
        <w:t>patient-reported outcome measures</w:t>
      </w:r>
      <w:r w:rsidRPr="00AB30B8">
        <w:rPr>
          <w:rFonts w:ascii="Arial" w:hAnsi="Arial" w:cs="Arial"/>
        </w:rPr>
        <w:t xml:space="preserve"> at registry enrollment (baseline) were compared between patients with scalp, nail, or palmoplantar psoriasis (nonmutually exclusive groups) and patients with psoriasis without</w:t>
      </w:r>
      <w:r>
        <w:rPr>
          <w:rFonts w:ascii="Arial" w:hAnsi="Arial" w:cs="Arial"/>
        </w:rPr>
        <w:t xml:space="preserve"> challenging-to-treat</w:t>
      </w:r>
      <w:r w:rsidRPr="00AB3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B30B8">
        <w:rPr>
          <w:rFonts w:ascii="Arial" w:hAnsi="Arial" w:cs="Arial"/>
        </w:rPr>
        <w:t>CTT</w:t>
      </w:r>
      <w:r>
        <w:rPr>
          <w:rFonts w:ascii="Arial" w:hAnsi="Arial" w:cs="Arial"/>
        </w:rPr>
        <w:t>)</w:t>
      </w:r>
      <w:r w:rsidRPr="00AB30B8">
        <w:rPr>
          <w:rFonts w:ascii="Arial" w:hAnsi="Arial" w:cs="Arial"/>
        </w:rPr>
        <w:t xml:space="preserve"> areas using nonparametric Kruskal-Wallis tests for continuous variables and χ</w:t>
      </w:r>
      <w:r w:rsidRPr="00AB30B8">
        <w:rPr>
          <w:rFonts w:ascii="Arial" w:hAnsi="Arial" w:cs="Arial"/>
          <w:vertAlign w:val="superscript"/>
        </w:rPr>
        <w:t>2</w:t>
      </w:r>
      <w:r w:rsidRPr="00AB30B8">
        <w:rPr>
          <w:rFonts w:ascii="Arial" w:hAnsi="Arial" w:cs="Arial"/>
        </w:rPr>
        <w:t xml:space="preserve"> or Fisher exact tests for categorical variables</w:t>
      </w:r>
      <w:r>
        <w:rPr>
          <w:rFonts w:ascii="Arial" w:hAnsi="Arial" w:cs="Arial"/>
        </w:rPr>
        <w:t xml:space="preserve">. </w:t>
      </w:r>
      <w:r w:rsidRPr="00547EA6">
        <w:rPr>
          <w:rFonts w:ascii="Arial" w:hAnsi="Arial" w:cs="Arial"/>
        </w:rPr>
        <w:t xml:space="preserve">Generalized linear regression models were </w:t>
      </w:r>
      <w:r>
        <w:rPr>
          <w:rFonts w:ascii="Arial" w:hAnsi="Arial" w:cs="Arial"/>
        </w:rPr>
        <w:t>used</w:t>
      </w:r>
      <w:r w:rsidRPr="00547EA6">
        <w:rPr>
          <w:rFonts w:ascii="Arial" w:hAnsi="Arial" w:cs="Arial"/>
        </w:rPr>
        <w:t xml:space="preserve"> to estimate difference</w:t>
      </w:r>
      <w:r>
        <w:rPr>
          <w:rFonts w:ascii="Arial" w:hAnsi="Arial" w:cs="Arial"/>
        </w:rPr>
        <w:t>s</w:t>
      </w:r>
      <w:r w:rsidRPr="00547EA6">
        <w:rPr>
          <w:rFonts w:ascii="Arial" w:hAnsi="Arial" w:cs="Arial"/>
        </w:rPr>
        <w:t xml:space="preserve"> in outcome</w:t>
      </w:r>
      <w:r>
        <w:rPr>
          <w:rFonts w:ascii="Arial" w:hAnsi="Arial" w:cs="Arial"/>
        </w:rPr>
        <w:t>s</w:t>
      </w:r>
      <w:r w:rsidRPr="00547EA6"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t xml:space="preserve">patients with and </w:t>
      </w:r>
      <w:r w:rsidR="00EA2E17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>without scalp</w:t>
      </w:r>
      <w:r w:rsidR="0060377F">
        <w:rPr>
          <w:rFonts w:ascii="Arial" w:hAnsi="Arial" w:cs="Arial"/>
        </w:rPr>
        <w:t xml:space="preserve"> </w:t>
      </w:r>
      <w:r w:rsidR="0060377F">
        <w:rPr>
          <w:rFonts w:ascii="Arial" w:hAnsi="Arial" w:cs="Arial"/>
        </w:rPr>
        <w:t>psoriasis</w:t>
      </w:r>
      <w:r>
        <w:rPr>
          <w:rFonts w:ascii="Arial" w:hAnsi="Arial" w:cs="Arial"/>
        </w:rPr>
        <w:t>, with and without nail</w:t>
      </w:r>
      <w:r w:rsidR="00EA2E17">
        <w:rPr>
          <w:rFonts w:ascii="Arial" w:hAnsi="Arial" w:cs="Arial"/>
        </w:rPr>
        <w:t xml:space="preserve"> psoriasis</w:t>
      </w:r>
      <w:r>
        <w:rPr>
          <w:rFonts w:ascii="Arial" w:hAnsi="Arial" w:cs="Arial"/>
        </w:rPr>
        <w:t xml:space="preserve">, and with and without palmoplantar psoriasis, </w:t>
      </w:r>
      <w:r w:rsidRPr="00547EA6">
        <w:rPr>
          <w:rFonts w:ascii="Arial" w:hAnsi="Arial" w:cs="Arial"/>
        </w:rPr>
        <w:t xml:space="preserve">adjusted for age, sex, race, Hispanic ethnicity, </w:t>
      </w:r>
      <w:r>
        <w:rPr>
          <w:rFonts w:ascii="Arial" w:hAnsi="Arial" w:cs="Arial"/>
        </w:rPr>
        <w:t>body mass index</w:t>
      </w:r>
      <w:r w:rsidRPr="00547EA6">
        <w:rPr>
          <w:rFonts w:ascii="Arial" w:hAnsi="Arial" w:cs="Arial"/>
        </w:rPr>
        <w:t xml:space="preserve">, smoking status, </w:t>
      </w:r>
      <w:r>
        <w:rPr>
          <w:rFonts w:ascii="Arial" w:hAnsi="Arial" w:cs="Arial"/>
        </w:rPr>
        <w:t xml:space="preserve">geographic </w:t>
      </w:r>
      <w:r w:rsidRPr="00547EA6">
        <w:rPr>
          <w:rFonts w:ascii="Arial" w:hAnsi="Arial" w:cs="Arial"/>
        </w:rPr>
        <w:t xml:space="preserve">region, psoriasis duration, </w:t>
      </w:r>
      <w:r>
        <w:rPr>
          <w:rFonts w:ascii="Arial" w:hAnsi="Arial" w:cs="Arial"/>
        </w:rPr>
        <w:t>presence of psoriatic arthritis</w:t>
      </w:r>
      <w:r w:rsidRPr="00547EA6">
        <w:rPr>
          <w:rFonts w:ascii="Arial" w:hAnsi="Arial" w:cs="Arial"/>
        </w:rPr>
        <w:t>, number of comorbidities, and prior biologic experience</w:t>
      </w:r>
      <w:r>
        <w:rPr>
          <w:rFonts w:ascii="Arial" w:hAnsi="Arial" w:cs="Arial"/>
        </w:rPr>
        <w:t xml:space="preserve"> using </w:t>
      </w:r>
      <w:r w:rsidRPr="009C7B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</w:t>
      </w:r>
      <w:r w:rsidRPr="009C7B4C">
        <w:rPr>
          <w:rFonts w:ascii="Arial" w:hAnsi="Arial" w:cs="Arial"/>
        </w:rPr>
        <w:t>-stage zero</w:t>
      </w:r>
      <w:r>
        <w:rPr>
          <w:rFonts w:ascii="Arial" w:hAnsi="Arial" w:cs="Arial"/>
        </w:rPr>
        <w:t>-</w:t>
      </w:r>
      <w:r w:rsidRPr="009C7B4C">
        <w:rPr>
          <w:rFonts w:ascii="Arial" w:hAnsi="Arial" w:cs="Arial"/>
        </w:rPr>
        <w:t>inflated gamma model</w:t>
      </w:r>
      <w:r>
        <w:rPr>
          <w:rFonts w:ascii="Arial" w:hAnsi="Arial" w:cs="Arial"/>
        </w:rPr>
        <w:t xml:space="preserve">. A generalized linear model with gamma family distribution was selected to address the nonnormal, positively skewed data and to avoid bias from applying a log-normal transformation; the 2-stage approach was used to incorporate zero outcomes into the model. </w:t>
      </w:r>
      <w:r w:rsidRPr="00547EA6">
        <w:rPr>
          <w:rFonts w:ascii="Arial" w:hAnsi="Arial" w:cs="Arial"/>
        </w:rPr>
        <w:t xml:space="preserve">The first stage was </w:t>
      </w:r>
      <w:r>
        <w:rPr>
          <w:rFonts w:ascii="Arial" w:hAnsi="Arial" w:cs="Arial"/>
        </w:rPr>
        <w:t>to estimate</w:t>
      </w:r>
      <w:r w:rsidRPr="00547EA6">
        <w:rPr>
          <w:rFonts w:ascii="Arial" w:hAnsi="Arial" w:cs="Arial"/>
        </w:rPr>
        <w:t xml:space="preserve"> the probability of a nonzero outcome</w:t>
      </w:r>
      <w:r>
        <w:rPr>
          <w:rFonts w:ascii="Arial" w:hAnsi="Arial" w:cs="Arial"/>
        </w:rPr>
        <w:t xml:space="preserve"> (e</w:t>
      </w:r>
      <w:r w:rsidR="00480480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480480">
        <w:rPr>
          <w:rFonts w:ascii="Arial" w:hAnsi="Arial" w:cs="Arial"/>
        </w:rPr>
        <w:t>.</w:t>
      </w:r>
      <w:r>
        <w:rPr>
          <w:rFonts w:ascii="Arial" w:hAnsi="Arial" w:cs="Arial"/>
        </w:rPr>
        <w:t>, having psoriasis in a CTT area)</w:t>
      </w:r>
      <w:r w:rsidRPr="003A18C5">
        <w:t xml:space="preserve"> </w:t>
      </w:r>
      <w:r w:rsidRPr="00CC612F">
        <w:rPr>
          <w:rFonts w:ascii="Arial" w:hAnsi="Arial" w:cs="Arial"/>
        </w:rPr>
        <w:t>using</w:t>
      </w:r>
      <w:r w:rsidRPr="003A18C5">
        <w:rPr>
          <w:rFonts w:ascii="Arial" w:hAnsi="Arial" w:cs="Arial"/>
        </w:rPr>
        <w:t xml:space="preserve"> logistic regression</w:t>
      </w:r>
      <w:r w:rsidRPr="00547EA6">
        <w:rPr>
          <w:rFonts w:ascii="Arial" w:hAnsi="Arial" w:cs="Arial"/>
        </w:rPr>
        <w:t xml:space="preserve">, and the second stage was </w:t>
      </w:r>
      <w:r>
        <w:rPr>
          <w:rFonts w:ascii="Arial" w:hAnsi="Arial" w:cs="Arial"/>
        </w:rPr>
        <w:t xml:space="preserve">to fit </w:t>
      </w:r>
      <w:r w:rsidRPr="00547EA6">
        <w:rPr>
          <w:rFonts w:ascii="Arial" w:hAnsi="Arial" w:cs="Arial"/>
        </w:rPr>
        <w:t xml:space="preserve">a generalized linear regression model </w:t>
      </w:r>
      <w:r>
        <w:rPr>
          <w:rFonts w:ascii="Arial" w:hAnsi="Arial" w:cs="Arial"/>
        </w:rPr>
        <w:t>that estimated the probability of disease activity outcomes. The second-stage model used</w:t>
      </w:r>
      <w:r w:rsidRPr="00547EA6">
        <w:rPr>
          <w:rFonts w:ascii="Arial" w:hAnsi="Arial" w:cs="Arial"/>
        </w:rPr>
        <w:t xml:space="preserve"> gamma distribution with a log link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ADDIN RW.CITE{{1373 Mihaylova,B. 2011; 1374 Deb,A. 2018}}</w:instrText>
      </w:r>
      <w:r>
        <w:rPr>
          <w:rFonts w:ascii="Arial" w:hAnsi="Arial" w:cs="Arial"/>
        </w:rPr>
        <w:fldChar w:fldCharType="separate"/>
      </w:r>
      <w:r w:rsidR="007A1A23" w:rsidRPr="007A1A23">
        <w:rPr>
          <w:rFonts w:ascii="Arial" w:hAnsi="Arial" w:cs="Arial"/>
        </w:rPr>
        <w:t>[</w:t>
      </w:r>
      <w:r w:rsidR="001D7777">
        <w:rPr>
          <w:rFonts w:ascii="Arial" w:hAnsi="Arial" w:cs="Arial"/>
        </w:rPr>
        <w:t>31</w:t>
      </w:r>
      <w:r w:rsidR="007A1A23" w:rsidRPr="007A1A23">
        <w:rPr>
          <w:rFonts w:ascii="Arial" w:hAnsi="Arial" w:cs="Arial"/>
        </w:rPr>
        <w:t>,</w:t>
      </w:r>
      <w:r w:rsidR="001D7777">
        <w:rPr>
          <w:rFonts w:ascii="Arial" w:hAnsi="Arial" w:cs="Arial"/>
        </w:rPr>
        <w:t xml:space="preserve"> 32</w:t>
      </w:r>
      <w:r w:rsidR="007A1A23" w:rsidRPr="007A1A23"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 t</w:t>
      </w:r>
      <w:r w:rsidRPr="00495442">
        <w:rPr>
          <w:rFonts w:ascii="Arial" w:hAnsi="Arial" w:cs="Arial"/>
        </w:rPr>
        <w:t>he expected values of the outcomes were then calculated by multiplying the predictions from both models</w:t>
      </w:r>
      <w:r>
        <w:rPr>
          <w:rFonts w:ascii="Arial" w:hAnsi="Arial" w:cs="Arial"/>
        </w:rPr>
        <w:t>. Then t</w:t>
      </w:r>
      <w:r w:rsidRPr="00547EA6">
        <w:rPr>
          <w:rFonts w:ascii="Arial" w:hAnsi="Arial" w:cs="Arial"/>
        </w:rPr>
        <w:t>he recycled predictions method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ADDIN RW.CITE{{1375 Basu,A. 2005}}</w:instrText>
      </w:r>
      <w:r>
        <w:rPr>
          <w:rFonts w:ascii="Arial" w:hAnsi="Arial" w:cs="Arial"/>
        </w:rPr>
        <w:fldChar w:fldCharType="separate"/>
      </w:r>
      <w:r w:rsidR="007A1A23" w:rsidRPr="007A1A23">
        <w:rPr>
          <w:rFonts w:ascii="Arial" w:hAnsi="Arial" w:cs="Arial"/>
        </w:rPr>
        <w:t>[</w:t>
      </w:r>
      <w:r w:rsidR="001D7777">
        <w:rPr>
          <w:rFonts w:ascii="Arial" w:hAnsi="Arial" w:cs="Arial"/>
        </w:rPr>
        <w:t>33</w:t>
      </w:r>
      <w:r w:rsidR="007A1A23" w:rsidRPr="007A1A23"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 w:rsidRPr="00547EA6">
        <w:rPr>
          <w:rFonts w:ascii="Arial" w:hAnsi="Arial" w:cs="Arial"/>
        </w:rPr>
        <w:t xml:space="preserve"> was used to assess </w:t>
      </w:r>
      <w:r>
        <w:rPr>
          <w:rFonts w:ascii="Arial" w:hAnsi="Arial" w:cs="Arial"/>
        </w:rPr>
        <w:t xml:space="preserve">the </w:t>
      </w:r>
      <w:r w:rsidRPr="00547EA6">
        <w:rPr>
          <w:rFonts w:ascii="Arial" w:hAnsi="Arial" w:cs="Arial"/>
        </w:rPr>
        <w:t xml:space="preserve">marginal adjusted effects of scalp psoriasis, nail psoriasis, and palmoplantar psoriasis </w:t>
      </w:r>
      <w:r>
        <w:rPr>
          <w:rFonts w:ascii="Arial" w:hAnsi="Arial" w:cs="Arial"/>
        </w:rPr>
        <w:t xml:space="preserve">separately </w:t>
      </w:r>
      <w:r w:rsidRPr="00547EA6">
        <w:rPr>
          <w:rFonts w:ascii="Arial" w:hAnsi="Arial" w:cs="Arial"/>
        </w:rPr>
        <w:t>on the outcomes</w:t>
      </w:r>
      <w:r>
        <w:rPr>
          <w:rFonts w:ascii="Arial" w:hAnsi="Arial" w:cs="Arial"/>
        </w:rPr>
        <w:t xml:space="preserve"> (adjusted for covariates). </w:t>
      </w:r>
      <w:r w:rsidRPr="00547EA6">
        <w:rPr>
          <w:rFonts w:ascii="Arial" w:hAnsi="Arial" w:cs="Arial"/>
        </w:rPr>
        <w:t>This method involve</w:t>
      </w:r>
      <w:r>
        <w:rPr>
          <w:rFonts w:ascii="Arial" w:hAnsi="Arial" w:cs="Arial"/>
        </w:rPr>
        <w:t>d</w:t>
      </w:r>
      <w:r w:rsidRPr="00547EA6">
        <w:rPr>
          <w:rFonts w:ascii="Arial" w:hAnsi="Arial" w:cs="Arial"/>
        </w:rPr>
        <w:t xml:space="preserve"> assessing the predictions of the model with all observations of each binary variable coded as 1 </w:t>
      </w:r>
      <w:r>
        <w:rPr>
          <w:rFonts w:ascii="Arial" w:hAnsi="Arial" w:cs="Arial"/>
        </w:rPr>
        <w:t xml:space="preserve">(presence of CTT area) </w:t>
      </w:r>
      <w:r w:rsidRPr="00547EA6">
        <w:rPr>
          <w:rFonts w:ascii="Arial" w:hAnsi="Arial" w:cs="Arial"/>
        </w:rPr>
        <w:t xml:space="preserve">and comparing those </w:t>
      </w:r>
      <w:r>
        <w:rPr>
          <w:rFonts w:ascii="Arial" w:hAnsi="Arial" w:cs="Arial"/>
        </w:rPr>
        <w:t>with</w:t>
      </w:r>
      <w:r w:rsidRPr="00547EA6">
        <w:rPr>
          <w:rFonts w:ascii="Arial" w:hAnsi="Arial" w:cs="Arial"/>
        </w:rPr>
        <w:t xml:space="preserve"> the predictions of the model with all observations of each binary variable coded as 0</w:t>
      </w:r>
      <w:r>
        <w:rPr>
          <w:rFonts w:ascii="Arial" w:hAnsi="Arial" w:cs="Arial"/>
        </w:rPr>
        <w:t xml:space="preserve"> (absence of </w:t>
      </w:r>
      <w:r>
        <w:rPr>
          <w:rFonts w:ascii="Arial" w:hAnsi="Arial" w:cs="Arial"/>
        </w:rPr>
        <w:lastRenderedPageBreak/>
        <w:t>CTT area). Ninety-five percent CIs were derived from 2</w:t>
      </w:r>
      <w:r w:rsidR="00480480">
        <w:rPr>
          <w:rFonts w:ascii="Arial" w:hAnsi="Arial" w:cs="Arial"/>
        </w:rPr>
        <w:t>,</w:t>
      </w:r>
      <w:r>
        <w:rPr>
          <w:rFonts w:ascii="Arial" w:hAnsi="Arial" w:cs="Arial"/>
        </w:rPr>
        <w:t>000 bootstrap replications for each marginal mean. S</w:t>
      </w:r>
      <w:r w:rsidRPr="00CE40F9">
        <w:rPr>
          <w:rFonts w:ascii="Arial" w:hAnsi="Arial" w:cs="Arial"/>
        </w:rPr>
        <w:t xml:space="preserve">tandardized differences between the mean </w:t>
      </w:r>
      <w:r>
        <w:rPr>
          <w:rFonts w:ascii="Arial" w:hAnsi="Arial" w:cs="Arial"/>
        </w:rPr>
        <w:t xml:space="preserve">recycled </w:t>
      </w:r>
      <w:r w:rsidRPr="00CE40F9">
        <w:rPr>
          <w:rFonts w:ascii="Arial" w:hAnsi="Arial" w:cs="Arial"/>
        </w:rPr>
        <w:t>predictions f</w:t>
      </w:r>
      <w:r>
        <w:rPr>
          <w:rFonts w:ascii="Arial" w:hAnsi="Arial" w:cs="Arial"/>
        </w:rPr>
        <w:t>or each outcome</w:t>
      </w:r>
      <w:r w:rsidRPr="00CE40F9">
        <w:rPr>
          <w:rFonts w:ascii="Arial" w:hAnsi="Arial" w:cs="Arial"/>
        </w:rPr>
        <w:t xml:space="preserve"> were calculated </w:t>
      </w:r>
      <w:r>
        <w:rPr>
          <w:rFonts w:ascii="Arial" w:hAnsi="Arial" w:cs="Arial"/>
        </w:rPr>
        <w:t xml:space="preserve">to assess the impact of each CTT area. </w:t>
      </w:r>
      <w:r w:rsidRPr="00D91712">
        <w:rPr>
          <w:rFonts w:ascii="Arial" w:hAnsi="Arial" w:cs="Arial"/>
        </w:rPr>
        <w:t>A |standardized difference| &lt;0.1 has been taken to indicate a negligible difference in the mean or prevalence of a covariate between groups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ADDIN RW.CITE{{702 Austin,P.C. 2011}}</w:instrText>
      </w:r>
      <w:r>
        <w:rPr>
          <w:rFonts w:ascii="Arial" w:hAnsi="Arial" w:cs="Arial"/>
        </w:rPr>
        <w:fldChar w:fldCharType="separate"/>
      </w:r>
      <w:r w:rsidR="007A1A23" w:rsidRPr="007A1A23">
        <w:rPr>
          <w:rFonts w:ascii="Arial" w:hAnsi="Arial" w:cs="Arial"/>
        </w:rPr>
        <w:t>[</w:t>
      </w:r>
      <w:r w:rsidR="001D7777">
        <w:rPr>
          <w:rFonts w:ascii="Arial" w:hAnsi="Arial" w:cs="Arial"/>
        </w:rPr>
        <w:t>34</w:t>
      </w:r>
      <w:r w:rsidR="007A1A23" w:rsidRPr="007A1A23"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>.</w:t>
      </w:r>
    </w:p>
    <w:bookmarkEnd w:id="1"/>
    <w:p w14:paraId="04105F45" w14:textId="26AA9924" w:rsidR="005667D9" w:rsidRPr="00351765" w:rsidRDefault="005667D9" w:rsidP="00623155">
      <w:pPr>
        <w:pStyle w:val="normal"/>
        <w:spacing w:before="0" w:after="0" w:line="480" w:lineRule="auto"/>
      </w:pPr>
    </w:p>
    <w:sectPr w:rsidR="005667D9" w:rsidRPr="00351765" w:rsidSect="00FB233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9610" w14:textId="77777777" w:rsidR="00777B93" w:rsidRDefault="00777B93" w:rsidP="006C2FCB">
      <w:pPr>
        <w:spacing w:after="0" w:line="240" w:lineRule="auto"/>
      </w:pPr>
      <w:r>
        <w:separator/>
      </w:r>
    </w:p>
  </w:endnote>
  <w:endnote w:type="continuationSeparator" w:id="0">
    <w:p w14:paraId="5F602949" w14:textId="77777777" w:rsidR="00777B93" w:rsidRDefault="00777B93" w:rsidP="006C2FCB">
      <w:pPr>
        <w:spacing w:after="0" w:line="240" w:lineRule="auto"/>
      </w:pPr>
      <w:r>
        <w:continuationSeparator/>
      </w:r>
    </w:p>
  </w:endnote>
  <w:endnote w:type="continuationNotice" w:id="1">
    <w:p w14:paraId="728BAD93" w14:textId="77777777" w:rsidR="00777B93" w:rsidRDefault="00777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6A053" w14:textId="6BA4CD7E" w:rsidR="00CF4984" w:rsidRDefault="00CF498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6818C29" w14:textId="77777777" w:rsidR="00CF4984" w:rsidRDefault="00CF4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FAD4" w14:textId="77777777" w:rsidR="00777B93" w:rsidRDefault="00777B93" w:rsidP="006C2FCB">
      <w:pPr>
        <w:spacing w:after="0" w:line="240" w:lineRule="auto"/>
      </w:pPr>
      <w:r>
        <w:separator/>
      </w:r>
    </w:p>
  </w:footnote>
  <w:footnote w:type="continuationSeparator" w:id="0">
    <w:p w14:paraId="4ECCFD22" w14:textId="77777777" w:rsidR="00777B93" w:rsidRDefault="00777B93" w:rsidP="006C2FCB">
      <w:pPr>
        <w:spacing w:after="0" w:line="240" w:lineRule="auto"/>
      </w:pPr>
      <w:r>
        <w:continuationSeparator/>
      </w:r>
    </w:p>
  </w:footnote>
  <w:footnote w:type="continuationNotice" w:id="1">
    <w:p w14:paraId="1210062F" w14:textId="77777777" w:rsidR="00777B93" w:rsidRDefault="00777B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1A0"/>
    <w:multiLevelType w:val="hybridMultilevel"/>
    <w:tmpl w:val="4EBA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52B"/>
    <w:multiLevelType w:val="hybridMultilevel"/>
    <w:tmpl w:val="5728F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F014F"/>
    <w:multiLevelType w:val="hybridMultilevel"/>
    <w:tmpl w:val="B1E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223B"/>
    <w:multiLevelType w:val="hybridMultilevel"/>
    <w:tmpl w:val="AA5065D6"/>
    <w:lvl w:ilvl="0" w:tplc="530C5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254"/>
    <w:multiLevelType w:val="hybridMultilevel"/>
    <w:tmpl w:val="23E68D7C"/>
    <w:lvl w:ilvl="0" w:tplc="8D406D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261"/>
    <w:multiLevelType w:val="hybridMultilevel"/>
    <w:tmpl w:val="E8CC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F5D"/>
    <w:multiLevelType w:val="hybridMultilevel"/>
    <w:tmpl w:val="A2B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600"/>
    <w:multiLevelType w:val="hybridMultilevel"/>
    <w:tmpl w:val="256A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F16B6"/>
    <w:multiLevelType w:val="hybridMultilevel"/>
    <w:tmpl w:val="0E2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765D"/>
    <w:multiLevelType w:val="hybridMultilevel"/>
    <w:tmpl w:val="2698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5E2C"/>
    <w:multiLevelType w:val="hybridMultilevel"/>
    <w:tmpl w:val="1F9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2304"/>
    <w:multiLevelType w:val="hybridMultilevel"/>
    <w:tmpl w:val="291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A533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0B85"/>
    <w:multiLevelType w:val="hybridMultilevel"/>
    <w:tmpl w:val="ABF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7C51"/>
    <w:multiLevelType w:val="hybridMultilevel"/>
    <w:tmpl w:val="1FC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51581"/>
    <w:multiLevelType w:val="hybridMultilevel"/>
    <w:tmpl w:val="7B665824"/>
    <w:lvl w:ilvl="0" w:tplc="B07C2128">
      <w:start w:val="5"/>
      <w:numFmt w:val="upperLetter"/>
      <w:lvlText w:val="%1-"/>
      <w:lvlJc w:val="left"/>
      <w:pPr>
        <w:ind w:left="445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6C24372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DB25B2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DD65BA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209A1F8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C52A91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6B5C412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514F4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73244C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5" w15:restartNumberingAfterBreak="0">
    <w:nsid w:val="63811821"/>
    <w:multiLevelType w:val="hybridMultilevel"/>
    <w:tmpl w:val="17241DA8"/>
    <w:lvl w:ilvl="0" w:tplc="F5461828"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75FC1568"/>
    <w:multiLevelType w:val="hybridMultilevel"/>
    <w:tmpl w:val="26D6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E46AE5"/>
    <w:multiLevelType w:val="hybridMultilevel"/>
    <w:tmpl w:val="1212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1B14"/>
    <w:multiLevelType w:val="hybridMultilevel"/>
    <w:tmpl w:val="2C3426FA"/>
    <w:lvl w:ilvl="0" w:tplc="5FB2900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06BFE"/>
    <w:multiLevelType w:val="hybridMultilevel"/>
    <w:tmpl w:val="9958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2900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0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BF"/>
    <w:rsid w:val="00003150"/>
    <w:rsid w:val="0000391A"/>
    <w:rsid w:val="00003C7A"/>
    <w:rsid w:val="00006176"/>
    <w:rsid w:val="000068CB"/>
    <w:rsid w:val="00006C2E"/>
    <w:rsid w:val="000074AB"/>
    <w:rsid w:val="000075E8"/>
    <w:rsid w:val="00011EB0"/>
    <w:rsid w:val="000133AD"/>
    <w:rsid w:val="00013833"/>
    <w:rsid w:val="0001395A"/>
    <w:rsid w:val="00013CAB"/>
    <w:rsid w:val="00016563"/>
    <w:rsid w:val="000179F7"/>
    <w:rsid w:val="00017CEA"/>
    <w:rsid w:val="0002060E"/>
    <w:rsid w:val="0002140F"/>
    <w:rsid w:val="0002226F"/>
    <w:rsid w:val="00022C08"/>
    <w:rsid w:val="00024515"/>
    <w:rsid w:val="0002589B"/>
    <w:rsid w:val="00030D70"/>
    <w:rsid w:val="000313DD"/>
    <w:rsid w:val="000314BE"/>
    <w:rsid w:val="00032DDA"/>
    <w:rsid w:val="000403C9"/>
    <w:rsid w:val="00041B65"/>
    <w:rsid w:val="00041BBF"/>
    <w:rsid w:val="000422AE"/>
    <w:rsid w:val="00042E85"/>
    <w:rsid w:val="000438CE"/>
    <w:rsid w:val="0005313E"/>
    <w:rsid w:val="00054722"/>
    <w:rsid w:val="00054899"/>
    <w:rsid w:val="00054C01"/>
    <w:rsid w:val="00056B51"/>
    <w:rsid w:val="00057EDA"/>
    <w:rsid w:val="00060C01"/>
    <w:rsid w:val="000625B9"/>
    <w:rsid w:val="000638D8"/>
    <w:rsid w:val="00063BC3"/>
    <w:rsid w:val="00064BFF"/>
    <w:rsid w:val="00065732"/>
    <w:rsid w:val="00067A17"/>
    <w:rsid w:val="00070F31"/>
    <w:rsid w:val="00071536"/>
    <w:rsid w:val="000733A8"/>
    <w:rsid w:val="000740F5"/>
    <w:rsid w:val="000745CE"/>
    <w:rsid w:val="000756C6"/>
    <w:rsid w:val="000771E8"/>
    <w:rsid w:val="00080C9E"/>
    <w:rsid w:val="000814DE"/>
    <w:rsid w:val="000827D4"/>
    <w:rsid w:val="00083E62"/>
    <w:rsid w:val="00083ED3"/>
    <w:rsid w:val="00086057"/>
    <w:rsid w:val="000861B5"/>
    <w:rsid w:val="000871D0"/>
    <w:rsid w:val="00093DB8"/>
    <w:rsid w:val="0009503A"/>
    <w:rsid w:val="00095B46"/>
    <w:rsid w:val="00097924"/>
    <w:rsid w:val="000A092F"/>
    <w:rsid w:val="000A199B"/>
    <w:rsid w:val="000A3242"/>
    <w:rsid w:val="000A576F"/>
    <w:rsid w:val="000A61C0"/>
    <w:rsid w:val="000A75F0"/>
    <w:rsid w:val="000A7CF4"/>
    <w:rsid w:val="000B120A"/>
    <w:rsid w:val="000B133B"/>
    <w:rsid w:val="000B1C07"/>
    <w:rsid w:val="000B1E6D"/>
    <w:rsid w:val="000B5711"/>
    <w:rsid w:val="000B5E1E"/>
    <w:rsid w:val="000B6A6C"/>
    <w:rsid w:val="000B797E"/>
    <w:rsid w:val="000C1677"/>
    <w:rsid w:val="000C3814"/>
    <w:rsid w:val="000C4A04"/>
    <w:rsid w:val="000C5E06"/>
    <w:rsid w:val="000C5F5F"/>
    <w:rsid w:val="000C60CB"/>
    <w:rsid w:val="000C7B8A"/>
    <w:rsid w:val="000D0505"/>
    <w:rsid w:val="000D28B5"/>
    <w:rsid w:val="000D2EC8"/>
    <w:rsid w:val="000D3CF9"/>
    <w:rsid w:val="000D4120"/>
    <w:rsid w:val="000D4D68"/>
    <w:rsid w:val="000D5F45"/>
    <w:rsid w:val="000D6EF5"/>
    <w:rsid w:val="000D7497"/>
    <w:rsid w:val="000E0500"/>
    <w:rsid w:val="000E0B14"/>
    <w:rsid w:val="000E1BF1"/>
    <w:rsid w:val="000E4671"/>
    <w:rsid w:val="000E489E"/>
    <w:rsid w:val="000E55B7"/>
    <w:rsid w:val="000E5683"/>
    <w:rsid w:val="000E5984"/>
    <w:rsid w:val="000F1F73"/>
    <w:rsid w:val="000F398A"/>
    <w:rsid w:val="000F4E43"/>
    <w:rsid w:val="000F4EA1"/>
    <w:rsid w:val="000F50BF"/>
    <w:rsid w:val="000F5E2E"/>
    <w:rsid w:val="000F6F53"/>
    <w:rsid w:val="00102693"/>
    <w:rsid w:val="00107075"/>
    <w:rsid w:val="00107900"/>
    <w:rsid w:val="00107BE1"/>
    <w:rsid w:val="0011117C"/>
    <w:rsid w:val="00112A4C"/>
    <w:rsid w:val="001145CB"/>
    <w:rsid w:val="00114D94"/>
    <w:rsid w:val="0011630D"/>
    <w:rsid w:val="00116938"/>
    <w:rsid w:val="0012103B"/>
    <w:rsid w:val="00121874"/>
    <w:rsid w:val="00122AE4"/>
    <w:rsid w:val="0012320C"/>
    <w:rsid w:val="00123A05"/>
    <w:rsid w:val="00123F6B"/>
    <w:rsid w:val="001240C1"/>
    <w:rsid w:val="00125626"/>
    <w:rsid w:val="00125889"/>
    <w:rsid w:val="00125DEF"/>
    <w:rsid w:val="00127080"/>
    <w:rsid w:val="00130842"/>
    <w:rsid w:val="0013490A"/>
    <w:rsid w:val="00134AB5"/>
    <w:rsid w:val="00135E19"/>
    <w:rsid w:val="00136E5E"/>
    <w:rsid w:val="00140FD8"/>
    <w:rsid w:val="001412C7"/>
    <w:rsid w:val="00142468"/>
    <w:rsid w:val="00143F18"/>
    <w:rsid w:val="00147358"/>
    <w:rsid w:val="00150BC9"/>
    <w:rsid w:val="00151951"/>
    <w:rsid w:val="00152C3B"/>
    <w:rsid w:val="00153EEF"/>
    <w:rsid w:val="00153F5E"/>
    <w:rsid w:val="0015401D"/>
    <w:rsid w:val="001543E1"/>
    <w:rsid w:val="001549AA"/>
    <w:rsid w:val="00154E31"/>
    <w:rsid w:val="0015609D"/>
    <w:rsid w:val="00156E09"/>
    <w:rsid w:val="00156E26"/>
    <w:rsid w:val="00160171"/>
    <w:rsid w:val="001629F8"/>
    <w:rsid w:val="00163736"/>
    <w:rsid w:val="00164364"/>
    <w:rsid w:val="00165C91"/>
    <w:rsid w:val="001665F6"/>
    <w:rsid w:val="00171661"/>
    <w:rsid w:val="0017219B"/>
    <w:rsid w:val="00174B65"/>
    <w:rsid w:val="00174E8B"/>
    <w:rsid w:val="00175104"/>
    <w:rsid w:val="0017520E"/>
    <w:rsid w:val="0017557F"/>
    <w:rsid w:val="00177748"/>
    <w:rsid w:val="0017783E"/>
    <w:rsid w:val="001807B6"/>
    <w:rsid w:val="001809EB"/>
    <w:rsid w:val="00180F3C"/>
    <w:rsid w:val="00181063"/>
    <w:rsid w:val="00185E88"/>
    <w:rsid w:val="00186243"/>
    <w:rsid w:val="00186ECD"/>
    <w:rsid w:val="00191BD3"/>
    <w:rsid w:val="00193AEB"/>
    <w:rsid w:val="00195E56"/>
    <w:rsid w:val="001A0DDF"/>
    <w:rsid w:val="001A0E62"/>
    <w:rsid w:val="001A1057"/>
    <w:rsid w:val="001A11A4"/>
    <w:rsid w:val="001A14B3"/>
    <w:rsid w:val="001A31AA"/>
    <w:rsid w:val="001A343D"/>
    <w:rsid w:val="001A4000"/>
    <w:rsid w:val="001A4B76"/>
    <w:rsid w:val="001A4DF8"/>
    <w:rsid w:val="001A5303"/>
    <w:rsid w:val="001A6BC1"/>
    <w:rsid w:val="001A7CD9"/>
    <w:rsid w:val="001B0F67"/>
    <w:rsid w:val="001B1BBA"/>
    <w:rsid w:val="001B1DA9"/>
    <w:rsid w:val="001B361D"/>
    <w:rsid w:val="001B4BC7"/>
    <w:rsid w:val="001C0185"/>
    <w:rsid w:val="001C2A60"/>
    <w:rsid w:val="001C2D01"/>
    <w:rsid w:val="001C4CE8"/>
    <w:rsid w:val="001C556C"/>
    <w:rsid w:val="001C5CB8"/>
    <w:rsid w:val="001C6FF8"/>
    <w:rsid w:val="001D18FF"/>
    <w:rsid w:val="001D22F3"/>
    <w:rsid w:val="001D23C9"/>
    <w:rsid w:val="001D2766"/>
    <w:rsid w:val="001D33AD"/>
    <w:rsid w:val="001D4809"/>
    <w:rsid w:val="001D765E"/>
    <w:rsid w:val="001D7777"/>
    <w:rsid w:val="001E04F2"/>
    <w:rsid w:val="001E134C"/>
    <w:rsid w:val="001E3828"/>
    <w:rsid w:val="001E4D05"/>
    <w:rsid w:val="001F25C5"/>
    <w:rsid w:val="001F32EF"/>
    <w:rsid w:val="001F4D4D"/>
    <w:rsid w:val="001F6B7A"/>
    <w:rsid w:val="002013DB"/>
    <w:rsid w:val="00202557"/>
    <w:rsid w:val="00204583"/>
    <w:rsid w:val="00204CB8"/>
    <w:rsid w:val="002056BF"/>
    <w:rsid w:val="002071EC"/>
    <w:rsid w:val="0021015F"/>
    <w:rsid w:val="00212729"/>
    <w:rsid w:val="0021432D"/>
    <w:rsid w:val="002162C3"/>
    <w:rsid w:val="002165CD"/>
    <w:rsid w:val="0021672A"/>
    <w:rsid w:val="0022121F"/>
    <w:rsid w:val="002223F6"/>
    <w:rsid w:val="002223FF"/>
    <w:rsid w:val="00222FC9"/>
    <w:rsid w:val="00223662"/>
    <w:rsid w:val="00224896"/>
    <w:rsid w:val="002256D1"/>
    <w:rsid w:val="00225B47"/>
    <w:rsid w:val="00225BF4"/>
    <w:rsid w:val="00226227"/>
    <w:rsid w:val="00227379"/>
    <w:rsid w:val="00227B20"/>
    <w:rsid w:val="00231EF2"/>
    <w:rsid w:val="002336A4"/>
    <w:rsid w:val="002342EC"/>
    <w:rsid w:val="002346EA"/>
    <w:rsid w:val="00234B99"/>
    <w:rsid w:val="00235B5B"/>
    <w:rsid w:val="00235FEE"/>
    <w:rsid w:val="00236D8C"/>
    <w:rsid w:val="0024053F"/>
    <w:rsid w:val="00241E24"/>
    <w:rsid w:val="00241EF7"/>
    <w:rsid w:val="00242A01"/>
    <w:rsid w:val="002432E2"/>
    <w:rsid w:val="00244F31"/>
    <w:rsid w:val="002451C6"/>
    <w:rsid w:val="00251363"/>
    <w:rsid w:val="00252734"/>
    <w:rsid w:val="002535CC"/>
    <w:rsid w:val="00254EC2"/>
    <w:rsid w:val="0025689A"/>
    <w:rsid w:val="00257D50"/>
    <w:rsid w:val="00260010"/>
    <w:rsid w:val="0026082C"/>
    <w:rsid w:val="002631A5"/>
    <w:rsid w:val="00264275"/>
    <w:rsid w:val="002649EE"/>
    <w:rsid w:val="002652B0"/>
    <w:rsid w:val="00267740"/>
    <w:rsid w:val="002725DD"/>
    <w:rsid w:val="0027289B"/>
    <w:rsid w:val="00273984"/>
    <w:rsid w:val="00273FBE"/>
    <w:rsid w:val="00274BB2"/>
    <w:rsid w:val="00280C88"/>
    <w:rsid w:val="002828C3"/>
    <w:rsid w:val="00282FD8"/>
    <w:rsid w:val="00283374"/>
    <w:rsid w:val="0028702E"/>
    <w:rsid w:val="0028718F"/>
    <w:rsid w:val="0028744C"/>
    <w:rsid w:val="002879E4"/>
    <w:rsid w:val="00292994"/>
    <w:rsid w:val="00292AF3"/>
    <w:rsid w:val="00292BAA"/>
    <w:rsid w:val="0029412C"/>
    <w:rsid w:val="00296794"/>
    <w:rsid w:val="00296E17"/>
    <w:rsid w:val="00297DC5"/>
    <w:rsid w:val="002A0607"/>
    <w:rsid w:val="002A083E"/>
    <w:rsid w:val="002A1988"/>
    <w:rsid w:val="002A217A"/>
    <w:rsid w:val="002A4097"/>
    <w:rsid w:val="002A461B"/>
    <w:rsid w:val="002A75AB"/>
    <w:rsid w:val="002B0728"/>
    <w:rsid w:val="002B4519"/>
    <w:rsid w:val="002B56A9"/>
    <w:rsid w:val="002B5B9B"/>
    <w:rsid w:val="002B6F41"/>
    <w:rsid w:val="002C0527"/>
    <w:rsid w:val="002C19E3"/>
    <w:rsid w:val="002C1B48"/>
    <w:rsid w:val="002C486C"/>
    <w:rsid w:val="002C48F9"/>
    <w:rsid w:val="002C4B5E"/>
    <w:rsid w:val="002C5592"/>
    <w:rsid w:val="002C7105"/>
    <w:rsid w:val="002C7BD2"/>
    <w:rsid w:val="002D2FEF"/>
    <w:rsid w:val="002D3862"/>
    <w:rsid w:val="002D7E64"/>
    <w:rsid w:val="002E065F"/>
    <w:rsid w:val="002E0D0B"/>
    <w:rsid w:val="002E13C0"/>
    <w:rsid w:val="002E25FD"/>
    <w:rsid w:val="002E2F38"/>
    <w:rsid w:val="002E56C9"/>
    <w:rsid w:val="002E578A"/>
    <w:rsid w:val="002E5A2B"/>
    <w:rsid w:val="002E5FED"/>
    <w:rsid w:val="002E6047"/>
    <w:rsid w:val="002E6173"/>
    <w:rsid w:val="002E6179"/>
    <w:rsid w:val="002E7F8D"/>
    <w:rsid w:val="002F0F89"/>
    <w:rsid w:val="002F24BE"/>
    <w:rsid w:val="002F2A10"/>
    <w:rsid w:val="002F2C99"/>
    <w:rsid w:val="002F3947"/>
    <w:rsid w:val="002F7712"/>
    <w:rsid w:val="002F7F10"/>
    <w:rsid w:val="00300AFC"/>
    <w:rsid w:val="00301DB9"/>
    <w:rsid w:val="00302064"/>
    <w:rsid w:val="0030298E"/>
    <w:rsid w:val="003034BE"/>
    <w:rsid w:val="0030610E"/>
    <w:rsid w:val="00307791"/>
    <w:rsid w:val="00307863"/>
    <w:rsid w:val="00311712"/>
    <w:rsid w:val="0031392B"/>
    <w:rsid w:val="0031461A"/>
    <w:rsid w:val="003151D6"/>
    <w:rsid w:val="00316133"/>
    <w:rsid w:val="0031685E"/>
    <w:rsid w:val="00316EC2"/>
    <w:rsid w:val="0032005A"/>
    <w:rsid w:val="003208B0"/>
    <w:rsid w:val="00320F03"/>
    <w:rsid w:val="00321766"/>
    <w:rsid w:val="00324107"/>
    <w:rsid w:val="00324DCC"/>
    <w:rsid w:val="003259B3"/>
    <w:rsid w:val="003261A9"/>
    <w:rsid w:val="00326BD6"/>
    <w:rsid w:val="00326C54"/>
    <w:rsid w:val="00331768"/>
    <w:rsid w:val="0033270E"/>
    <w:rsid w:val="003329EB"/>
    <w:rsid w:val="003332F3"/>
    <w:rsid w:val="00333D5B"/>
    <w:rsid w:val="003341D7"/>
    <w:rsid w:val="00335D98"/>
    <w:rsid w:val="00340371"/>
    <w:rsid w:val="00340415"/>
    <w:rsid w:val="00340DD4"/>
    <w:rsid w:val="00341852"/>
    <w:rsid w:val="00342D39"/>
    <w:rsid w:val="00342F92"/>
    <w:rsid w:val="0034427D"/>
    <w:rsid w:val="0034562F"/>
    <w:rsid w:val="00346839"/>
    <w:rsid w:val="00351765"/>
    <w:rsid w:val="0035227D"/>
    <w:rsid w:val="00352EB7"/>
    <w:rsid w:val="0035408C"/>
    <w:rsid w:val="003545DB"/>
    <w:rsid w:val="003626D1"/>
    <w:rsid w:val="00362AC9"/>
    <w:rsid w:val="00362BAC"/>
    <w:rsid w:val="003635C3"/>
    <w:rsid w:val="00365CCE"/>
    <w:rsid w:val="00365FC1"/>
    <w:rsid w:val="003703BB"/>
    <w:rsid w:val="00370796"/>
    <w:rsid w:val="003715AF"/>
    <w:rsid w:val="00372DE0"/>
    <w:rsid w:val="00372F01"/>
    <w:rsid w:val="00373CED"/>
    <w:rsid w:val="00373D0D"/>
    <w:rsid w:val="00374307"/>
    <w:rsid w:val="003748C1"/>
    <w:rsid w:val="00374FE6"/>
    <w:rsid w:val="0037649E"/>
    <w:rsid w:val="00377232"/>
    <w:rsid w:val="0037755C"/>
    <w:rsid w:val="00380720"/>
    <w:rsid w:val="00381E43"/>
    <w:rsid w:val="00382B07"/>
    <w:rsid w:val="0038311F"/>
    <w:rsid w:val="0038362B"/>
    <w:rsid w:val="003859AE"/>
    <w:rsid w:val="003902A6"/>
    <w:rsid w:val="0039039B"/>
    <w:rsid w:val="003912E9"/>
    <w:rsid w:val="00391746"/>
    <w:rsid w:val="00392590"/>
    <w:rsid w:val="00392AFB"/>
    <w:rsid w:val="00394A92"/>
    <w:rsid w:val="0039711C"/>
    <w:rsid w:val="003A1652"/>
    <w:rsid w:val="003A18C5"/>
    <w:rsid w:val="003A2033"/>
    <w:rsid w:val="003A3F11"/>
    <w:rsid w:val="003A4493"/>
    <w:rsid w:val="003A4996"/>
    <w:rsid w:val="003A4EB9"/>
    <w:rsid w:val="003A74EC"/>
    <w:rsid w:val="003A793A"/>
    <w:rsid w:val="003A7E94"/>
    <w:rsid w:val="003B1ECA"/>
    <w:rsid w:val="003B250F"/>
    <w:rsid w:val="003B27B1"/>
    <w:rsid w:val="003B4E04"/>
    <w:rsid w:val="003B7808"/>
    <w:rsid w:val="003B7AF3"/>
    <w:rsid w:val="003C0090"/>
    <w:rsid w:val="003C2874"/>
    <w:rsid w:val="003C3387"/>
    <w:rsid w:val="003C463A"/>
    <w:rsid w:val="003C4C7A"/>
    <w:rsid w:val="003C51EE"/>
    <w:rsid w:val="003C5A24"/>
    <w:rsid w:val="003C6A67"/>
    <w:rsid w:val="003C6B2B"/>
    <w:rsid w:val="003C7225"/>
    <w:rsid w:val="003D1AA2"/>
    <w:rsid w:val="003D23EF"/>
    <w:rsid w:val="003D3637"/>
    <w:rsid w:val="003D403C"/>
    <w:rsid w:val="003D4142"/>
    <w:rsid w:val="003D428D"/>
    <w:rsid w:val="003E117D"/>
    <w:rsid w:val="003E3F38"/>
    <w:rsid w:val="003E6650"/>
    <w:rsid w:val="003E6DFE"/>
    <w:rsid w:val="003F28F6"/>
    <w:rsid w:val="003F580F"/>
    <w:rsid w:val="004009B2"/>
    <w:rsid w:val="00400F52"/>
    <w:rsid w:val="00401B57"/>
    <w:rsid w:val="00402077"/>
    <w:rsid w:val="00402692"/>
    <w:rsid w:val="004032BB"/>
    <w:rsid w:val="00405423"/>
    <w:rsid w:val="00405F0D"/>
    <w:rsid w:val="00406FAD"/>
    <w:rsid w:val="00414898"/>
    <w:rsid w:val="004159E9"/>
    <w:rsid w:val="00415BF3"/>
    <w:rsid w:val="00415DA6"/>
    <w:rsid w:val="00416CB9"/>
    <w:rsid w:val="00420514"/>
    <w:rsid w:val="00421B99"/>
    <w:rsid w:val="004236E0"/>
    <w:rsid w:val="00425366"/>
    <w:rsid w:val="00425D5A"/>
    <w:rsid w:val="004268C6"/>
    <w:rsid w:val="00427986"/>
    <w:rsid w:val="00427D1A"/>
    <w:rsid w:val="004304B2"/>
    <w:rsid w:val="00430D01"/>
    <w:rsid w:val="00430EB5"/>
    <w:rsid w:val="00432724"/>
    <w:rsid w:val="004331A4"/>
    <w:rsid w:val="004335D9"/>
    <w:rsid w:val="00433982"/>
    <w:rsid w:val="00434435"/>
    <w:rsid w:val="00436DBC"/>
    <w:rsid w:val="00437C11"/>
    <w:rsid w:val="0044072D"/>
    <w:rsid w:val="00441003"/>
    <w:rsid w:val="004425BD"/>
    <w:rsid w:val="00447C00"/>
    <w:rsid w:val="00447FEE"/>
    <w:rsid w:val="0045189F"/>
    <w:rsid w:val="00455408"/>
    <w:rsid w:val="00457096"/>
    <w:rsid w:val="00457F4E"/>
    <w:rsid w:val="00465196"/>
    <w:rsid w:val="0046731E"/>
    <w:rsid w:val="00467CC8"/>
    <w:rsid w:val="00470EFD"/>
    <w:rsid w:val="004745D6"/>
    <w:rsid w:val="00475833"/>
    <w:rsid w:val="0047636E"/>
    <w:rsid w:val="00476FF7"/>
    <w:rsid w:val="004803EA"/>
    <w:rsid w:val="00480480"/>
    <w:rsid w:val="00481394"/>
    <w:rsid w:val="004815A2"/>
    <w:rsid w:val="00482C53"/>
    <w:rsid w:val="00486754"/>
    <w:rsid w:val="00487E82"/>
    <w:rsid w:val="00490F77"/>
    <w:rsid w:val="0049499C"/>
    <w:rsid w:val="00495442"/>
    <w:rsid w:val="00496548"/>
    <w:rsid w:val="004A3757"/>
    <w:rsid w:val="004A448C"/>
    <w:rsid w:val="004A4A4B"/>
    <w:rsid w:val="004A5C6A"/>
    <w:rsid w:val="004A659B"/>
    <w:rsid w:val="004A6C0A"/>
    <w:rsid w:val="004B10A9"/>
    <w:rsid w:val="004B12C4"/>
    <w:rsid w:val="004B1C34"/>
    <w:rsid w:val="004B3C55"/>
    <w:rsid w:val="004B4239"/>
    <w:rsid w:val="004B4356"/>
    <w:rsid w:val="004B4916"/>
    <w:rsid w:val="004C026D"/>
    <w:rsid w:val="004C0F9F"/>
    <w:rsid w:val="004C18DD"/>
    <w:rsid w:val="004C2806"/>
    <w:rsid w:val="004C2948"/>
    <w:rsid w:val="004C3B3F"/>
    <w:rsid w:val="004C469F"/>
    <w:rsid w:val="004C539A"/>
    <w:rsid w:val="004C7D28"/>
    <w:rsid w:val="004D0095"/>
    <w:rsid w:val="004D056E"/>
    <w:rsid w:val="004D0D92"/>
    <w:rsid w:val="004D1A59"/>
    <w:rsid w:val="004D1D6E"/>
    <w:rsid w:val="004D3D48"/>
    <w:rsid w:val="004D6A88"/>
    <w:rsid w:val="004E28D5"/>
    <w:rsid w:val="004E4425"/>
    <w:rsid w:val="004E5066"/>
    <w:rsid w:val="004E6FFB"/>
    <w:rsid w:val="004F0391"/>
    <w:rsid w:val="004F07F1"/>
    <w:rsid w:val="004F08C8"/>
    <w:rsid w:val="004F10FF"/>
    <w:rsid w:val="004F1D30"/>
    <w:rsid w:val="004F2455"/>
    <w:rsid w:val="004F3150"/>
    <w:rsid w:val="004F5FD8"/>
    <w:rsid w:val="004F77CE"/>
    <w:rsid w:val="005005EB"/>
    <w:rsid w:val="00502682"/>
    <w:rsid w:val="00503AE0"/>
    <w:rsid w:val="005054C7"/>
    <w:rsid w:val="005054F2"/>
    <w:rsid w:val="005070C5"/>
    <w:rsid w:val="0050765A"/>
    <w:rsid w:val="00507C90"/>
    <w:rsid w:val="00510227"/>
    <w:rsid w:val="005104CE"/>
    <w:rsid w:val="00510820"/>
    <w:rsid w:val="0051143F"/>
    <w:rsid w:val="00513773"/>
    <w:rsid w:val="005138A2"/>
    <w:rsid w:val="00514223"/>
    <w:rsid w:val="00514610"/>
    <w:rsid w:val="00515B22"/>
    <w:rsid w:val="00516395"/>
    <w:rsid w:val="0051693E"/>
    <w:rsid w:val="00520038"/>
    <w:rsid w:val="00520901"/>
    <w:rsid w:val="00523484"/>
    <w:rsid w:val="00524419"/>
    <w:rsid w:val="00524BA0"/>
    <w:rsid w:val="00524FA7"/>
    <w:rsid w:val="00531FB9"/>
    <w:rsid w:val="005324CC"/>
    <w:rsid w:val="005331F9"/>
    <w:rsid w:val="00533B75"/>
    <w:rsid w:val="0053465E"/>
    <w:rsid w:val="00534AFD"/>
    <w:rsid w:val="005366C6"/>
    <w:rsid w:val="005373D7"/>
    <w:rsid w:val="00541B9A"/>
    <w:rsid w:val="005426C4"/>
    <w:rsid w:val="00543A68"/>
    <w:rsid w:val="00544A9D"/>
    <w:rsid w:val="00545D64"/>
    <w:rsid w:val="00545EAF"/>
    <w:rsid w:val="005462D6"/>
    <w:rsid w:val="005476A2"/>
    <w:rsid w:val="00547EA6"/>
    <w:rsid w:val="005526F5"/>
    <w:rsid w:val="00554046"/>
    <w:rsid w:val="0055684A"/>
    <w:rsid w:val="00556C12"/>
    <w:rsid w:val="00557420"/>
    <w:rsid w:val="00560723"/>
    <w:rsid w:val="00562609"/>
    <w:rsid w:val="005628EC"/>
    <w:rsid w:val="005630B9"/>
    <w:rsid w:val="0056551D"/>
    <w:rsid w:val="00566613"/>
    <w:rsid w:val="005667C3"/>
    <w:rsid w:val="005667D9"/>
    <w:rsid w:val="00567BE7"/>
    <w:rsid w:val="00567D49"/>
    <w:rsid w:val="005711C6"/>
    <w:rsid w:val="00571F19"/>
    <w:rsid w:val="00571FA1"/>
    <w:rsid w:val="0057216F"/>
    <w:rsid w:val="00572323"/>
    <w:rsid w:val="00572BFB"/>
    <w:rsid w:val="00572F50"/>
    <w:rsid w:val="0057674E"/>
    <w:rsid w:val="00577AA6"/>
    <w:rsid w:val="00577B3F"/>
    <w:rsid w:val="005811F1"/>
    <w:rsid w:val="0058121B"/>
    <w:rsid w:val="00583A77"/>
    <w:rsid w:val="0058429E"/>
    <w:rsid w:val="005900D9"/>
    <w:rsid w:val="005907B5"/>
    <w:rsid w:val="00590F9F"/>
    <w:rsid w:val="0059276B"/>
    <w:rsid w:val="00593278"/>
    <w:rsid w:val="0059343F"/>
    <w:rsid w:val="0059576D"/>
    <w:rsid w:val="005958B3"/>
    <w:rsid w:val="005967FF"/>
    <w:rsid w:val="005A0119"/>
    <w:rsid w:val="005A0568"/>
    <w:rsid w:val="005A1262"/>
    <w:rsid w:val="005A1A45"/>
    <w:rsid w:val="005A2A78"/>
    <w:rsid w:val="005A3228"/>
    <w:rsid w:val="005A3A26"/>
    <w:rsid w:val="005A4698"/>
    <w:rsid w:val="005A6568"/>
    <w:rsid w:val="005B2689"/>
    <w:rsid w:val="005B352B"/>
    <w:rsid w:val="005B6AB5"/>
    <w:rsid w:val="005B6E1C"/>
    <w:rsid w:val="005B73A9"/>
    <w:rsid w:val="005B77FB"/>
    <w:rsid w:val="005C02A3"/>
    <w:rsid w:val="005C1257"/>
    <w:rsid w:val="005C2045"/>
    <w:rsid w:val="005C2195"/>
    <w:rsid w:val="005C2699"/>
    <w:rsid w:val="005C2F62"/>
    <w:rsid w:val="005C6030"/>
    <w:rsid w:val="005C7904"/>
    <w:rsid w:val="005D2C55"/>
    <w:rsid w:val="005D3437"/>
    <w:rsid w:val="005D454E"/>
    <w:rsid w:val="005E333C"/>
    <w:rsid w:val="005E4802"/>
    <w:rsid w:val="005E4CBA"/>
    <w:rsid w:val="005E5A55"/>
    <w:rsid w:val="005E6B75"/>
    <w:rsid w:val="005E7364"/>
    <w:rsid w:val="005F0AA0"/>
    <w:rsid w:val="005F0EB0"/>
    <w:rsid w:val="005F28D7"/>
    <w:rsid w:val="005F33B0"/>
    <w:rsid w:val="00600FCC"/>
    <w:rsid w:val="00602E56"/>
    <w:rsid w:val="0060377F"/>
    <w:rsid w:val="00606725"/>
    <w:rsid w:val="006073E7"/>
    <w:rsid w:val="006109F5"/>
    <w:rsid w:val="00614843"/>
    <w:rsid w:val="0061603A"/>
    <w:rsid w:val="0061612A"/>
    <w:rsid w:val="00616770"/>
    <w:rsid w:val="00617805"/>
    <w:rsid w:val="006217DC"/>
    <w:rsid w:val="0062247B"/>
    <w:rsid w:val="00623155"/>
    <w:rsid w:val="0062345C"/>
    <w:rsid w:val="0062450E"/>
    <w:rsid w:val="0062459C"/>
    <w:rsid w:val="00624A1A"/>
    <w:rsid w:val="00624ACD"/>
    <w:rsid w:val="00626351"/>
    <w:rsid w:val="006275C5"/>
    <w:rsid w:val="006316AF"/>
    <w:rsid w:val="00631CDC"/>
    <w:rsid w:val="00631D93"/>
    <w:rsid w:val="00632875"/>
    <w:rsid w:val="00632A8B"/>
    <w:rsid w:val="00636252"/>
    <w:rsid w:val="0063684D"/>
    <w:rsid w:val="00637A8C"/>
    <w:rsid w:val="00637D61"/>
    <w:rsid w:val="006406C6"/>
    <w:rsid w:val="00644BB8"/>
    <w:rsid w:val="006451C3"/>
    <w:rsid w:val="006463C0"/>
    <w:rsid w:val="00646748"/>
    <w:rsid w:val="00646ADA"/>
    <w:rsid w:val="00650850"/>
    <w:rsid w:val="006539F1"/>
    <w:rsid w:val="006552C7"/>
    <w:rsid w:val="00655423"/>
    <w:rsid w:val="0065644F"/>
    <w:rsid w:val="006573E9"/>
    <w:rsid w:val="00657A43"/>
    <w:rsid w:val="0066264E"/>
    <w:rsid w:val="006649DF"/>
    <w:rsid w:val="00666704"/>
    <w:rsid w:val="00666858"/>
    <w:rsid w:val="00666889"/>
    <w:rsid w:val="00666FDF"/>
    <w:rsid w:val="0066709B"/>
    <w:rsid w:val="0066766B"/>
    <w:rsid w:val="006703AB"/>
    <w:rsid w:val="006719E7"/>
    <w:rsid w:val="00671BF4"/>
    <w:rsid w:val="00673577"/>
    <w:rsid w:val="00673B93"/>
    <w:rsid w:val="006745E1"/>
    <w:rsid w:val="00676B64"/>
    <w:rsid w:val="00680878"/>
    <w:rsid w:val="00682501"/>
    <w:rsid w:val="006834EA"/>
    <w:rsid w:val="00683BC6"/>
    <w:rsid w:val="006841A9"/>
    <w:rsid w:val="006844C4"/>
    <w:rsid w:val="00684AED"/>
    <w:rsid w:val="0068586F"/>
    <w:rsid w:val="00686233"/>
    <w:rsid w:val="00687F4D"/>
    <w:rsid w:val="00690BFF"/>
    <w:rsid w:val="00690F6F"/>
    <w:rsid w:val="00691F74"/>
    <w:rsid w:val="00694FD8"/>
    <w:rsid w:val="0069578B"/>
    <w:rsid w:val="0069657A"/>
    <w:rsid w:val="006A0CCE"/>
    <w:rsid w:val="006A55D7"/>
    <w:rsid w:val="006A5A08"/>
    <w:rsid w:val="006B022B"/>
    <w:rsid w:val="006B14EB"/>
    <w:rsid w:val="006B15E7"/>
    <w:rsid w:val="006B2E72"/>
    <w:rsid w:val="006B3271"/>
    <w:rsid w:val="006B32E0"/>
    <w:rsid w:val="006B339F"/>
    <w:rsid w:val="006B410A"/>
    <w:rsid w:val="006B45B8"/>
    <w:rsid w:val="006B57A3"/>
    <w:rsid w:val="006C2F1A"/>
    <w:rsid w:val="006C2FCB"/>
    <w:rsid w:val="006C3A7A"/>
    <w:rsid w:val="006C3DD7"/>
    <w:rsid w:val="006C5FFF"/>
    <w:rsid w:val="006C66AE"/>
    <w:rsid w:val="006C6ADC"/>
    <w:rsid w:val="006C7CB7"/>
    <w:rsid w:val="006D15C1"/>
    <w:rsid w:val="006D1CFD"/>
    <w:rsid w:val="006D2DB5"/>
    <w:rsid w:val="006D31F4"/>
    <w:rsid w:val="006D349C"/>
    <w:rsid w:val="006D397F"/>
    <w:rsid w:val="006D4945"/>
    <w:rsid w:val="006D4E3A"/>
    <w:rsid w:val="006D72A4"/>
    <w:rsid w:val="006E080F"/>
    <w:rsid w:val="006E15ED"/>
    <w:rsid w:val="006E1F63"/>
    <w:rsid w:val="006E225D"/>
    <w:rsid w:val="006E2F68"/>
    <w:rsid w:val="006E53E8"/>
    <w:rsid w:val="006E597A"/>
    <w:rsid w:val="006E77F8"/>
    <w:rsid w:val="006E7D6C"/>
    <w:rsid w:val="006F051E"/>
    <w:rsid w:val="006F1358"/>
    <w:rsid w:val="006F14F3"/>
    <w:rsid w:val="006F1C65"/>
    <w:rsid w:val="006F2566"/>
    <w:rsid w:val="006F409B"/>
    <w:rsid w:val="006F62A7"/>
    <w:rsid w:val="006F7009"/>
    <w:rsid w:val="006F767E"/>
    <w:rsid w:val="00700C68"/>
    <w:rsid w:val="00700DEB"/>
    <w:rsid w:val="00703C6E"/>
    <w:rsid w:val="00704147"/>
    <w:rsid w:val="0070464C"/>
    <w:rsid w:val="00705391"/>
    <w:rsid w:val="00706044"/>
    <w:rsid w:val="00706AE1"/>
    <w:rsid w:val="00706B2E"/>
    <w:rsid w:val="00707D89"/>
    <w:rsid w:val="00710429"/>
    <w:rsid w:val="00710B79"/>
    <w:rsid w:val="0071346E"/>
    <w:rsid w:val="007142D4"/>
    <w:rsid w:val="00714670"/>
    <w:rsid w:val="00714CE6"/>
    <w:rsid w:val="00714F3A"/>
    <w:rsid w:val="00715C8A"/>
    <w:rsid w:val="0071683E"/>
    <w:rsid w:val="00717503"/>
    <w:rsid w:val="007175C9"/>
    <w:rsid w:val="007203F2"/>
    <w:rsid w:val="00721562"/>
    <w:rsid w:val="00721AA2"/>
    <w:rsid w:val="00723035"/>
    <w:rsid w:val="007240EC"/>
    <w:rsid w:val="00724906"/>
    <w:rsid w:val="00724C26"/>
    <w:rsid w:val="00726020"/>
    <w:rsid w:val="00726B7E"/>
    <w:rsid w:val="00730B89"/>
    <w:rsid w:val="00731B92"/>
    <w:rsid w:val="00731EFE"/>
    <w:rsid w:val="00734158"/>
    <w:rsid w:val="00736047"/>
    <w:rsid w:val="00736792"/>
    <w:rsid w:val="00736F3F"/>
    <w:rsid w:val="007377E1"/>
    <w:rsid w:val="007403FA"/>
    <w:rsid w:val="00743867"/>
    <w:rsid w:val="007444C6"/>
    <w:rsid w:val="007444F8"/>
    <w:rsid w:val="007457AC"/>
    <w:rsid w:val="007502A5"/>
    <w:rsid w:val="0075349A"/>
    <w:rsid w:val="00755180"/>
    <w:rsid w:val="00755480"/>
    <w:rsid w:val="00755ED2"/>
    <w:rsid w:val="0075750E"/>
    <w:rsid w:val="00757553"/>
    <w:rsid w:val="007603E0"/>
    <w:rsid w:val="007607E7"/>
    <w:rsid w:val="00761ABE"/>
    <w:rsid w:val="00762823"/>
    <w:rsid w:val="00763DE0"/>
    <w:rsid w:val="00765B87"/>
    <w:rsid w:val="007670C7"/>
    <w:rsid w:val="007702A1"/>
    <w:rsid w:val="00770E0F"/>
    <w:rsid w:val="00771648"/>
    <w:rsid w:val="00775480"/>
    <w:rsid w:val="0077719A"/>
    <w:rsid w:val="00777B93"/>
    <w:rsid w:val="007802AA"/>
    <w:rsid w:val="0078059D"/>
    <w:rsid w:val="00780DF5"/>
    <w:rsid w:val="00784091"/>
    <w:rsid w:val="00784588"/>
    <w:rsid w:val="0078559F"/>
    <w:rsid w:val="0078619D"/>
    <w:rsid w:val="007864ED"/>
    <w:rsid w:val="0078791F"/>
    <w:rsid w:val="00787B47"/>
    <w:rsid w:val="00787F33"/>
    <w:rsid w:val="0079038D"/>
    <w:rsid w:val="00791469"/>
    <w:rsid w:val="0079389E"/>
    <w:rsid w:val="0079475D"/>
    <w:rsid w:val="00794C94"/>
    <w:rsid w:val="00796182"/>
    <w:rsid w:val="007A0554"/>
    <w:rsid w:val="007A1338"/>
    <w:rsid w:val="007A1A23"/>
    <w:rsid w:val="007A2725"/>
    <w:rsid w:val="007A4273"/>
    <w:rsid w:val="007A4AF1"/>
    <w:rsid w:val="007A7B4A"/>
    <w:rsid w:val="007B1793"/>
    <w:rsid w:val="007B1A48"/>
    <w:rsid w:val="007B2322"/>
    <w:rsid w:val="007B2CF4"/>
    <w:rsid w:val="007B4F88"/>
    <w:rsid w:val="007B5E93"/>
    <w:rsid w:val="007B6286"/>
    <w:rsid w:val="007B69AA"/>
    <w:rsid w:val="007B6F38"/>
    <w:rsid w:val="007B71D1"/>
    <w:rsid w:val="007B7E53"/>
    <w:rsid w:val="007B7F3C"/>
    <w:rsid w:val="007C142D"/>
    <w:rsid w:val="007C2EA4"/>
    <w:rsid w:val="007C3309"/>
    <w:rsid w:val="007C47EB"/>
    <w:rsid w:val="007C48C6"/>
    <w:rsid w:val="007C62FD"/>
    <w:rsid w:val="007C63A8"/>
    <w:rsid w:val="007C6B89"/>
    <w:rsid w:val="007C71E2"/>
    <w:rsid w:val="007D04FE"/>
    <w:rsid w:val="007D18BB"/>
    <w:rsid w:val="007D2B84"/>
    <w:rsid w:val="007D2D7A"/>
    <w:rsid w:val="007D6122"/>
    <w:rsid w:val="007E184F"/>
    <w:rsid w:val="007E6FB9"/>
    <w:rsid w:val="007F293C"/>
    <w:rsid w:val="007F29DC"/>
    <w:rsid w:val="007F5311"/>
    <w:rsid w:val="007F6F55"/>
    <w:rsid w:val="007F7845"/>
    <w:rsid w:val="00801AED"/>
    <w:rsid w:val="00803ABE"/>
    <w:rsid w:val="008043DE"/>
    <w:rsid w:val="00812C60"/>
    <w:rsid w:val="00813FE4"/>
    <w:rsid w:val="00814FFE"/>
    <w:rsid w:val="00815884"/>
    <w:rsid w:val="0081604A"/>
    <w:rsid w:val="00816977"/>
    <w:rsid w:val="008177C2"/>
    <w:rsid w:val="00820B3B"/>
    <w:rsid w:val="00820C5B"/>
    <w:rsid w:val="008225D5"/>
    <w:rsid w:val="00822E8C"/>
    <w:rsid w:val="008244F5"/>
    <w:rsid w:val="00824732"/>
    <w:rsid w:val="00825437"/>
    <w:rsid w:val="008263C6"/>
    <w:rsid w:val="00827C35"/>
    <w:rsid w:val="00827CFF"/>
    <w:rsid w:val="008326D2"/>
    <w:rsid w:val="00836D5D"/>
    <w:rsid w:val="00841363"/>
    <w:rsid w:val="00841D46"/>
    <w:rsid w:val="00841D66"/>
    <w:rsid w:val="0084327A"/>
    <w:rsid w:val="00843892"/>
    <w:rsid w:val="00844987"/>
    <w:rsid w:val="00845A91"/>
    <w:rsid w:val="00846C77"/>
    <w:rsid w:val="0085251F"/>
    <w:rsid w:val="00853863"/>
    <w:rsid w:val="008552F9"/>
    <w:rsid w:val="00855384"/>
    <w:rsid w:val="008557E2"/>
    <w:rsid w:val="00855B76"/>
    <w:rsid w:val="008566AE"/>
    <w:rsid w:val="008567F9"/>
    <w:rsid w:val="00857C9B"/>
    <w:rsid w:val="0086006F"/>
    <w:rsid w:val="00860A56"/>
    <w:rsid w:val="00860B08"/>
    <w:rsid w:val="0086154A"/>
    <w:rsid w:val="00861581"/>
    <w:rsid w:val="00861AAD"/>
    <w:rsid w:val="00864ADC"/>
    <w:rsid w:val="00864C4B"/>
    <w:rsid w:val="0086535A"/>
    <w:rsid w:val="00867FC3"/>
    <w:rsid w:val="00872C3B"/>
    <w:rsid w:val="00876458"/>
    <w:rsid w:val="008775C3"/>
    <w:rsid w:val="00880B94"/>
    <w:rsid w:val="00880C55"/>
    <w:rsid w:val="008812B7"/>
    <w:rsid w:val="00881738"/>
    <w:rsid w:val="00882FCA"/>
    <w:rsid w:val="00883C8C"/>
    <w:rsid w:val="00885B40"/>
    <w:rsid w:val="00887803"/>
    <w:rsid w:val="00891914"/>
    <w:rsid w:val="008925D7"/>
    <w:rsid w:val="00897840"/>
    <w:rsid w:val="008A0694"/>
    <w:rsid w:val="008A3635"/>
    <w:rsid w:val="008A4CFE"/>
    <w:rsid w:val="008A5B50"/>
    <w:rsid w:val="008A5EC8"/>
    <w:rsid w:val="008A6C53"/>
    <w:rsid w:val="008A73AE"/>
    <w:rsid w:val="008B209D"/>
    <w:rsid w:val="008B2EA7"/>
    <w:rsid w:val="008B3EFB"/>
    <w:rsid w:val="008B3FD1"/>
    <w:rsid w:val="008B442C"/>
    <w:rsid w:val="008C116C"/>
    <w:rsid w:val="008C18BC"/>
    <w:rsid w:val="008C3CDE"/>
    <w:rsid w:val="008C4DFF"/>
    <w:rsid w:val="008C52E0"/>
    <w:rsid w:val="008D000B"/>
    <w:rsid w:val="008D1108"/>
    <w:rsid w:val="008D188C"/>
    <w:rsid w:val="008D4162"/>
    <w:rsid w:val="008D4523"/>
    <w:rsid w:val="008D4FBF"/>
    <w:rsid w:val="008D5624"/>
    <w:rsid w:val="008D5A15"/>
    <w:rsid w:val="008E11AA"/>
    <w:rsid w:val="008E18FA"/>
    <w:rsid w:val="008E39B5"/>
    <w:rsid w:val="008E39C2"/>
    <w:rsid w:val="008E64A7"/>
    <w:rsid w:val="008F0867"/>
    <w:rsid w:val="008F1A24"/>
    <w:rsid w:val="008F23C1"/>
    <w:rsid w:val="008F35F7"/>
    <w:rsid w:val="008F50AD"/>
    <w:rsid w:val="008F5AD3"/>
    <w:rsid w:val="008F6FD4"/>
    <w:rsid w:val="009012E0"/>
    <w:rsid w:val="00902536"/>
    <w:rsid w:val="00903AA9"/>
    <w:rsid w:val="0090486B"/>
    <w:rsid w:val="00905FD2"/>
    <w:rsid w:val="00906D4B"/>
    <w:rsid w:val="009100E3"/>
    <w:rsid w:val="009108BB"/>
    <w:rsid w:val="0091194E"/>
    <w:rsid w:val="00911E81"/>
    <w:rsid w:val="0091312E"/>
    <w:rsid w:val="009151FC"/>
    <w:rsid w:val="00916357"/>
    <w:rsid w:val="0091674F"/>
    <w:rsid w:val="00917890"/>
    <w:rsid w:val="00923DC6"/>
    <w:rsid w:val="00923DD6"/>
    <w:rsid w:val="00924B56"/>
    <w:rsid w:val="00924E33"/>
    <w:rsid w:val="0092587A"/>
    <w:rsid w:val="009260DC"/>
    <w:rsid w:val="009263F0"/>
    <w:rsid w:val="00926E83"/>
    <w:rsid w:val="00927339"/>
    <w:rsid w:val="00927737"/>
    <w:rsid w:val="009278F4"/>
    <w:rsid w:val="00930315"/>
    <w:rsid w:val="00932AB7"/>
    <w:rsid w:val="00936BCD"/>
    <w:rsid w:val="009370CD"/>
    <w:rsid w:val="009402D5"/>
    <w:rsid w:val="009406AC"/>
    <w:rsid w:val="00941B63"/>
    <w:rsid w:val="0094306E"/>
    <w:rsid w:val="00943EC9"/>
    <w:rsid w:val="00944399"/>
    <w:rsid w:val="00946C79"/>
    <w:rsid w:val="0094755E"/>
    <w:rsid w:val="00950763"/>
    <w:rsid w:val="00954752"/>
    <w:rsid w:val="00954811"/>
    <w:rsid w:val="0095548F"/>
    <w:rsid w:val="009612B3"/>
    <w:rsid w:val="00963EB8"/>
    <w:rsid w:val="0096466B"/>
    <w:rsid w:val="00964AB1"/>
    <w:rsid w:val="00964BB4"/>
    <w:rsid w:val="00967E40"/>
    <w:rsid w:val="00970D02"/>
    <w:rsid w:val="0097167A"/>
    <w:rsid w:val="0097392A"/>
    <w:rsid w:val="00974717"/>
    <w:rsid w:val="00976078"/>
    <w:rsid w:val="009772EA"/>
    <w:rsid w:val="009777A1"/>
    <w:rsid w:val="00977DAE"/>
    <w:rsid w:val="0098077D"/>
    <w:rsid w:val="00982179"/>
    <w:rsid w:val="00982700"/>
    <w:rsid w:val="00982C07"/>
    <w:rsid w:val="00982C50"/>
    <w:rsid w:val="00984098"/>
    <w:rsid w:val="00984CA7"/>
    <w:rsid w:val="00984EDE"/>
    <w:rsid w:val="00984FA1"/>
    <w:rsid w:val="00985BF8"/>
    <w:rsid w:val="009863FC"/>
    <w:rsid w:val="00990D47"/>
    <w:rsid w:val="009927F7"/>
    <w:rsid w:val="00994C11"/>
    <w:rsid w:val="00995104"/>
    <w:rsid w:val="00995C41"/>
    <w:rsid w:val="00996AC2"/>
    <w:rsid w:val="009978BC"/>
    <w:rsid w:val="009A094F"/>
    <w:rsid w:val="009A5D01"/>
    <w:rsid w:val="009A6370"/>
    <w:rsid w:val="009A678C"/>
    <w:rsid w:val="009A7A9C"/>
    <w:rsid w:val="009B0C9D"/>
    <w:rsid w:val="009B17A9"/>
    <w:rsid w:val="009B1E21"/>
    <w:rsid w:val="009B2791"/>
    <w:rsid w:val="009B3675"/>
    <w:rsid w:val="009B36A7"/>
    <w:rsid w:val="009B5365"/>
    <w:rsid w:val="009B6AA5"/>
    <w:rsid w:val="009B7164"/>
    <w:rsid w:val="009C0BE5"/>
    <w:rsid w:val="009C0C61"/>
    <w:rsid w:val="009C2EE2"/>
    <w:rsid w:val="009C3734"/>
    <w:rsid w:val="009C6B44"/>
    <w:rsid w:val="009C6CDF"/>
    <w:rsid w:val="009C6D0B"/>
    <w:rsid w:val="009C77AE"/>
    <w:rsid w:val="009C7B4C"/>
    <w:rsid w:val="009D0CFA"/>
    <w:rsid w:val="009D10FA"/>
    <w:rsid w:val="009D1AC2"/>
    <w:rsid w:val="009D34D2"/>
    <w:rsid w:val="009D3ADB"/>
    <w:rsid w:val="009D40CC"/>
    <w:rsid w:val="009D4585"/>
    <w:rsid w:val="009D73FD"/>
    <w:rsid w:val="009E0780"/>
    <w:rsid w:val="009E07A2"/>
    <w:rsid w:val="009E0D94"/>
    <w:rsid w:val="009E2035"/>
    <w:rsid w:val="009E3F3A"/>
    <w:rsid w:val="009E40CE"/>
    <w:rsid w:val="009E4BFD"/>
    <w:rsid w:val="009E6CDF"/>
    <w:rsid w:val="009F0B64"/>
    <w:rsid w:val="009F33D4"/>
    <w:rsid w:val="009F3AFA"/>
    <w:rsid w:val="009F4851"/>
    <w:rsid w:val="009F4B60"/>
    <w:rsid w:val="009F4EDC"/>
    <w:rsid w:val="009F5824"/>
    <w:rsid w:val="009F5CD9"/>
    <w:rsid w:val="009F6354"/>
    <w:rsid w:val="00A00CCF"/>
    <w:rsid w:val="00A02C2B"/>
    <w:rsid w:val="00A034CE"/>
    <w:rsid w:val="00A038BB"/>
    <w:rsid w:val="00A05D32"/>
    <w:rsid w:val="00A12045"/>
    <w:rsid w:val="00A15B65"/>
    <w:rsid w:val="00A16490"/>
    <w:rsid w:val="00A24243"/>
    <w:rsid w:val="00A25295"/>
    <w:rsid w:val="00A259C5"/>
    <w:rsid w:val="00A26004"/>
    <w:rsid w:val="00A260E7"/>
    <w:rsid w:val="00A26327"/>
    <w:rsid w:val="00A276EF"/>
    <w:rsid w:val="00A278E0"/>
    <w:rsid w:val="00A27A3D"/>
    <w:rsid w:val="00A303B0"/>
    <w:rsid w:val="00A303D9"/>
    <w:rsid w:val="00A307E4"/>
    <w:rsid w:val="00A33E71"/>
    <w:rsid w:val="00A3651C"/>
    <w:rsid w:val="00A36595"/>
    <w:rsid w:val="00A367ED"/>
    <w:rsid w:val="00A411BD"/>
    <w:rsid w:val="00A42335"/>
    <w:rsid w:val="00A439E5"/>
    <w:rsid w:val="00A46E2F"/>
    <w:rsid w:val="00A47A0B"/>
    <w:rsid w:val="00A50760"/>
    <w:rsid w:val="00A5346E"/>
    <w:rsid w:val="00A559B8"/>
    <w:rsid w:val="00A56ABF"/>
    <w:rsid w:val="00A60813"/>
    <w:rsid w:val="00A62796"/>
    <w:rsid w:val="00A64F45"/>
    <w:rsid w:val="00A663BD"/>
    <w:rsid w:val="00A67DFD"/>
    <w:rsid w:val="00A70383"/>
    <w:rsid w:val="00A72DD9"/>
    <w:rsid w:val="00A73C38"/>
    <w:rsid w:val="00A744EB"/>
    <w:rsid w:val="00A75443"/>
    <w:rsid w:val="00A75D41"/>
    <w:rsid w:val="00A762E9"/>
    <w:rsid w:val="00A76402"/>
    <w:rsid w:val="00A76B56"/>
    <w:rsid w:val="00A77014"/>
    <w:rsid w:val="00A772EC"/>
    <w:rsid w:val="00A779F6"/>
    <w:rsid w:val="00A819E1"/>
    <w:rsid w:val="00A83C9C"/>
    <w:rsid w:val="00A85624"/>
    <w:rsid w:val="00A86615"/>
    <w:rsid w:val="00A87920"/>
    <w:rsid w:val="00A90EA5"/>
    <w:rsid w:val="00A91220"/>
    <w:rsid w:val="00A93682"/>
    <w:rsid w:val="00A9490B"/>
    <w:rsid w:val="00A94CAD"/>
    <w:rsid w:val="00A958E9"/>
    <w:rsid w:val="00A95BDC"/>
    <w:rsid w:val="00A9692D"/>
    <w:rsid w:val="00AA1753"/>
    <w:rsid w:val="00AA32AD"/>
    <w:rsid w:val="00AA362F"/>
    <w:rsid w:val="00AA4655"/>
    <w:rsid w:val="00AA66FD"/>
    <w:rsid w:val="00AA6CD8"/>
    <w:rsid w:val="00AA6D1B"/>
    <w:rsid w:val="00AB0DEA"/>
    <w:rsid w:val="00AB1F03"/>
    <w:rsid w:val="00AB2406"/>
    <w:rsid w:val="00AB30B8"/>
    <w:rsid w:val="00AB3102"/>
    <w:rsid w:val="00AB5D19"/>
    <w:rsid w:val="00AB7A6A"/>
    <w:rsid w:val="00AC328A"/>
    <w:rsid w:val="00AC3A76"/>
    <w:rsid w:val="00AC4EF1"/>
    <w:rsid w:val="00AC5490"/>
    <w:rsid w:val="00AC6064"/>
    <w:rsid w:val="00AC727C"/>
    <w:rsid w:val="00AC77DF"/>
    <w:rsid w:val="00AC7A68"/>
    <w:rsid w:val="00AC7DA6"/>
    <w:rsid w:val="00AD1526"/>
    <w:rsid w:val="00AD2501"/>
    <w:rsid w:val="00AD7188"/>
    <w:rsid w:val="00AE099D"/>
    <w:rsid w:val="00AE267E"/>
    <w:rsid w:val="00AE2B32"/>
    <w:rsid w:val="00AE3377"/>
    <w:rsid w:val="00AE5743"/>
    <w:rsid w:val="00AE74E3"/>
    <w:rsid w:val="00AE7DDA"/>
    <w:rsid w:val="00AF02FD"/>
    <w:rsid w:val="00AF0F24"/>
    <w:rsid w:val="00AF24A4"/>
    <w:rsid w:val="00AF5C4D"/>
    <w:rsid w:val="00AF6977"/>
    <w:rsid w:val="00B02671"/>
    <w:rsid w:val="00B033EE"/>
    <w:rsid w:val="00B045F2"/>
    <w:rsid w:val="00B04D3C"/>
    <w:rsid w:val="00B105EE"/>
    <w:rsid w:val="00B111D0"/>
    <w:rsid w:val="00B11C8F"/>
    <w:rsid w:val="00B11CA6"/>
    <w:rsid w:val="00B11FFE"/>
    <w:rsid w:val="00B12436"/>
    <w:rsid w:val="00B12B9A"/>
    <w:rsid w:val="00B1383A"/>
    <w:rsid w:val="00B13CFA"/>
    <w:rsid w:val="00B141B5"/>
    <w:rsid w:val="00B14E3E"/>
    <w:rsid w:val="00B16E4F"/>
    <w:rsid w:val="00B2008A"/>
    <w:rsid w:val="00B21110"/>
    <w:rsid w:val="00B21B24"/>
    <w:rsid w:val="00B22540"/>
    <w:rsid w:val="00B22F50"/>
    <w:rsid w:val="00B2326B"/>
    <w:rsid w:val="00B236D1"/>
    <w:rsid w:val="00B23DAB"/>
    <w:rsid w:val="00B25133"/>
    <w:rsid w:val="00B25C92"/>
    <w:rsid w:val="00B25E0F"/>
    <w:rsid w:val="00B31000"/>
    <w:rsid w:val="00B32137"/>
    <w:rsid w:val="00B33501"/>
    <w:rsid w:val="00B341CA"/>
    <w:rsid w:val="00B34F78"/>
    <w:rsid w:val="00B37EBF"/>
    <w:rsid w:val="00B43FF6"/>
    <w:rsid w:val="00B44B39"/>
    <w:rsid w:val="00B450A1"/>
    <w:rsid w:val="00B504B9"/>
    <w:rsid w:val="00B551D6"/>
    <w:rsid w:val="00B579AB"/>
    <w:rsid w:val="00B60295"/>
    <w:rsid w:val="00B60483"/>
    <w:rsid w:val="00B60633"/>
    <w:rsid w:val="00B60A24"/>
    <w:rsid w:val="00B631DB"/>
    <w:rsid w:val="00B638EE"/>
    <w:rsid w:val="00B67223"/>
    <w:rsid w:val="00B70134"/>
    <w:rsid w:val="00B720E9"/>
    <w:rsid w:val="00B7243F"/>
    <w:rsid w:val="00B72629"/>
    <w:rsid w:val="00B733C9"/>
    <w:rsid w:val="00B74D39"/>
    <w:rsid w:val="00B776E7"/>
    <w:rsid w:val="00B82441"/>
    <w:rsid w:val="00B82FC6"/>
    <w:rsid w:val="00B833AE"/>
    <w:rsid w:val="00B83F81"/>
    <w:rsid w:val="00B84DE6"/>
    <w:rsid w:val="00B854D5"/>
    <w:rsid w:val="00B86FB1"/>
    <w:rsid w:val="00B870EB"/>
    <w:rsid w:val="00B91D0C"/>
    <w:rsid w:val="00B92100"/>
    <w:rsid w:val="00B92B63"/>
    <w:rsid w:val="00B95C52"/>
    <w:rsid w:val="00B95F4D"/>
    <w:rsid w:val="00B979BD"/>
    <w:rsid w:val="00BA1BAD"/>
    <w:rsid w:val="00BA2271"/>
    <w:rsid w:val="00BA2EBA"/>
    <w:rsid w:val="00BA43E4"/>
    <w:rsid w:val="00BA5067"/>
    <w:rsid w:val="00BA55BF"/>
    <w:rsid w:val="00BA5E40"/>
    <w:rsid w:val="00BA67DC"/>
    <w:rsid w:val="00BA7404"/>
    <w:rsid w:val="00BB12AC"/>
    <w:rsid w:val="00BB2CA6"/>
    <w:rsid w:val="00BB3293"/>
    <w:rsid w:val="00BB7091"/>
    <w:rsid w:val="00BC1BF9"/>
    <w:rsid w:val="00BC37E9"/>
    <w:rsid w:val="00BC7037"/>
    <w:rsid w:val="00BD0DB9"/>
    <w:rsid w:val="00BD2BFC"/>
    <w:rsid w:val="00BD50E4"/>
    <w:rsid w:val="00BD57CF"/>
    <w:rsid w:val="00BE0ABA"/>
    <w:rsid w:val="00BE161A"/>
    <w:rsid w:val="00BE3ACA"/>
    <w:rsid w:val="00BE3B5E"/>
    <w:rsid w:val="00BE6F80"/>
    <w:rsid w:val="00BF084E"/>
    <w:rsid w:val="00BF2344"/>
    <w:rsid w:val="00BF2DB3"/>
    <w:rsid w:val="00BF3283"/>
    <w:rsid w:val="00BF3319"/>
    <w:rsid w:val="00BF482A"/>
    <w:rsid w:val="00BF4976"/>
    <w:rsid w:val="00BF586D"/>
    <w:rsid w:val="00C01E12"/>
    <w:rsid w:val="00C01E30"/>
    <w:rsid w:val="00C03E5A"/>
    <w:rsid w:val="00C050F3"/>
    <w:rsid w:val="00C0515E"/>
    <w:rsid w:val="00C0527C"/>
    <w:rsid w:val="00C056A3"/>
    <w:rsid w:val="00C05DD6"/>
    <w:rsid w:val="00C06674"/>
    <w:rsid w:val="00C06714"/>
    <w:rsid w:val="00C10B77"/>
    <w:rsid w:val="00C12B52"/>
    <w:rsid w:val="00C12B55"/>
    <w:rsid w:val="00C1612A"/>
    <w:rsid w:val="00C16216"/>
    <w:rsid w:val="00C20D80"/>
    <w:rsid w:val="00C2508F"/>
    <w:rsid w:val="00C324F4"/>
    <w:rsid w:val="00C33A36"/>
    <w:rsid w:val="00C3492E"/>
    <w:rsid w:val="00C34C4B"/>
    <w:rsid w:val="00C36687"/>
    <w:rsid w:val="00C40D86"/>
    <w:rsid w:val="00C436AC"/>
    <w:rsid w:val="00C43B2F"/>
    <w:rsid w:val="00C44099"/>
    <w:rsid w:val="00C44F27"/>
    <w:rsid w:val="00C461EC"/>
    <w:rsid w:val="00C464AB"/>
    <w:rsid w:val="00C47A3C"/>
    <w:rsid w:val="00C47B60"/>
    <w:rsid w:val="00C50007"/>
    <w:rsid w:val="00C50DC3"/>
    <w:rsid w:val="00C5249C"/>
    <w:rsid w:val="00C52C6D"/>
    <w:rsid w:val="00C53EB0"/>
    <w:rsid w:val="00C568B8"/>
    <w:rsid w:val="00C571D3"/>
    <w:rsid w:val="00C57C9A"/>
    <w:rsid w:val="00C57D2C"/>
    <w:rsid w:val="00C616A2"/>
    <w:rsid w:val="00C61E94"/>
    <w:rsid w:val="00C6329A"/>
    <w:rsid w:val="00C640EA"/>
    <w:rsid w:val="00C64972"/>
    <w:rsid w:val="00C65AFC"/>
    <w:rsid w:val="00C66081"/>
    <w:rsid w:val="00C67793"/>
    <w:rsid w:val="00C70155"/>
    <w:rsid w:val="00C702F5"/>
    <w:rsid w:val="00C71701"/>
    <w:rsid w:val="00C719FC"/>
    <w:rsid w:val="00C727FE"/>
    <w:rsid w:val="00C74021"/>
    <w:rsid w:val="00C748FB"/>
    <w:rsid w:val="00C74C9F"/>
    <w:rsid w:val="00C751B1"/>
    <w:rsid w:val="00C75D7F"/>
    <w:rsid w:val="00C764B8"/>
    <w:rsid w:val="00C76FB2"/>
    <w:rsid w:val="00C776B7"/>
    <w:rsid w:val="00C84EAF"/>
    <w:rsid w:val="00C86961"/>
    <w:rsid w:val="00C8780E"/>
    <w:rsid w:val="00C9011B"/>
    <w:rsid w:val="00C915E6"/>
    <w:rsid w:val="00C932D4"/>
    <w:rsid w:val="00C950B0"/>
    <w:rsid w:val="00C971C3"/>
    <w:rsid w:val="00C97772"/>
    <w:rsid w:val="00C978D7"/>
    <w:rsid w:val="00CA0016"/>
    <w:rsid w:val="00CA0EBB"/>
    <w:rsid w:val="00CA2F73"/>
    <w:rsid w:val="00CA403B"/>
    <w:rsid w:val="00CA454F"/>
    <w:rsid w:val="00CA4FE2"/>
    <w:rsid w:val="00CA59EE"/>
    <w:rsid w:val="00CA6C16"/>
    <w:rsid w:val="00CA6CD3"/>
    <w:rsid w:val="00CA7C97"/>
    <w:rsid w:val="00CB08B7"/>
    <w:rsid w:val="00CB1308"/>
    <w:rsid w:val="00CB25C7"/>
    <w:rsid w:val="00CB2A5C"/>
    <w:rsid w:val="00CB3D92"/>
    <w:rsid w:val="00CB5306"/>
    <w:rsid w:val="00CB5CE9"/>
    <w:rsid w:val="00CB7611"/>
    <w:rsid w:val="00CB7E0A"/>
    <w:rsid w:val="00CC1298"/>
    <w:rsid w:val="00CC2184"/>
    <w:rsid w:val="00CC2ADE"/>
    <w:rsid w:val="00CC3F90"/>
    <w:rsid w:val="00CC42C2"/>
    <w:rsid w:val="00CC493C"/>
    <w:rsid w:val="00CC526B"/>
    <w:rsid w:val="00CC545F"/>
    <w:rsid w:val="00CC612F"/>
    <w:rsid w:val="00CC6E1D"/>
    <w:rsid w:val="00CD06EB"/>
    <w:rsid w:val="00CD0CFD"/>
    <w:rsid w:val="00CD37FC"/>
    <w:rsid w:val="00CD6ECC"/>
    <w:rsid w:val="00CD75AB"/>
    <w:rsid w:val="00CE1E1A"/>
    <w:rsid w:val="00CE3E1B"/>
    <w:rsid w:val="00CE40F9"/>
    <w:rsid w:val="00CE412A"/>
    <w:rsid w:val="00CF0923"/>
    <w:rsid w:val="00CF155C"/>
    <w:rsid w:val="00CF36CA"/>
    <w:rsid w:val="00CF4984"/>
    <w:rsid w:val="00CF6E19"/>
    <w:rsid w:val="00CF7A0A"/>
    <w:rsid w:val="00D00015"/>
    <w:rsid w:val="00D0040B"/>
    <w:rsid w:val="00D00B89"/>
    <w:rsid w:val="00D01E04"/>
    <w:rsid w:val="00D02B16"/>
    <w:rsid w:val="00D03C2D"/>
    <w:rsid w:val="00D03C80"/>
    <w:rsid w:val="00D04371"/>
    <w:rsid w:val="00D04F40"/>
    <w:rsid w:val="00D05166"/>
    <w:rsid w:val="00D0559F"/>
    <w:rsid w:val="00D0654F"/>
    <w:rsid w:val="00D06CF9"/>
    <w:rsid w:val="00D07A35"/>
    <w:rsid w:val="00D12D8B"/>
    <w:rsid w:val="00D136C7"/>
    <w:rsid w:val="00D13A3F"/>
    <w:rsid w:val="00D15B67"/>
    <w:rsid w:val="00D15BCB"/>
    <w:rsid w:val="00D17F89"/>
    <w:rsid w:val="00D20DF3"/>
    <w:rsid w:val="00D2507E"/>
    <w:rsid w:val="00D2591B"/>
    <w:rsid w:val="00D30B72"/>
    <w:rsid w:val="00D31C0E"/>
    <w:rsid w:val="00D32155"/>
    <w:rsid w:val="00D3280B"/>
    <w:rsid w:val="00D32D2F"/>
    <w:rsid w:val="00D33A26"/>
    <w:rsid w:val="00D3428C"/>
    <w:rsid w:val="00D348F3"/>
    <w:rsid w:val="00D35160"/>
    <w:rsid w:val="00D354BB"/>
    <w:rsid w:val="00D361EB"/>
    <w:rsid w:val="00D454DC"/>
    <w:rsid w:val="00D4575A"/>
    <w:rsid w:val="00D46A47"/>
    <w:rsid w:val="00D46DD0"/>
    <w:rsid w:val="00D47051"/>
    <w:rsid w:val="00D47C0A"/>
    <w:rsid w:val="00D5346D"/>
    <w:rsid w:val="00D53952"/>
    <w:rsid w:val="00D559AF"/>
    <w:rsid w:val="00D575BC"/>
    <w:rsid w:val="00D62485"/>
    <w:rsid w:val="00D627FE"/>
    <w:rsid w:val="00D62A74"/>
    <w:rsid w:val="00D63C19"/>
    <w:rsid w:val="00D6471E"/>
    <w:rsid w:val="00D70EF7"/>
    <w:rsid w:val="00D711E9"/>
    <w:rsid w:val="00D729DF"/>
    <w:rsid w:val="00D75EFE"/>
    <w:rsid w:val="00D80136"/>
    <w:rsid w:val="00D80C36"/>
    <w:rsid w:val="00D80F72"/>
    <w:rsid w:val="00D813FB"/>
    <w:rsid w:val="00D81458"/>
    <w:rsid w:val="00D8186E"/>
    <w:rsid w:val="00D824F6"/>
    <w:rsid w:val="00D83CA1"/>
    <w:rsid w:val="00D859C1"/>
    <w:rsid w:val="00D86F54"/>
    <w:rsid w:val="00D910E1"/>
    <w:rsid w:val="00D91712"/>
    <w:rsid w:val="00D91873"/>
    <w:rsid w:val="00D932AA"/>
    <w:rsid w:val="00DA0226"/>
    <w:rsid w:val="00DA1050"/>
    <w:rsid w:val="00DA283D"/>
    <w:rsid w:val="00DA2C06"/>
    <w:rsid w:val="00DA2E6F"/>
    <w:rsid w:val="00DA3DA7"/>
    <w:rsid w:val="00DA3EAC"/>
    <w:rsid w:val="00DA5BCA"/>
    <w:rsid w:val="00DA5E75"/>
    <w:rsid w:val="00DA72B9"/>
    <w:rsid w:val="00DA7D49"/>
    <w:rsid w:val="00DB2533"/>
    <w:rsid w:val="00DB2C01"/>
    <w:rsid w:val="00DB3039"/>
    <w:rsid w:val="00DB4AB9"/>
    <w:rsid w:val="00DB54B2"/>
    <w:rsid w:val="00DB6CD4"/>
    <w:rsid w:val="00DC05AD"/>
    <w:rsid w:val="00DC0E9F"/>
    <w:rsid w:val="00DC1132"/>
    <w:rsid w:val="00DC1DFE"/>
    <w:rsid w:val="00DC27AB"/>
    <w:rsid w:val="00DC4ECB"/>
    <w:rsid w:val="00DC6647"/>
    <w:rsid w:val="00DC6A61"/>
    <w:rsid w:val="00DC7C40"/>
    <w:rsid w:val="00DD2716"/>
    <w:rsid w:val="00DD2B2E"/>
    <w:rsid w:val="00DD33B3"/>
    <w:rsid w:val="00DD3B56"/>
    <w:rsid w:val="00DD4565"/>
    <w:rsid w:val="00DD4EBA"/>
    <w:rsid w:val="00DD5747"/>
    <w:rsid w:val="00DD7527"/>
    <w:rsid w:val="00DE03B5"/>
    <w:rsid w:val="00DE0BCE"/>
    <w:rsid w:val="00DE336C"/>
    <w:rsid w:val="00DE3C43"/>
    <w:rsid w:val="00DE4A16"/>
    <w:rsid w:val="00DE4FB6"/>
    <w:rsid w:val="00DE7FBB"/>
    <w:rsid w:val="00DF01A2"/>
    <w:rsid w:val="00DF19F2"/>
    <w:rsid w:val="00DF73AE"/>
    <w:rsid w:val="00E01D48"/>
    <w:rsid w:val="00E07244"/>
    <w:rsid w:val="00E13412"/>
    <w:rsid w:val="00E13617"/>
    <w:rsid w:val="00E146EC"/>
    <w:rsid w:val="00E153B9"/>
    <w:rsid w:val="00E15D66"/>
    <w:rsid w:val="00E17843"/>
    <w:rsid w:val="00E209DD"/>
    <w:rsid w:val="00E22350"/>
    <w:rsid w:val="00E23494"/>
    <w:rsid w:val="00E23531"/>
    <w:rsid w:val="00E23929"/>
    <w:rsid w:val="00E26233"/>
    <w:rsid w:val="00E30BF7"/>
    <w:rsid w:val="00E3112A"/>
    <w:rsid w:val="00E313BC"/>
    <w:rsid w:val="00E319CD"/>
    <w:rsid w:val="00E350AD"/>
    <w:rsid w:val="00E35DD0"/>
    <w:rsid w:val="00E36DD8"/>
    <w:rsid w:val="00E37088"/>
    <w:rsid w:val="00E37561"/>
    <w:rsid w:val="00E41235"/>
    <w:rsid w:val="00E42698"/>
    <w:rsid w:val="00E42FB9"/>
    <w:rsid w:val="00E43F64"/>
    <w:rsid w:val="00E45DED"/>
    <w:rsid w:val="00E501FC"/>
    <w:rsid w:val="00E50FA8"/>
    <w:rsid w:val="00E51EE6"/>
    <w:rsid w:val="00E530F1"/>
    <w:rsid w:val="00E5436B"/>
    <w:rsid w:val="00E5466C"/>
    <w:rsid w:val="00E551CA"/>
    <w:rsid w:val="00E5589D"/>
    <w:rsid w:val="00E559C3"/>
    <w:rsid w:val="00E55D4B"/>
    <w:rsid w:val="00E57C85"/>
    <w:rsid w:val="00E602A1"/>
    <w:rsid w:val="00E606F9"/>
    <w:rsid w:val="00E60E07"/>
    <w:rsid w:val="00E60F0C"/>
    <w:rsid w:val="00E6164C"/>
    <w:rsid w:val="00E6278F"/>
    <w:rsid w:val="00E62CCC"/>
    <w:rsid w:val="00E644CD"/>
    <w:rsid w:val="00E64D81"/>
    <w:rsid w:val="00E663AB"/>
    <w:rsid w:val="00E668A5"/>
    <w:rsid w:val="00E716F4"/>
    <w:rsid w:val="00E71CEE"/>
    <w:rsid w:val="00E71F25"/>
    <w:rsid w:val="00E720AF"/>
    <w:rsid w:val="00E73432"/>
    <w:rsid w:val="00E7343E"/>
    <w:rsid w:val="00E73592"/>
    <w:rsid w:val="00E74862"/>
    <w:rsid w:val="00E74ABC"/>
    <w:rsid w:val="00E81A86"/>
    <w:rsid w:val="00E82BE2"/>
    <w:rsid w:val="00E847F0"/>
    <w:rsid w:val="00E86293"/>
    <w:rsid w:val="00E87375"/>
    <w:rsid w:val="00E90D4A"/>
    <w:rsid w:val="00E91ACE"/>
    <w:rsid w:val="00E93473"/>
    <w:rsid w:val="00E935A6"/>
    <w:rsid w:val="00E93D57"/>
    <w:rsid w:val="00E96924"/>
    <w:rsid w:val="00EA1858"/>
    <w:rsid w:val="00EA2E17"/>
    <w:rsid w:val="00EA387A"/>
    <w:rsid w:val="00EA58BB"/>
    <w:rsid w:val="00EA750E"/>
    <w:rsid w:val="00EB1B0C"/>
    <w:rsid w:val="00EB1E95"/>
    <w:rsid w:val="00EB320A"/>
    <w:rsid w:val="00EB4788"/>
    <w:rsid w:val="00EB689D"/>
    <w:rsid w:val="00EB6C57"/>
    <w:rsid w:val="00EB75BB"/>
    <w:rsid w:val="00EB7C38"/>
    <w:rsid w:val="00EC01B6"/>
    <w:rsid w:val="00EC1557"/>
    <w:rsid w:val="00EC2A45"/>
    <w:rsid w:val="00EC3F95"/>
    <w:rsid w:val="00EC7FF4"/>
    <w:rsid w:val="00ED2B29"/>
    <w:rsid w:val="00ED3404"/>
    <w:rsid w:val="00ED3A40"/>
    <w:rsid w:val="00ED58CB"/>
    <w:rsid w:val="00ED5DC3"/>
    <w:rsid w:val="00ED6B97"/>
    <w:rsid w:val="00EE3772"/>
    <w:rsid w:val="00EE3E96"/>
    <w:rsid w:val="00EE44E8"/>
    <w:rsid w:val="00EE5D71"/>
    <w:rsid w:val="00EE696A"/>
    <w:rsid w:val="00EE69C6"/>
    <w:rsid w:val="00EE7577"/>
    <w:rsid w:val="00EF0C16"/>
    <w:rsid w:val="00EF3B23"/>
    <w:rsid w:val="00EF4566"/>
    <w:rsid w:val="00EF4D64"/>
    <w:rsid w:val="00EF6879"/>
    <w:rsid w:val="00EF6C79"/>
    <w:rsid w:val="00F0061B"/>
    <w:rsid w:val="00F00C0C"/>
    <w:rsid w:val="00F034F1"/>
    <w:rsid w:val="00F045A6"/>
    <w:rsid w:val="00F12D67"/>
    <w:rsid w:val="00F1400D"/>
    <w:rsid w:val="00F148DF"/>
    <w:rsid w:val="00F17706"/>
    <w:rsid w:val="00F22424"/>
    <w:rsid w:val="00F22B81"/>
    <w:rsid w:val="00F23498"/>
    <w:rsid w:val="00F262E6"/>
    <w:rsid w:val="00F2706D"/>
    <w:rsid w:val="00F270FC"/>
    <w:rsid w:val="00F27419"/>
    <w:rsid w:val="00F27E35"/>
    <w:rsid w:val="00F32814"/>
    <w:rsid w:val="00F3319B"/>
    <w:rsid w:val="00F34180"/>
    <w:rsid w:val="00F34452"/>
    <w:rsid w:val="00F34C48"/>
    <w:rsid w:val="00F35196"/>
    <w:rsid w:val="00F374E9"/>
    <w:rsid w:val="00F37B2E"/>
    <w:rsid w:val="00F40622"/>
    <w:rsid w:val="00F45127"/>
    <w:rsid w:val="00F467BD"/>
    <w:rsid w:val="00F57011"/>
    <w:rsid w:val="00F600E2"/>
    <w:rsid w:val="00F611B7"/>
    <w:rsid w:val="00F624B1"/>
    <w:rsid w:val="00F63549"/>
    <w:rsid w:val="00F63D6E"/>
    <w:rsid w:val="00F657C4"/>
    <w:rsid w:val="00F66A56"/>
    <w:rsid w:val="00F709FC"/>
    <w:rsid w:val="00F7129C"/>
    <w:rsid w:val="00F729DD"/>
    <w:rsid w:val="00F73177"/>
    <w:rsid w:val="00F7396F"/>
    <w:rsid w:val="00F73D1C"/>
    <w:rsid w:val="00F74149"/>
    <w:rsid w:val="00F74834"/>
    <w:rsid w:val="00F748CE"/>
    <w:rsid w:val="00F7576A"/>
    <w:rsid w:val="00F7581C"/>
    <w:rsid w:val="00F75C48"/>
    <w:rsid w:val="00F779BE"/>
    <w:rsid w:val="00F81F73"/>
    <w:rsid w:val="00F820F8"/>
    <w:rsid w:val="00F8265A"/>
    <w:rsid w:val="00F83B0F"/>
    <w:rsid w:val="00F83D9E"/>
    <w:rsid w:val="00F84A1E"/>
    <w:rsid w:val="00F87402"/>
    <w:rsid w:val="00F87935"/>
    <w:rsid w:val="00F90397"/>
    <w:rsid w:val="00F90EB8"/>
    <w:rsid w:val="00F92FD0"/>
    <w:rsid w:val="00F9496B"/>
    <w:rsid w:val="00F951F3"/>
    <w:rsid w:val="00F957C4"/>
    <w:rsid w:val="00F96245"/>
    <w:rsid w:val="00F96400"/>
    <w:rsid w:val="00F97003"/>
    <w:rsid w:val="00F9753F"/>
    <w:rsid w:val="00F977D8"/>
    <w:rsid w:val="00FA120A"/>
    <w:rsid w:val="00FA260C"/>
    <w:rsid w:val="00FA2D4A"/>
    <w:rsid w:val="00FA32DB"/>
    <w:rsid w:val="00FA3508"/>
    <w:rsid w:val="00FA496D"/>
    <w:rsid w:val="00FA649E"/>
    <w:rsid w:val="00FA7C89"/>
    <w:rsid w:val="00FA7D24"/>
    <w:rsid w:val="00FB06BB"/>
    <w:rsid w:val="00FB1531"/>
    <w:rsid w:val="00FB2338"/>
    <w:rsid w:val="00FB397F"/>
    <w:rsid w:val="00FC44A8"/>
    <w:rsid w:val="00FC586D"/>
    <w:rsid w:val="00FC6CA3"/>
    <w:rsid w:val="00FC6E72"/>
    <w:rsid w:val="00FD0723"/>
    <w:rsid w:val="00FD0F0D"/>
    <w:rsid w:val="00FD167A"/>
    <w:rsid w:val="00FD18C7"/>
    <w:rsid w:val="00FD2626"/>
    <w:rsid w:val="00FD26A4"/>
    <w:rsid w:val="00FD2DC9"/>
    <w:rsid w:val="00FD2E9E"/>
    <w:rsid w:val="00FD3EDD"/>
    <w:rsid w:val="00FE00B3"/>
    <w:rsid w:val="00FE4F4F"/>
    <w:rsid w:val="00FE5598"/>
    <w:rsid w:val="00FE625B"/>
    <w:rsid w:val="00FE6D29"/>
    <w:rsid w:val="00FF0BF3"/>
    <w:rsid w:val="00FF116E"/>
    <w:rsid w:val="00FF1A98"/>
    <w:rsid w:val="00FF2F31"/>
    <w:rsid w:val="00FF3EEB"/>
    <w:rsid w:val="00FF45D8"/>
    <w:rsid w:val="00FF55C7"/>
    <w:rsid w:val="00FF5B6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74B65"/>
  <w15:chartTrackingRefBased/>
  <w15:docId w15:val="{4D55BA84-410B-4AA9-A2ED-EE6705D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title">
    <w:name w:val="_abstract title"/>
    <w:basedOn w:val="Standard"/>
    <w:next w:val="Standard"/>
    <w:uiPriority w:val="99"/>
    <w:rsid w:val="006C2FCB"/>
    <w:pPr>
      <w:spacing w:before="240" w:after="120" w:line="240" w:lineRule="auto"/>
    </w:pPr>
    <w:rPr>
      <w:rFonts w:ascii="Arial" w:eastAsia="Calibri" w:hAnsi="Arial" w:cs="Arial"/>
      <w:b/>
      <w:sz w:val="24"/>
    </w:rPr>
  </w:style>
  <w:style w:type="paragraph" w:customStyle="1" w:styleId="normal">
    <w:name w:val="_normal"/>
    <w:basedOn w:val="Standard"/>
    <w:qFormat/>
    <w:rsid w:val="006C2FCB"/>
    <w:pPr>
      <w:spacing w:before="120" w:after="200" w:line="240" w:lineRule="auto"/>
    </w:pPr>
    <w:rPr>
      <w:rFonts w:ascii="Arial" w:eastAsia="Calibri" w:hAnsi="Arial" w:cs="Arial"/>
    </w:rPr>
  </w:style>
  <w:style w:type="character" w:styleId="Hyperlink">
    <w:name w:val="Hyperlink"/>
    <w:basedOn w:val="Absatz-Standardschriftart"/>
    <w:uiPriority w:val="99"/>
    <w:unhideWhenUsed/>
    <w:rsid w:val="006C2FCB"/>
    <w:rPr>
      <w:color w:val="0563C1" w:themeColor="hyperlink"/>
      <w:u w:val="single"/>
    </w:rPr>
  </w:style>
  <w:style w:type="paragraph" w:customStyle="1" w:styleId="Default">
    <w:name w:val="Default"/>
    <w:rsid w:val="006C2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CB"/>
  </w:style>
  <w:style w:type="paragraph" w:styleId="Fuzeile">
    <w:name w:val="footer"/>
    <w:basedOn w:val="Standard"/>
    <w:link w:val="FuzeileZchn"/>
    <w:uiPriority w:val="99"/>
    <w:unhideWhenUsed/>
    <w:rsid w:val="006C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CB"/>
  </w:style>
  <w:style w:type="paragraph" w:styleId="Listenabsatz">
    <w:name w:val="List Paragraph"/>
    <w:basedOn w:val="Standard"/>
    <w:uiPriority w:val="34"/>
    <w:qFormat/>
    <w:rsid w:val="006C2F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57C4"/>
    <w:rPr>
      <w:sz w:val="16"/>
      <w:szCs w:val="16"/>
    </w:rPr>
  </w:style>
  <w:style w:type="table" w:styleId="Tabellenraster">
    <w:name w:val="Table Grid"/>
    <w:basedOn w:val="NormaleTabelle"/>
    <w:uiPriority w:val="59"/>
    <w:rsid w:val="00301DB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94C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AD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683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83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B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60A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ention1">
    <w:name w:val="Mention1"/>
    <w:basedOn w:val="Absatz-Standardschriftart"/>
    <w:uiPriority w:val="99"/>
    <w:semiHidden/>
    <w:unhideWhenUsed/>
    <w:rsid w:val="00123F6B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A1988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1809EB"/>
    <w:pPr>
      <w:spacing w:before="40" w:after="12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extkrperZchn">
    <w:name w:val="Textkörper Zchn"/>
    <w:basedOn w:val="Absatz-Standardschriftart"/>
    <w:link w:val="Textkrper"/>
    <w:semiHidden/>
    <w:rsid w:val="001809EB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1693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045F2"/>
    <w:pPr>
      <w:spacing w:after="0" w:line="240" w:lineRule="auto"/>
    </w:pPr>
  </w:style>
  <w:style w:type="character" w:customStyle="1" w:styleId="authors">
    <w:name w:val="authors"/>
    <w:basedOn w:val="Absatz-Standardschriftart"/>
    <w:rsid w:val="00B045F2"/>
  </w:style>
  <w:style w:type="character" w:customStyle="1" w:styleId="Date1">
    <w:name w:val="Date1"/>
    <w:basedOn w:val="Absatz-Standardschriftart"/>
    <w:rsid w:val="00B045F2"/>
  </w:style>
  <w:style w:type="character" w:customStyle="1" w:styleId="arttitle">
    <w:name w:val="art_title"/>
    <w:basedOn w:val="Absatz-Standardschriftart"/>
    <w:rsid w:val="00B045F2"/>
  </w:style>
  <w:style w:type="character" w:customStyle="1" w:styleId="serialtitle">
    <w:name w:val="serial_title"/>
    <w:basedOn w:val="Absatz-Standardschriftart"/>
    <w:rsid w:val="00B045F2"/>
  </w:style>
  <w:style w:type="character" w:customStyle="1" w:styleId="volumeissue">
    <w:name w:val="volume_issue"/>
    <w:basedOn w:val="Absatz-Standardschriftart"/>
    <w:rsid w:val="00B045F2"/>
  </w:style>
  <w:style w:type="character" w:customStyle="1" w:styleId="pagerange">
    <w:name w:val="page_range"/>
    <w:basedOn w:val="Absatz-Standardschriftart"/>
    <w:rsid w:val="00B045F2"/>
  </w:style>
  <w:style w:type="character" w:customStyle="1" w:styleId="doilink">
    <w:name w:val="doi_link"/>
    <w:basedOn w:val="Absatz-Standardschriftart"/>
    <w:rsid w:val="00B045F2"/>
  </w:style>
  <w:style w:type="character" w:styleId="Fett">
    <w:name w:val="Strong"/>
    <w:basedOn w:val="Absatz-Standardschriftart"/>
    <w:uiPriority w:val="22"/>
    <w:qFormat/>
    <w:rsid w:val="00EE696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30D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A7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1777-0E57-48A1-9EDA-C2BAB16F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Eric Deutsch, PhD, CMPP (HI)</dc:creator>
  <cp:keywords/>
  <dc:description/>
  <cp:lastModifiedBy>Vera Warren</cp:lastModifiedBy>
  <cp:revision>9</cp:revision>
  <cp:lastPrinted>2019-02-01T15:31:00Z</cp:lastPrinted>
  <dcterms:created xsi:type="dcterms:W3CDTF">2019-11-14T16:56:00Z</dcterms:created>
  <dcterms:modified xsi:type="dcterms:W3CDTF">2020-01-06T16:00:00Z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330</vt:lpwstr>
  </property>
  <property fmtid="{D5CDD505-2E9C-101B-9397-08002B2CF9AE}" pid="3" name="WnCSubscriberId">
    <vt:lpwstr>4870</vt:lpwstr>
  </property>
  <property fmtid="{D5CDD505-2E9C-101B-9397-08002B2CF9AE}" pid="4" name="WnCOutputStyleId">
    <vt:lpwstr>10819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