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DDB2" w14:textId="77777777" w:rsidR="00AD4AE1" w:rsidRPr="00AD4AE1" w:rsidRDefault="00AD4AE1" w:rsidP="00AD4AE1">
      <w:pPr>
        <w:tabs>
          <w:tab w:val="left" w:pos="11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4AE1">
        <w:rPr>
          <w:rFonts w:ascii="Times New Roman" w:hAnsi="Times New Roman" w:cs="Times New Roman"/>
          <w:sz w:val="24"/>
          <w:szCs w:val="24"/>
        </w:rPr>
        <w:t>Supplementary Materials for:</w:t>
      </w:r>
    </w:p>
    <w:p w14:paraId="121D131D" w14:textId="55AEEEDB" w:rsidR="00AD4AE1" w:rsidRPr="00AD4AE1" w:rsidRDefault="00AD4AE1" w:rsidP="00AD4AE1">
      <w:pPr>
        <w:tabs>
          <w:tab w:val="left" w:pos="118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AE1">
        <w:rPr>
          <w:rFonts w:ascii="Times New Roman" w:hAnsi="Times New Roman" w:cs="Times New Roman"/>
          <w:i/>
          <w:sz w:val="24"/>
          <w:szCs w:val="24"/>
        </w:rPr>
        <w:t>Effects of Skip-Logic on the Validity of Dimensional Clinical Scores: A Simulation Study</w:t>
      </w:r>
    </w:p>
    <w:p w14:paraId="3F2BE3FA" w14:textId="77777777" w:rsidR="00AD4AE1" w:rsidRDefault="00AD4AE1" w:rsidP="00AD4AE1">
      <w:pPr>
        <w:tabs>
          <w:tab w:val="left" w:pos="1187"/>
        </w:tabs>
        <w:rPr>
          <w:rFonts w:ascii="Times New Roman" w:hAnsi="Times New Roman" w:cs="Times New Roman"/>
          <w:sz w:val="24"/>
          <w:szCs w:val="24"/>
        </w:rPr>
      </w:pPr>
    </w:p>
    <w:p w14:paraId="590CE04C" w14:textId="14A17BF5" w:rsidR="00AD4AE1" w:rsidRDefault="00AD4AE1" w:rsidP="00AD4AE1">
      <w:pPr>
        <w:tabs>
          <w:tab w:val="left" w:pos="11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inline distT="0" distB="0" distL="0" distR="0" wp14:anchorId="1A841EC9" wp14:editId="599DC528">
            <wp:extent cx="5943600" cy="264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SuppFig1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5AB29" w14:textId="77777777" w:rsidR="00AD4AE1" w:rsidRPr="00337899" w:rsidRDefault="00AD4AE1" w:rsidP="00AD4AE1">
      <w:pPr>
        <w:tabs>
          <w:tab w:val="left" w:pos="11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 1: Bias Introduced by Skip-Logic (main effects).</w:t>
      </w:r>
    </w:p>
    <w:p w14:paraId="449DF264" w14:textId="77777777" w:rsidR="005537D5" w:rsidRDefault="005537D5">
      <w:bookmarkStart w:id="0" w:name="_GoBack"/>
      <w:bookmarkEnd w:id="0"/>
    </w:p>
    <w:sectPr w:rsidR="0055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B3"/>
    <w:rsid w:val="005537D5"/>
    <w:rsid w:val="00AD4AE1"/>
    <w:rsid w:val="00F4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C632"/>
  <w15:chartTrackingRefBased/>
  <w15:docId w15:val="{55597F37-A7C9-4A92-B64F-34B29803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Tyler</dc:creator>
  <cp:keywords/>
  <dc:description/>
  <cp:lastModifiedBy>Moore, Tyler</cp:lastModifiedBy>
  <cp:revision>2</cp:revision>
  <dcterms:created xsi:type="dcterms:W3CDTF">2019-03-27T18:57:00Z</dcterms:created>
  <dcterms:modified xsi:type="dcterms:W3CDTF">2019-03-27T18:59:00Z</dcterms:modified>
</cp:coreProperties>
</file>