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4B" w:rsidRPr="00F35C15" w:rsidRDefault="00A23A4B" w:rsidP="00A23A4B">
      <w:pPr>
        <w:rPr>
          <w:b/>
          <w:sz w:val="32"/>
          <w:szCs w:val="21"/>
          <w:lang w:val="en-US"/>
        </w:rPr>
      </w:pPr>
      <w:r w:rsidRPr="00F35C15">
        <w:rPr>
          <w:b/>
          <w:sz w:val="32"/>
          <w:szCs w:val="21"/>
          <w:lang w:val="en-US"/>
        </w:rPr>
        <w:t>Supplementary Information</w:t>
      </w:r>
    </w:p>
    <w:p w:rsidR="00A23A4B" w:rsidRPr="00A23A4B" w:rsidRDefault="00A23A4B" w:rsidP="00A23A4B">
      <w:pPr>
        <w:keepNext/>
        <w:numPr>
          <w:ilvl w:val="1"/>
          <w:numId w:val="0"/>
        </w:numPr>
        <w:spacing w:after="120"/>
        <w:ind w:left="576" w:hanging="576"/>
        <w:outlineLvl w:val="1"/>
        <w:rPr>
          <w:rFonts w:ascii="Cambria" w:eastAsia="Times New Roman" w:hAnsi="Cambria"/>
          <w:b/>
          <w:bCs/>
          <w:sz w:val="28"/>
          <w:szCs w:val="28"/>
          <w:lang w:val="en-US" w:eastAsia="de-CH"/>
        </w:rPr>
      </w:pPr>
    </w:p>
    <w:p w:rsidR="00A23A4B" w:rsidRDefault="00A23A4B" w:rsidP="00A23A4B">
      <w:pPr>
        <w:keepNext/>
        <w:numPr>
          <w:ilvl w:val="1"/>
          <w:numId w:val="0"/>
        </w:numPr>
        <w:spacing w:after="120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</w:pPr>
      <w:r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  <w:t>Statins directly regulate pituitary cell function and exert antitumor effects in pituitary tumors</w:t>
      </w:r>
    </w:p>
    <w:p w:rsidR="00A23A4B" w:rsidRPr="00FF6C32" w:rsidRDefault="00A23A4B" w:rsidP="00A23A4B">
      <w:pPr>
        <w:keepNext/>
        <w:numPr>
          <w:ilvl w:val="1"/>
          <w:numId w:val="0"/>
        </w:numPr>
        <w:spacing w:after="120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</w:pPr>
    </w:p>
    <w:p w:rsidR="00A23A4B" w:rsidRDefault="00A23A4B" w:rsidP="00A23A4B">
      <w:pPr>
        <w:spacing w:after="120" w:line="360" w:lineRule="auto"/>
        <w:jc w:val="center"/>
        <w:rPr>
          <w:lang w:eastAsia="de-CH"/>
        </w:rPr>
      </w:pPr>
      <w:r w:rsidRPr="00476AAC">
        <w:rPr>
          <w:lang w:eastAsia="de-CH"/>
        </w:rPr>
        <w:t>Mari C. Vázquez-Borrego</w:t>
      </w:r>
      <w:r w:rsidRPr="00476AAC">
        <w:rPr>
          <w:vertAlign w:val="superscript"/>
          <w:lang w:eastAsia="de-CH"/>
        </w:rPr>
        <w:t>1,2,3,4</w:t>
      </w:r>
      <w:r w:rsidRPr="00476AAC">
        <w:rPr>
          <w:lang w:eastAsia="de-CH"/>
        </w:rPr>
        <w:t>, Antonio C. Fuentes-Fayos</w:t>
      </w:r>
      <w:r w:rsidRPr="00476AAC">
        <w:rPr>
          <w:vertAlign w:val="superscript"/>
          <w:lang w:eastAsia="de-CH"/>
        </w:rPr>
        <w:t>1,2,3,4</w:t>
      </w:r>
      <w:r w:rsidRPr="00476AAC">
        <w:rPr>
          <w:lang w:eastAsia="de-CH"/>
        </w:rPr>
        <w:t>, Aura D. Herrera Martínez</w:t>
      </w:r>
      <w:r w:rsidRPr="00476AAC">
        <w:rPr>
          <w:vertAlign w:val="superscript"/>
          <w:lang w:eastAsia="de-CH"/>
        </w:rPr>
        <w:t>1,3,5</w:t>
      </w:r>
      <w:r w:rsidRPr="00476AAC">
        <w:rPr>
          <w:lang w:eastAsia="de-CH"/>
        </w:rPr>
        <w:t>, Eva Venegas-Moreno</w:t>
      </w:r>
      <w:r w:rsidRPr="00476AAC">
        <w:rPr>
          <w:vertAlign w:val="superscript"/>
          <w:lang w:eastAsia="de-CH"/>
        </w:rPr>
        <w:t>6</w:t>
      </w:r>
      <w:r w:rsidRPr="00476AAC">
        <w:rPr>
          <w:lang w:eastAsia="de-CH"/>
        </w:rPr>
        <w:t>, Fernando L-López</w:t>
      </w:r>
      <w:r w:rsidRPr="00476AAC">
        <w:rPr>
          <w:vertAlign w:val="superscript"/>
          <w:lang w:eastAsia="de-CH"/>
        </w:rPr>
        <w:t>1,2,3,4</w:t>
      </w:r>
      <w:r w:rsidRPr="00476AAC">
        <w:rPr>
          <w:lang w:eastAsia="de-CH"/>
        </w:rPr>
        <w:t>, Alessandro Fanciulli</w:t>
      </w:r>
      <w:r w:rsidRPr="00476AAC">
        <w:rPr>
          <w:vertAlign w:val="superscript"/>
          <w:lang w:eastAsia="de-CH"/>
        </w:rPr>
        <w:t>7</w:t>
      </w:r>
      <w:r w:rsidRPr="00476AAC">
        <w:rPr>
          <w:lang w:eastAsia="de-CH"/>
        </w:rPr>
        <w:t>, Paloma Moreno-Moreno</w:t>
      </w:r>
      <w:r w:rsidRPr="00476AAC">
        <w:rPr>
          <w:vertAlign w:val="superscript"/>
          <w:lang w:eastAsia="de-CH"/>
        </w:rPr>
        <w:t>1,3,5</w:t>
      </w:r>
      <w:r w:rsidRPr="00476AAC">
        <w:rPr>
          <w:lang w:eastAsia="de-CH"/>
        </w:rPr>
        <w:t>, María R. Alhambra-Expósito</w:t>
      </w:r>
      <w:r w:rsidRPr="00476AAC">
        <w:rPr>
          <w:vertAlign w:val="superscript"/>
          <w:lang w:eastAsia="de-CH"/>
        </w:rPr>
        <w:t>1,3,5</w:t>
      </w:r>
      <w:r w:rsidRPr="00476AAC">
        <w:rPr>
          <w:lang w:eastAsia="de-CH"/>
        </w:rPr>
        <w:t>, Ana Barrera-Martín</w:t>
      </w:r>
      <w:r w:rsidRPr="00476AAC">
        <w:rPr>
          <w:vertAlign w:val="superscript"/>
          <w:lang w:eastAsia="de-CH"/>
        </w:rPr>
        <w:t>1,3,5</w:t>
      </w:r>
      <w:r w:rsidRPr="00476AAC">
        <w:rPr>
          <w:lang w:eastAsia="de-CH"/>
        </w:rPr>
        <w:t>, Elena Dios</w:t>
      </w:r>
      <w:r w:rsidRPr="00476AAC">
        <w:rPr>
          <w:vertAlign w:val="superscript"/>
          <w:lang w:eastAsia="de-CH"/>
        </w:rPr>
        <w:t>6</w:t>
      </w:r>
      <w:r w:rsidRPr="00476AAC">
        <w:rPr>
          <w:lang w:eastAsia="de-CH"/>
        </w:rPr>
        <w:t>, Cristóbal Blanco-Acevedo</w:t>
      </w:r>
      <w:r w:rsidRPr="00476AAC">
        <w:rPr>
          <w:vertAlign w:val="superscript"/>
          <w:lang w:eastAsia="de-CH"/>
        </w:rPr>
        <w:t>1,3,8</w:t>
      </w:r>
      <w:r w:rsidRPr="00476AAC">
        <w:rPr>
          <w:lang w:eastAsia="de-CH"/>
        </w:rPr>
        <w:t xml:space="preserve"> Juan Solivera</w:t>
      </w:r>
      <w:r w:rsidRPr="00476AAC">
        <w:rPr>
          <w:vertAlign w:val="superscript"/>
          <w:lang w:eastAsia="de-CH"/>
        </w:rPr>
        <w:t>1,3,8</w:t>
      </w:r>
      <w:r w:rsidRPr="00476AAC">
        <w:rPr>
          <w:lang w:eastAsia="de-CH"/>
        </w:rPr>
        <w:t xml:space="preserve">, </w:t>
      </w:r>
      <w:proofErr w:type="spellStart"/>
      <w:r w:rsidRPr="00476AAC">
        <w:rPr>
          <w:lang w:eastAsia="de-CH"/>
        </w:rPr>
        <w:t>Riccarda</w:t>
      </w:r>
      <w:proofErr w:type="spellEnd"/>
      <w:r w:rsidRPr="00476AAC">
        <w:rPr>
          <w:lang w:eastAsia="de-CH"/>
        </w:rPr>
        <w:t xml:space="preserve"> Granata</w:t>
      </w:r>
      <w:r w:rsidRPr="00476AAC">
        <w:rPr>
          <w:vertAlign w:val="superscript"/>
          <w:lang w:eastAsia="de-CH"/>
        </w:rPr>
        <w:t>7</w:t>
      </w:r>
      <w:r w:rsidRPr="00476AAC">
        <w:rPr>
          <w:lang w:eastAsia="de-CH"/>
        </w:rPr>
        <w:t>, Rhonda D. Kineman</w:t>
      </w:r>
      <w:r w:rsidRPr="00476AAC">
        <w:rPr>
          <w:vertAlign w:val="superscript"/>
          <w:lang w:eastAsia="de-CH"/>
        </w:rPr>
        <w:t>9</w:t>
      </w:r>
      <w:r w:rsidRPr="00476AAC">
        <w:rPr>
          <w:lang w:eastAsia="de-CH"/>
        </w:rPr>
        <w:t>, Manuel D. Gahete</w:t>
      </w:r>
      <w:r w:rsidRPr="00476AAC">
        <w:rPr>
          <w:vertAlign w:val="superscript"/>
          <w:lang w:eastAsia="de-CH"/>
        </w:rPr>
        <w:t>1,2,3,4</w:t>
      </w:r>
      <w:r w:rsidRPr="00476AAC">
        <w:rPr>
          <w:lang w:eastAsia="de-CH"/>
        </w:rPr>
        <w:t>, Alfonso Soto-Moreno</w:t>
      </w:r>
      <w:r w:rsidRPr="00476AAC">
        <w:rPr>
          <w:vertAlign w:val="superscript"/>
          <w:lang w:eastAsia="de-CH"/>
        </w:rPr>
        <w:t>6</w:t>
      </w:r>
      <w:r w:rsidRPr="00476AAC">
        <w:rPr>
          <w:lang w:eastAsia="de-CH"/>
        </w:rPr>
        <w:t>, María A. Gálvez-Moreno</w:t>
      </w:r>
      <w:r w:rsidRPr="00476AAC">
        <w:rPr>
          <w:vertAlign w:val="superscript"/>
          <w:lang w:eastAsia="de-CH"/>
        </w:rPr>
        <w:t>1,3,5</w:t>
      </w:r>
      <w:r w:rsidRPr="00476AAC">
        <w:rPr>
          <w:lang w:eastAsia="de-CH"/>
        </w:rPr>
        <w:t>, Justo P. Castaño</w:t>
      </w:r>
      <w:r w:rsidRPr="00476AAC">
        <w:rPr>
          <w:vertAlign w:val="superscript"/>
          <w:lang w:eastAsia="de-CH"/>
        </w:rPr>
        <w:t>1,2,3,4</w:t>
      </w:r>
      <w:r w:rsidRPr="00476AAC">
        <w:rPr>
          <w:lang w:eastAsia="de-CH"/>
        </w:rPr>
        <w:t>, Raúl M. Luque</w:t>
      </w:r>
      <w:r w:rsidRPr="00476AAC">
        <w:rPr>
          <w:vertAlign w:val="superscript"/>
          <w:lang w:eastAsia="de-CH"/>
        </w:rPr>
        <w:t>1,2,3,4</w:t>
      </w:r>
      <w:r>
        <w:rPr>
          <w:vertAlign w:val="superscript"/>
          <w:lang w:eastAsia="de-CH"/>
        </w:rPr>
        <w:t>*</w:t>
      </w:r>
      <w:r w:rsidRPr="00476AAC">
        <w:rPr>
          <w:lang w:eastAsia="de-CH"/>
        </w:rPr>
        <w:t>.</w:t>
      </w:r>
    </w:p>
    <w:p w:rsidR="00A23A4B" w:rsidRPr="00476AAC" w:rsidRDefault="00A23A4B" w:rsidP="00A23A4B">
      <w:pPr>
        <w:spacing w:after="120" w:line="360" w:lineRule="auto"/>
        <w:jc w:val="center"/>
        <w:rPr>
          <w:lang w:eastAsia="de-CH"/>
        </w:rPr>
      </w:pPr>
    </w:p>
    <w:p w:rsidR="00A23A4B" w:rsidRPr="003671BB" w:rsidRDefault="00A23A4B" w:rsidP="00A23A4B">
      <w:pPr>
        <w:spacing w:after="120"/>
        <w:rPr>
          <w:lang w:val="en-US" w:eastAsia="de-CH"/>
        </w:rPr>
      </w:pPr>
      <w:r w:rsidRPr="003671BB">
        <w:rPr>
          <w:vertAlign w:val="superscript"/>
          <w:lang w:val="en-US" w:eastAsia="de-CH"/>
        </w:rPr>
        <w:t>1</w:t>
      </w:r>
      <w:r w:rsidRPr="003671BB">
        <w:rPr>
          <w:lang w:val="en-US" w:eastAsia="de-CH"/>
        </w:rPr>
        <w:t xml:space="preserve"> </w:t>
      </w:r>
      <w:r w:rsidRPr="003671BB">
        <w:rPr>
          <w:rFonts w:ascii="Arial" w:hAnsi="Arial" w:cs="Arial"/>
          <w:sz w:val="20"/>
          <w:szCs w:val="20"/>
          <w:lang w:val="en-US"/>
        </w:rPr>
        <w:t>Maimonides Institute of Biomedical Research of Cordoba (IMIBIC), 14004 Cordoba, Spain.</w:t>
      </w:r>
    </w:p>
    <w:p w:rsidR="00A23A4B" w:rsidRPr="003671BB" w:rsidRDefault="00A23A4B" w:rsidP="00A23A4B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3671BB">
        <w:rPr>
          <w:vertAlign w:val="superscript"/>
          <w:lang w:val="en-US" w:eastAsia="de-CH"/>
        </w:rPr>
        <w:t>2</w:t>
      </w:r>
      <w:r w:rsidRPr="003671BB">
        <w:rPr>
          <w:lang w:val="en-US" w:eastAsia="de-CH"/>
        </w:rPr>
        <w:t xml:space="preserve"> </w:t>
      </w:r>
      <w:r w:rsidRPr="003671BB">
        <w:rPr>
          <w:rFonts w:ascii="Arial" w:hAnsi="Arial" w:cs="Arial"/>
          <w:sz w:val="20"/>
          <w:szCs w:val="20"/>
          <w:lang w:val="en-US"/>
        </w:rPr>
        <w:t>Department of Cell Biology, Physiology and Immunology, University of Cordoba, 14004 Cordoba, Spain.</w:t>
      </w:r>
    </w:p>
    <w:p w:rsidR="00A23A4B" w:rsidRPr="003671BB" w:rsidRDefault="00A23A4B" w:rsidP="00A23A4B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3671BB">
        <w:rPr>
          <w:vertAlign w:val="superscript"/>
          <w:lang w:val="en-US" w:eastAsia="de-CH"/>
        </w:rPr>
        <w:t>3</w:t>
      </w:r>
      <w:r w:rsidRPr="003671BB">
        <w:rPr>
          <w:lang w:val="en-US" w:eastAsia="de-CH"/>
        </w:rPr>
        <w:t xml:space="preserve"> </w:t>
      </w:r>
      <w:r w:rsidRPr="003671BB">
        <w:rPr>
          <w:rFonts w:ascii="Arial" w:hAnsi="Arial" w:cs="Arial"/>
          <w:sz w:val="20"/>
          <w:szCs w:val="20"/>
          <w:lang w:val="en-US"/>
        </w:rPr>
        <w:t>Reina Sofia University Hospital (HURS), 14004 Cordoba, Spain.</w:t>
      </w:r>
    </w:p>
    <w:p w:rsidR="00A23A4B" w:rsidRPr="003671BB" w:rsidRDefault="00A23A4B" w:rsidP="00A23A4B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3671BB">
        <w:rPr>
          <w:vertAlign w:val="superscript"/>
          <w:lang w:val="en-US" w:eastAsia="de-CH"/>
        </w:rPr>
        <w:t>4</w:t>
      </w:r>
      <w:r w:rsidRPr="003671BB">
        <w:rPr>
          <w:lang w:val="en-US" w:eastAsia="de-CH"/>
        </w:rPr>
        <w:t xml:space="preserve"> </w:t>
      </w:r>
      <w:r w:rsidRPr="003671BB">
        <w:rPr>
          <w:rFonts w:ascii="Arial" w:hAnsi="Arial" w:cs="Arial"/>
          <w:sz w:val="20"/>
          <w:szCs w:val="20"/>
          <w:lang w:val="en-US"/>
        </w:rPr>
        <w:t>CIBER Physiopathology of Obesity and Nutrition (</w:t>
      </w:r>
      <w:proofErr w:type="spellStart"/>
      <w:r w:rsidRPr="003671BB">
        <w:rPr>
          <w:rFonts w:ascii="Arial" w:hAnsi="Arial" w:cs="Arial"/>
          <w:sz w:val="20"/>
          <w:szCs w:val="20"/>
          <w:lang w:val="en-US"/>
        </w:rPr>
        <w:t>CIBERobn</w:t>
      </w:r>
      <w:proofErr w:type="spellEnd"/>
      <w:r w:rsidRPr="003671BB">
        <w:rPr>
          <w:rFonts w:ascii="Arial" w:hAnsi="Arial" w:cs="Arial"/>
          <w:sz w:val="20"/>
          <w:szCs w:val="20"/>
          <w:lang w:val="en-US"/>
        </w:rPr>
        <w:t>), 14004 Cordoba, Spain.</w:t>
      </w:r>
    </w:p>
    <w:p w:rsidR="00A23A4B" w:rsidRPr="003671BB" w:rsidRDefault="00A23A4B" w:rsidP="00A23A4B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3671BB">
        <w:rPr>
          <w:vertAlign w:val="superscript"/>
          <w:lang w:val="en-US" w:eastAsia="de-CH"/>
        </w:rPr>
        <w:t>5</w:t>
      </w:r>
      <w:r w:rsidRPr="003671BB">
        <w:rPr>
          <w:lang w:val="en-US" w:eastAsia="de-CH"/>
        </w:rPr>
        <w:t xml:space="preserve"> </w:t>
      </w:r>
      <w:r w:rsidRPr="003671BB">
        <w:rPr>
          <w:rFonts w:ascii="Arial" w:hAnsi="Arial" w:cs="Arial"/>
          <w:sz w:val="20"/>
          <w:szCs w:val="20"/>
          <w:lang w:val="en-US"/>
        </w:rPr>
        <w:t>Service of Endocrinology and Nutrition, IMIBIC, HURS, 14004 Cordoba, Spain.</w:t>
      </w:r>
    </w:p>
    <w:p w:rsidR="00A23A4B" w:rsidRDefault="00A23A4B" w:rsidP="00A23A4B">
      <w:pPr>
        <w:spacing w:after="120"/>
        <w:rPr>
          <w:rFonts w:ascii="Arial" w:hAnsi="Arial" w:cs="Arial"/>
          <w:sz w:val="20"/>
          <w:szCs w:val="20"/>
        </w:rPr>
      </w:pPr>
      <w:r w:rsidRPr="003671BB">
        <w:rPr>
          <w:vertAlign w:val="superscript"/>
          <w:lang w:eastAsia="de-CH"/>
        </w:rPr>
        <w:t>6</w:t>
      </w:r>
      <w:r w:rsidRPr="003671BB">
        <w:rPr>
          <w:lang w:eastAsia="de-CH"/>
        </w:rPr>
        <w:t xml:space="preserve"> </w:t>
      </w:r>
      <w:proofErr w:type="spellStart"/>
      <w:r w:rsidRPr="003671BB">
        <w:rPr>
          <w:rFonts w:ascii="Arial" w:hAnsi="Arial" w:cs="Arial"/>
          <w:sz w:val="20"/>
          <w:szCs w:val="20"/>
        </w:rPr>
        <w:t>Metabolism</w:t>
      </w:r>
      <w:proofErr w:type="spellEnd"/>
      <w:r w:rsidRPr="003671B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671BB">
        <w:rPr>
          <w:rFonts w:ascii="Arial" w:hAnsi="Arial" w:cs="Arial"/>
          <w:sz w:val="20"/>
          <w:szCs w:val="20"/>
        </w:rPr>
        <w:t>Nutrition</w:t>
      </w:r>
      <w:proofErr w:type="spellEnd"/>
      <w:r w:rsidRPr="003671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1BB">
        <w:rPr>
          <w:rFonts w:ascii="Arial" w:hAnsi="Arial" w:cs="Arial"/>
          <w:sz w:val="20"/>
          <w:szCs w:val="20"/>
        </w:rPr>
        <w:t>Unit</w:t>
      </w:r>
      <w:proofErr w:type="spellEnd"/>
      <w:r w:rsidRPr="003671BB">
        <w:rPr>
          <w:rFonts w:ascii="Arial" w:hAnsi="Arial" w:cs="Arial"/>
          <w:sz w:val="20"/>
          <w:szCs w:val="20"/>
        </w:rPr>
        <w:t xml:space="preserve">, Hospital Universitario Virgen del Rocío, Instituto de Biomedicina de Sevilla (IBIS), 41013 Sevilla, </w:t>
      </w:r>
      <w:proofErr w:type="spellStart"/>
      <w:r w:rsidRPr="003671BB">
        <w:rPr>
          <w:rFonts w:ascii="Arial" w:hAnsi="Arial" w:cs="Arial"/>
          <w:sz w:val="20"/>
          <w:szCs w:val="20"/>
        </w:rPr>
        <w:t>Spain</w:t>
      </w:r>
      <w:proofErr w:type="spellEnd"/>
      <w:r w:rsidRPr="003671BB">
        <w:rPr>
          <w:rFonts w:ascii="Arial" w:hAnsi="Arial" w:cs="Arial"/>
          <w:sz w:val="20"/>
          <w:szCs w:val="20"/>
        </w:rPr>
        <w:t>.</w:t>
      </w:r>
    </w:p>
    <w:p w:rsidR="00A23A4B" w:rsidRPr="00476AAC" w:rsidRDefault="00A23A4B" w:rsidP="00A23A4B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476AAC">
        <w:rPr>
          <w:rFonts w:ascii="Arial" w:hAnsi="Arial" w:cs="Arial"/>
          <w:sz w:val="20"/>
          <w:szCs w:val="20"/>
          <w:vertAlign w:val="superscript"/>
          <w:lang w:val="en-US"/>
        </w:rPr>
        <w:t xml:space="preserve">7 </w:t>
      </w:r>
      <w:r w:rsidRPr="00476AAC">
        <w:rPr>
          <w:rFonts w:ascii="Arial" w:hAnsi="Arial" w:cs="Arial"/>
          <w:sz w:val="20"/>
          <w:szCs w:val="20"/>
          <w:lang w:val="en-US"/>
        </w:rPr>
        <w:t>Division of Endocrinology, Diabetes and Metabolism</w:t>
      </w:r>
      <w:r>
        <w:rPr>
          <w:rFonts w:ascii="Arial" w:hAnsi="Arial" w:cs="Arial"/>
          <w:sz w:val="20"/>
          <w:szCs w:val="20"/>
          <w:lang w:val="en-US"/>
        </w:rPr>
        <w:t xml:space="preserve">, Department of Medical Sciences, University of Turin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Della Salute e Della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Scienza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Hopital</w:t>
      </w:r>
      <w:proofErr w:type="spellEnd"/>
      <w:r>
        <w:rPr>
          <w:rFonts w:ascii="Arial" w:hAnsi="Arial" w:cs="Arial"/>
          <w:sz w:val="20"/>
          <w:szCs w:val="20"/>
          <w:lang w:val="en-US"/>
        </w:rPr>
        <w:t>, Turin, 10126, Italy.</w:t>
      </w:r>
    </w:p>
    <w:p w:rsidR="00A23A4B" w:rsidRPr="003671BB" w:rsidRDefault="00A23A4B" w:rsidP="00A23A4B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vertAlign w:val="superscript"/>
          <w:lang w:val="en-US" w:eastAsia="de-CH"/>
        </w:rPr>
        <w:t>8</w:t>
      </w:r>
      <w:r w:rsidRPr="003671BB">
        <w:rPr>
          <w:lang w:val="en-US" w:eastAsia="de-CH"/>
        </w:rPr>
        <w:t xml:space="preserve"> </w:t>
      </w:r>
      <w:r w:rsidRPr="003671BB">
        <w:rPr>
          <w:rFonts w:ascii="Arial" w:hAnsi="Arial" w:cs="Arial"/>
          <w:sz w:val="20"/>
          <w:szCs w:val="20"/>
          <w:lang w:val="en-US"/>
        </w:rPr>
        <w:t>Service of Neurosurgery, HURS, 14004 Cordoba, Spain</w:t>
      </w:r>
    </w:p>
    <w:p w:rsidR="00A23A4B" w:rsidRPr="003671BB" w:rsidRDefault="00A23A4B" w:rsidP="00A23A4B">
      <w:pPr>
        <w:rPr>
          <w:rFonts w:ascii="Arial" w:hAnsi="Arial" w:cs="Arial"/>
          <w:sz w:val="20"/>
          <w:szCs w:val="20"/>
          <w:lang w:val="en-US"/>
        </w:rPr>
      </w:pPr>
      <w:r>
        <w:rPr>
          <w:vertAlign w:val="superscript"/>
          <w:lang w:val="en-US" w:eastAsia="de-CH"/>
        </w:rPr>
        <w:t>9</w:t>
      </w:r>
      <w:r w:rsidRPr="003671BB">
        <w:rPr>
          <w:lang w:val="en-US" w:eastAsia="de-CH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Research and Developments Division, Jesse Brown Veterans Affairs Medical Center; Section of Endocrinology, Diabetes, and Metabolism, Department of Medicine, University of Illinois at Chicago, Chicago, Illinois, USA.</w:t>
      </w:r>
      <w:r w:rsidRPr="003671B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23A4B" w:rsidRDefault="00A23A4B" w:rsidP="00A23A4B">
      <w:pPr>
        <w:spacing w:after="120"/>
        <w:rPr>
          <w:lang w:val="en-US" w:eastAsia="de-CH"/>
        </w:rPr>
      </w:pPr>
    </w:p>
    <w:p w:rsidR="00A23A4B" w:rsidRDefault="00A23A4B" w:rsidP="007F2151">
      <w:pPr>
        <w:jc w:val="both"/>
        <w:rPr>
          <w:b/>
          <w:bCs/>
          <w:sz w:val="22"/>
          <w:szCs w:val="22"/>
          <w:lang w:val="en-US"/>
        </w:rPr>
      </w:pPr>
    </w:p>
    <w:p w:rsidR="00A23A4B" w:rsidRDefault="00A23A4B" w:rsidP="007F2151">
      <w:pPr>
        <w:jc w:val="both"/>
        <w:rPr>
          <w:b/>
          <w:bCs/>
          <w:sz w:val="22"/>
          <w:szCs w:val="22"/>
          <w:lang w:val="en-US"/>
        </w:rPr>
      </w:pPr>
    </w:p>
    <w:p w:rsidR="00A23A4B" w:rsidRDefault="00A23A4B" w:rsidP="007F2151">
      <w:pPr>
        <w:jc w:val="both"/>
        <w:rPr>
          <w:b/>
          <w:bCs/>
          <w:sz w:val="22"/>
          <w:szCs w:val="22"/>
          <w:lang w:val="en-US"/>
        </w:rPr>
      </w:pPr>
    </w:p>
    <w:p w:rsidR="00A23A4B" w:rsidRDefault="00A23A4B" w:rsidP="007F2151">
      <w:pPr>
        <w:jc w:val="both"/>
        <w:rPr>
          <w:b/>
          <w:bCs/>
          <w:sz w:val="22"/>
          <w:szCs w:val="22"/>
          <w:lang w:val="en-US"/>
        </w:rPr>
      </w:pPr>
    </w:p>
    <w:p w:rsidR="00A23A4B" w:rsidRDefault="00A23A4B" w:rsidP="007F2151">
      <w:pPr>
        <w:jc w:val="both"/>
        <w:rPr>
          <w:b/>
          <w:bCs/>
          <w:sz w:val="22"/>
          <w:szCs w:val="22"/>
          <w:lang w:val="en-US"/>
        </w:rPr>
      </w:pPr>
    </w:p>
    <w:p w:rsidR="00A23A4B" w:rsidRDefault="00A23A4B" w:rsidP="007F2151">
      <w:pPr>
        <w:jc w:val="both"/>
        <w:rPr>
          <w:b/>
          <w:bCs/>
          <w:sz w:val="22"/>
          <w:szCs w:val="22"/>
          <w:lang w:val="en-US"/>
        </w:rPr>
      </w:pPr>
    </w:p>
    <w:p w:rsidR="00A23A4B" w:rsidRDefault="00A23A4B" w:rsidP="007F2151">
      <w:pPr>
        <w:jc w:val="both"/>
        <w:rPr>
          <w:b/>
          <w:bCs/>
          <w:sz w:val="22"/>
          <w:szCs w:val="22"/>
          <w:lang w:val="en-US"/>
        </w:rPr>
      </w:pPr>
    </w:p>
    <w:p w:rsidR="00A23A4B" w:rsidRDefault="00A23A4B" w:rsidP="007F2151">
      <w:pPr>
        <w:jc w:val="both"/>
        <w:rPr>
          <w:b/>
          <w:bCs/>
          <w:sz w:val="22"/>
          <w:szCs w:val="22"/>
          <w:lang w:val="en-US"/>
        </w:rPr>
      </w:pPr>
    </w:p>
    <w:p w:rsidR="00A23A4B" w:rsidRDefault="00A23A4B" w:rsidP="007F2151">
      <w:pPr>
        <w:jc w:val="both"/>
        <w:rPr>
          <w:b/>
          <w:bCs/>
          <w:sz w:val="22"/>
          <w:szCs w:val="22"/>
          <w:lang w:val="en-US"/>
        </w:rPr>
      </w:pPr>
    </w:p>
    <w:p w:rsidR="00A23A4B" w:rsidRDefault="00A23A4B" w:rsidP="007F2151">
      <w:pPr>
        <w:jc w:val="both"/>
        <w:rPr>
          <w:b/>
          <w:bCs/>
          <w:sz w:val="22"/>
          <w:szCs w:val="22"/>
          <w:lang w:val="en-US"/>
        </w:rPr>
      </w:pPr>
    </w:p>
    <w:p w:rsidR="00A23A4B" w:rsidRDefault="00A23A4B" w:rsidP="007F2151">
      <w:pPr>
        <w:jc w:val="both"/>
        <w:rPr>
          <w:b/>
          <w:bCs/>
          <w:sz w:val="22"/>
          <w:szCs w:val="22"/>
          <w:lang w:val="en-US"/>
        </w:rPr>
      </w:pPr>
    </w:p>
    <w:p w:rsidR="00A23A4B" w:rsidRDefault="00A23A4B" w:rsidP="007F2151">
      <w:pPr>
        <w:jc w:val="both"/>
        <w:rPr>
          <w:b/>
          <w:bCs/>
          <w:sz w:val="22"/>
          <w:szCs w:val="22"/>
          <w:lang w:val="en-US"/>
        </w:rPr>
      </w:pPr>
    </w:p>
    <w:p w:rsidR="002806D5" w:rsidRDefault="00FB450E" w:rsidP="007F2151">
      <w:pPr>
        <w:jc w:val="both"/>
        <w:rPr>
          <w:sz w:val="22"/>
          <w:szCs w:val="22"/>
          <w:lang w:val="en-US"/>
        </w:rPr>
      </w:pPr>
      <w:r w:rsidRPr="007F2151">
        <w:rPr>
          <w:b/>
          <w:bCs/>
          <w:sz w:val="22"/>
          <w:szCs w:val="22"/>
          <w:lang w:val="en-US"/>
        </w:rPr>
        <w:lastRenderedPageBreak/>
        <w:t xml:space="preserve">Supplementary Figure 1: </w:t>
      </w:r>
      <w:r w:rsidR="00BF728E" w:rsidRPr="00BF728E">
        <w:rPr>
          <w:sz w:val="22"/>
          <w:szCs w:val="22"/>
          <w:lang w:val="en-US"/>
        </w:rPr>
        <w:t xml:space="preserve">Direct effect of SSAs (octreotide and </w:t>
      </w:r>
      <w:proofErr w:type="spellStart"/>
      <w:r w:rsidR="00BF728E" w:rsidRPr="00BF728E">
        <w:rPr>
          <w:sz w:val="22"/>
          <w:szCs w:val="22"/>
          <w:lang w:val="en-US"/>
        </w:rPr>
        <w:t>pasireotide</w:t>
      </w:r>
      <w:proofErr w:type="spellEnd"/>
      <w:r w:rsidR="00BF728E" w:rsidRPr="00BF728E">
        <w:rPr>
          <w:sz w:val="22"/>
          <w:szCs w:val="22"/>
          <w:lang w:val="en-US"/>
        </w:rPr>
        <w:t xml:space="preserve">; 100 </w:t>
      </w:r>
      <w:proofErr w:type="spellStart"/>
      <w:r w:rsidR="00BF728E" w:rsidRPr="00BF728E">
        <w:rPr>
          <w:sz w:val="22"/>
          <w:szCs w:val="22"/>
          <w:lang w:val="en-US"/>
        </w:rPr>
        <w:t>nM</w:t>
      </w:r>
      <w:proofErr w:type="spellEnd"/>
      <w:r w:rsidR="00BF728E" w:rsidRPr="00BF728E">
        <w:rPr>
          <w:sz w:val="22"/>
          <w:szCs w:val="22"/>
          <w:lang w:val="en-US"/>
        </w:rPr>
        <w:t xml:space="preserve">) and simvastatin (10 </w:t>
      </w:r>
      <w:r w:rsidR="00166031">
        <w:rPr>
          <w:sz w:val="22"/>
          <w:szCs w:val="22"/>
          <w:lang w:val="en-US"/>
        </w:rPr>
        <w:sym w:font="Symbol" w:char="F06D"/>
      </w:r>
      <w:r w:rsidR="00BF728E" w:rsidRPr="00BF728E">
        <w:rPr>
          <w:sz w:val="22"/>
          <w:szCs w:val="22"/>
          <w:lang w:val="en-US"/>
        </w:rPr>
        <w:t xml:space="preserve">M) on cell viability in </w:t>
      </w:r>
      <w:proofErr w:type="spellStart"/>
      <w:r w:rsidR="00BF728E" w:rsidRPr="00BF728E">
        <w:rPr>
          <w:sz w:val="22"/>
          <w:szCs w:val="22"/>
          <w:lang w:val="en-US"/>
        </w:rPr>
        <w:t>ACTHomas</w:t>
      </w:r>
      <w:proofErr w:type="spellEnd"/>
      <w:r w:rsidR="00BF728E" w:rsidRPr="00BF728E">
        <w:rPr>
          <w:sz w:val="22"/>
          <w:szCs w:val="22"/>
          <w:lang w:val="en-US"/>
        </w:rPr>
        <w:t xml:space="preserve"> (A: n=2 SSA-resistant tumors; B: n=1 SSA-responsive tumor) and in </w:t>
      </w:r>
      <w:proofErr w:type="spellStart"/>
      <w:r w:rsidR="00BF728E" w:rsidRPr="00BF728E">
        <w:rPr>
          <w:sz w:val="22"/>
          <w:szCs w:val="22"/>
          <w:lang w:val="en-US"/>
        </w:rPr>
        <w:t>GHomas</w:t>
      </w:r>
      <w:proofErr w:type="spellEnd"/>
      <w:r w:rsidR="00BF728E" w:rsidRPr="00BF728E">
        <w:rPr>
          <w:sz w:val="22"/>
          <w:szCs w:val="22"/>
          <w:lang w:val="en-US"/>
        </w:rPr>
        <w:t xml:space="preserve"> (C; n=4, all SSA-responsive tumor), measured by </w:t>
      </w:r>
      <w:proofErr w:type="spellStart"/>
      <w:r w:rsidR="00BF728E" w:rsidRPr="00BF728E">
        <w:rPr>
          <w:sz w:val="22"/>
          <w:szCs w:val="22"/>
          <w:lang w:val="en-US"/>
        </w:rPr>
        <w:t>Alamar</w:t>
      </w:r>
      <w:proofErr w:type="spellEnd"/>
      <w:r w:rsidR="00BF728E" w:rsidRPr="00BF728E">
        <w:rPr>
          <w:sz w:val="22"/>
          <w:szCs w:val="22"/>
          <w:lang w:val="en-US"/>
        </w:rPr>
        <w:t>-blue reduction. Data are expressed as percent of vehicle-treated controls (set at 100%) within experiment. Statistical differences were assessed by one-way ANOVA followed by Dunnett´s test for multiple comparisons (according to normality evaluated by Kolmogorov-Smirnov test). Values represent the mean ± SEM. Asterisks (** p&lt;0.01) indicate statistically significant differences.</w:t>
      </w:r>
    </w:p>
    <w:p w:rsidR="00CB0798" w:rsidRDefault="00CB0798" w:rsidP="007F2151">
      <w:pPr>
        <w:jc w:val="both"/>
        <w:rPr>
          <w:sz w:val="22"/>
          <w:szCs w:val="22"/>
          <w:lang w:val="en-US"/>
        </w:rPr>
      </w:pPr>
    </w:p>
    <w:p w:rsidR="00CB0798" w:rsidRPr="007F2151" w:rsidRDefault="00CB0798" w:rsidP="007F2151">
      <w:pPr>
        <w:jc w:val="both"/>
        <w:rPr>
          <w:sz w:val="22"/>
          <w:szCs w:val="22"/>
          <w:lang w:val="en-US"/>
        </w:rPr>
      </w:pPr>
    </w:p>
    <w:p w:rsidR="00FB450E" w:rsidRDefault="00FB450E">
      <w:pPr>
        <w:rPr>
          <w:lang w:val="en-US"/>
        </w:rPr>
      </w:pPr>
    </w:p>
    <w:p w:rsidR="00CB0798" w:rsidRPr="007F2151" w:rsidRDefault="00CB0798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685877" cy="4455756"/>
            <wp:effectExtent l="0" t="0" r="0" b="2540"/>
            <wp:docPr id="2" name="Grafik 2" descr="\\boston.karger.intra\ProductionP$\Articles\000\505\923\Author\OSM\Supplementary material-Supplementary_Figure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ston.karger.intra\ProductionP$\Articles\000\505\923\Author\OSM\Supplementary material-Supplementary_Figure_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76" cy="44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450E" w:rsidRPr="00166031" w:rsidRDefault="00FB450E">
      <w:pPr>
        <w:rPr>
          <w:lang w:val="en-US"/>
        </w:rPr>
      </w:pPr>
    </w:p>
    <w:sectPr w:rsidR="00FB450E" w:rsidRPr="00166031" w:rsidSect="00C556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0E"/>
    <w:rsid w:val="0009157D"/>
    <w:rsid w:val="000F707A"/>
    <w:rsid w:val="00166031"/>
    <w:rsid w:val="001A5D4D"/>
    <w:rsid w:val="002806D5"/>
    <w:rsid w:val="00296CD0"/>
    <w:rsid w:val="002A1613"/>
    <w:rsid w:val="002B3377"/>
    <w:rsid w:val="00334196"/>
    <w:rsid w:val="00415F27"/>
    <w:rsid w:val="004316D2"/>
    <w:rsid w:val="004D3D49"/>
    <w:rsid w:val="005150A8"/>
    <w:rsid w:val="00587A6C"/>
    <w:rsid w:val="005B4EB8"/>
    <w:rsid w:val="006E4A79"/>
    <w:rsid w:val="007877BA"/>
    <w:rsid w:val="007F2151"/>
    <w:rsid w:val="00945616"/>
    <w:rsid w:val="00950B54"/>
    <w:rsid w:val="009A22A0"/>
    <w:rsid w:val="00A23A4B"/>
    <w:rsid w:val="00A70497"/>
    <w:rsid w:val="00A93127"/>
    <w:rsid w:val="00BF728E"/>
    <w:rsid w:val="00C55673"/>
    <w:rsid w:val="00CA6C6F"/>
    <w:rsid w:val="00CB0798"/>
    <w:rsid w:val="00D47B26"/>
    <w:rsid w:val="00D81D62"/>
    <w:rsid w:val="00D96F82"/>
    <w:rsid w:val="00DB6B82"/>
    <w:rsid w:val="00DC3BAF"/>
    <w:rsid w:val="00E22361"/>
    <w:rsid w:val="00E45305"/>
    <w:rsid w:val="00F143EE"/>
    <w:rsid w:val="00F60015"/>
    <w:rsid w:val="00F8700B"/>
    <w:rsid w:val="00F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569905"/>
  <w15:docId w15:val="{4B132051-37DA-FF4E-8EA9-0931D9E9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D6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D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 Borrego, Maria Del Carmen</dc:creator>
  <cp:lastModifiedBy>Patrick Näf</cp:lastModifiedBy>
  <cp:revision>5</cp:revision>
  <dcterms:created xsi:type="dcterms:W3CDTF">2019-11-19T09:31:00Z</dcterms:created>
  <dcterms:modified xsi:type="dcterms:W3CDTF">2020-01-15T09:29:00Z</dcterms:modified>
</cp:coreProperties>
</file>