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B" w:rsidRPr="006949EA" w:rsidRDefault="00384FCB" w:rsidP="00384FC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6949EA">
        <w:rPr>
          <w:rFonts w:ascii="Times New Roman" w:hAnsi="Times New Roman" w:cs="Times New Roman"/>
          <w:b/>
          <w:sz w:val="24"/>
        </w:rPr>
        <w:t xml:space="preserve">High phosphate diet improved the skeletal development of </w:t>
      </w:r>
      <w:r w:rsidRPr="006949EA">
        <w:rPr>
          <w:rFonts w:ascii="Times New Roman" w:hAnsi="Times New Roman" w:cs="Times New Roman"/>
          <w:b/>
          <w:i/>
          <w:sz w:val="24"/>
        </w:rPr>
        <w:t>Fam20C</w:t>
      </w:r>
      <w:r w:rsidRPr="006949EA">
        <w:rPr>
          <w:rFonts w:ascii="Times New Roman" w:hAnsi="Times New Roman" w:cs="Times New Roman"/>
          <w:b/>
          <w:sz w:val="24"/>
        </w:rPr>
        <w:t>-deficient mice</w:t>
      </w:r>
    </w:p>
    <w:p w:rsidR="00384FCB" w:rsidRPr="006949EA" w:rsidRDefault="00384FCB" w:rsidP="00384FC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84FCB" w:rsidRPr="006949EA" w:rsidRDefault="00384FCB" w:rsidP="00384FC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949EA">
        <w:rPr>
          <w:rFonts w:ascii="Times New Roman" w:hAnsi="Times New Roman" w:cs="Times New Roman"/>
          <w:sz w:val="24"/>
        </w:rPr>
        <w:t>Hua Zhang*, Lili Li, Yongbo Lu, Chunlin Qin</w:t>
      </w:r>
    </w:p>
    <w:p w:rsidR="00384FCB" w:rsidRPr="006949EA" w:rsidRDefault="00384FCB" w:rsidP="00384FC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384FCB" w:rsidRDefault="00384FCB" w:rsidP="00384FCB">
      <w:pPr>
        <w:pStyle w:val="Body"/>
        <w:spacing w:line="480" w:lineRule="auto"/>
        <w:jc w:val="both"/>
        <w:rPr>
          <w:rFonts w:ascii="Times New Roman" w:eastAsia="Times New Roman" w:hAnsi="Times New Roman"/>
          <w:iCs/>
          <w:szCs w:val="22"/>
        </w:rPr>
      </w:pPr>
      <w:r w:rsidRPr="006949EA">
        <w:rPr>
          <w:rFonts w:ascii="Times New Roman" w:eastAsia="Times New Roman" w:hAnsi="Times New Roman"/>
          <w:iCs/>
          <w:szCs w:val="22"/>
        </w:rPr>
        <w:t xml:space="preserve">Department of Biomedical Sciences, </w:t>
      </w:r>
      <w:r w:rsidRPr="006949EA">
        <w:rPr>
          <w:rFonts w:ascii="Times New Roman" w:hAnsi="Times New Roman"/>
          <w:szCs w:val="22"/>
        </w:rPr>
        <w:t>Texas A&amp;M University College of Dentistry,</w:t>
      </w:r>
      <w:r w:rsidRPr="006949EA">
        <w:rPr>
          <w:rFonts w:ascii="Times New Roman" w:eastAsia="Times New Roman" w:hAnsi="Times New Roman"/>
          <w:iCs/>
          <w:szCs w:val="22"/>
        </w:rPr>
        <w:t xml:space="preserve"> Dallas, TX 75246, USA</w:t>
      </w:r>
    </w:p>
    <w:p w:rsidR="00C5136A" w:rsidRPr="006949EA" w:rsidRDefault="00C5136A" w:rsidP="00384FCB">
      <w:pPr>
        <w:pStyle w:val="Body"/>
        <w:spacing w:line="480" w:lineRule="auto"/>
        <w:jc w:val="both"/>
        <w:rPr>
          <w:rFonts w:ascii="Times New Roman" w:eastAsia="Times New Roman" w:hAnsi="Times New Roman"/>
          <w:iCs/>
          <w:szCs w:val="22"/>
        </w:rPr>
      </w:pPr>
      <w:bookmarkStart w:id="0" w:name="_GoBack"/>
      <w:bookmarkEnd w:id="0"/>
    </w:p>
    <w:p w:rsidR="00384FCB" w:rsidRPr="003328DA" w:rsidRDefault="00384FCB" w:rsidP="00384FCB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Pr="00332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Materials and Methods</w:t>
      </w:r>
    </w:p>
    <w:p w:rsidR="00384FCB" w:rsidRDefault="00384FCB" w:rsidP="00384F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E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8DA">
        <w:rPr>
          <w:rFonts w:ascii="Times New Roman" w:hAnsi="Times New Roman" w:cs="Times New Roman"/>
          <w:i/>
          <w:sz w:val="24"/>
          <w:szCs w:val="24"/>
        </w:rPr>
        <w:t>Sox2-Cre;Fam20C</w:t>
      </w:r>
      <w:r w:rsidRPr="003328DA">
        <w:rPr>
          <w:rFonts w:ascii="Times New Roman" w:hAnsi="Times New Roman" w:cs="Times New Roman"/>
          <w:i/>
          <w:sz w:val="24"/>
          <w:szCs w:val="24"/>
          <w:vertAlign w:val="superscript"/>
        </w:rPr>
        <w:t>fl/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  <w:vertAlign w:val="superscript"/>
        </w:rPr>
        <w:t>fl</w:t>
      </w:r>
      <w:proofErr w:type="spellEnd"/>
      <w:r w:rsidRPr="003328DA">
        <w:rPr>
          <w:rFonts w:ascii="Times New Roman" w:hAnsi="Times New Roman" w:cs="Times New Roman"/>
          <w:sz w:val="24"/>
          <w:szCs w:val="24"/>
        </w:rPr>
        <w:t xml:space="preserve"> conditional knockout (</w:t>
      </w:r>
      <w:proofErr w:type="spellStart"/>
      <w:r w:rsidRPr="003328DA">
        <w:rPr>
          <w:rFonts w:ascii="Times New Roman" w:hAnsi="Times New Roman" w:cs="Times New Roman"/>
          <w:sz w:val="24"/>
          <w:szCs w:val="24"/>
        </w:rPr>
        <w:t>cKO</w:t>
      </w:r>
      <w:proofErr w:type="spellEnd"/>
      <w:r w:rsidRPr="003328DA">
        <w:rPr>
          <w:rFonts w:ascii="Times New Roman" w:hAnsi="Times New Roman" w:cs="Times New Roman"/>
          <w:sz w:val="24"/>
          <w:szCs w:val="24"/>
        </w:rPr>
        <w:t>) mice</w:t>
      </w:r>
      <w:r w:rsidRPr="003328DA" w:rsidDel="00941E96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D29E5">
        <w:rPr>
          <w:rFonts w:ascii="Times New Roman" w:eastAsia="SimSun" w:hAnsi="Times New Roman" w:cs="Times New Roman"/>
          <w:sz w:val="24"/>
          <w:szCs w:val="24"/>
        </w:rPr>
        <w:t>and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D29E5">
        <w:rPr>
          <w:rFonts w:ascii="Times New Roman" w:eastAsia="SimSu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age and gender-matched </w:t>
      </w:r>
      <w:r w:rsidRPr="003328DA">
        <w:rPr>
          <w:rFonts w:ascii="Times New Roman" w:hAnsi="Times New Roman" w:cs="Times New Roman"/>
          <w:i/>
          <w:sz w:val="24"/>
          <w:szCs w:val="24"/>
        </w:rPr>
        <w:t>Fam20C</w:t>
      </w:r>
      <w:r w:rsidRPr="003328DA">
        <w:rPr>
          <w:rFonts w:ascii="Times New Roman" w:hAnsi="Times New Roman" w:cs="Times New Roman"/>
          <w:i/>
          <w:sz w:val="24"/>
          <w:szCs w:val="24"/>
          <w:vertAlign w:val="superscript"/>
        </w:rPr>
        <w:t>fl/+</w:t>
      </w:r>
      <w:r w:rsidRPr="003328DA">
        <w:rPr>
          <w:rFonts w:ascii="Times New Roman" w:hAnsi="Times New Roman" w:cs="Times New Roman"/>
          <w:sz w:val="24"/>
          <w:szCs w:val="24"/>
        </w:rPr>
        <w:t xml:space="preserve"> or </w:t>
      </w:r>
      <w:r w:rsidRPr="003328DA">
        <w:rPr>
          <w:rFonts w:ascii="Times New Roman" w:hAnsi="Times New Roman" w:cs="Times New Roman"/>
          <w:i/>
          <w:sz w:val="24"/>
          <w:szCs w:val="24"/>
        </w:rPr>
        <w:t>Fam20C</w:t>
      </w:r>
      <w:r w:rsidRPr="003328DA">
        <w:rPr>
          <w:rFonts w:ascii="Times New Roman" w:hAnsi="Times New Roman" w:cs="Times New Roman"/>
          <w:i/>
          <w:sz w:val="24"/>
          <w:szCs w:val="24"/>
          <w:vertAlign w:val="superscript"/>
        </w:rPr>
        <w:t>fl/</w:t>
      </w:r>
      <w:proofErr w:type="spellStart"/>
      <w:r w:rsidRPr="003328DA">
        <w:rPr>
          <w:rFonts w:ascii="Times New Roman" w:hAnsi="Times New Roman" w:cs="Times New Roman"/>
          <w:i/>
          <w:sz w:val="24"/>
          <w:szCs w:val="24"/>
          <w:vertAlign w:val="superscript"/>
        </w:rPr>
        <w:t>fl</w:t>
      </w:r>
      <w:proofErr w:type="spellEnd"/>
      <w:r w:rsidRPr="0033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control </w:t>
      </w:r>
      <w:r w:rsidRPr="003328DA">
        <w:rPr>
          <w:rFonts w:ascii="Times New Roman" w:hAnsi="Times New Roman" w:cs="Times New Roman"/>
          <w:sz w:val="24"/>
          <w:szCs w:val="24"/>
        </w:rPr>
        <w:t xml:space="preserve">mice were fed with either regular diet or high-phosphate diet for 4-weeks from </w:t>
      </w:r>
      <w:r>
        <w:rPr>
          <w:rFonts w:ascii="Times New Roman" w:hAnsi="Times New Roman" w:cs="Times New Roman"/>
          <w:sz w:val="24"/>
          <w:szCs w:val="24"/>
        </w:rPr>
        <w:t>postnatal 3 weeks</w:t>
      </w:r>
      <w:r w:rsidRPr="003328DA">
        <w:rPr>
          <w:rFonts w:ascii="Times New Roman" w:hAnsi="Times New Roman" w:cs="Times New Roman"/>
          <w:sz w:val="24"/>
          <w:szCs w:val="24"/>
        </w:rPr>
        <w:t xml:space="preserve"> of age and sacrificed at postnatal 7 weeks for characterization. The long bones dissected from the mice</w:t>
      </w:r>
      <w:r>
        <w:rPr>
          <w:rFonts w:ascii="Times New Roman" w:hAnsi="Times New Roman" w:cs="Times New Roman"/>
          <w:sz w:val="24"/>
          <w:szCs w:val="24"/>
        </w:rPr>
        <w:t xml:space="preserve"> of all groups</w:t>
      </w:r>
      <w:r w:rsidRPr="003328DA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>imaged with</w:t>
      </w:r>
      <w:r w:rsidRPr="003328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28DA">
        <w:rPr>
          <w:rFonts w:ascii="Times New Roman" w:hAnsi="Times New Roman" w:cs="Times New Roman"/>
          <w:sz w:val="24"/>
          <w:szCs w:val="24"/>
        </w:rPr>
        <w:t>Faxitron</w:t>
      </w:r>
      <w:proofErr w:type="spellEnd"/>
      <w:r w:rsidRPr="003328DA">
        <w:rPr>
          <w:rFonts w:ascii="Times New Roman" w:hAnsi="Times New Roman" w:cs="Times New Roman"/>
          <w:sz w:val="24"/>
          <w:szCs w:val="24"/>
        </w:rPr>
        <w:t xml:space="preserve"> MX-20 Specimen Radiography System with a digital camera attached (</w:t>
      </w:r>
      <w:proofErr w:type="spellStart"/>
      <w:r w:rsidRPr="003328DA">
        <w:rPr>
          <w:rFonts w:ascii="Times New Roman" w:hAnsi="Times New Roman" w:cs="Times New Roman"/>
          <w:sz w:val="24"/>
          <w:szCs w:val="24"/>
        </w:rPr>
        <w:t>Faxitron</w:t>
      </w:r>
      <w:proofErr w:type="spellEnd"/>
      <w:r w:rsidRPr="0033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X-ray Corp., Buffalo Grove, IL). </w:t>
      </w:r>
    </w:p>
    <w:p w:rsidR="00384FCB" w:rsidRDefault="00384FCB" w:rsidP="00384F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9D" w:rsidRDefault="00384FCB">
      <w:r w:rsidRPr="006949EA">
        <w:rPr>
          <w:noProof/>
        </w:rPr>
        <w:lastRenderedPageBreak/>
        <w:drawing>
          <wp:inline distT="0" distB="0" distL="0" distR="0" wp14:anchorId="464713FF" wp14:editId="2FD6FDC5">
            <wp:extent cx="3478530" cy="34341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70" cy="34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CB" w:rsidRDefault="00384FCB" w:rsidP="00384F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</w:t>
      </w:r>
      <w:r w:rsidRPr="00725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725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Plain X-ray Radiography of the mouse femurs and tibia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725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Pi diet started at postnatal 3 weeks and the samples </w:t>
      </w:r>
      <w:proofErr w:type="gramStart"/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were collected</w:t>
      </w:r>
      <w:proofErr w:type="gramEnd"/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postnatal 7 weeks. 4-week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 phosphate diet improved </w:t>
      </w:r>
      <w:proofErr w:type="spellStart"/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cKO</w:t>
      </w:r>
      <w:proofErr w:type="spellEnd"/>
      <w:r w:rsidRPr="00850B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ouse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bone development. Scale bar: 1 mm.</w:t>
      </w:r>
    </w:p>
    <w:p w:rsidR="00384FCB" w:rsidRDefault="00384FCB"/>
    <w:sectPr w:rsidR="0038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CB"/>
    <w:rsid w:val="00384FCB"/>
    <w:rsid w:val="00C3369D"/>
    <w:rsid w:val="00C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D449"/>
  <w15:chartTrackingRefBased/>
  <w15:docId w15:val="{529FF141-26BB-4F14-A85A-81552B35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4F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Hua</dc:creator>
  <cp:keywords/>
  <dc:description/>
  <cp:lastModifiedBy>Zhang, Hua</cp:lastModifiedBy>
  <cp:revision>2</cp:revision>
  <dcterms:created xsi:type="dcterms:W3CDTF">2019-09-17T18:40:00Z</dcterms:created>
  <dcterms:modified xsi:type="dcterms:W3CDTF">2019-09-17T18:44:00Z</dcterms:modified>
</cp:coreProperties>
</file>