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34B" w:rsidRDefault="00E63E8B">
      <w:pPr>
        <w:pStyle w:val="berschrift1"/>
        <w:numPr>
          <w:ilvl w:val="0"/>
          <w:numId w:val="2"/>
        </w:numPr>
        <w:ind w:left="0" w:firstLine="0"/>
      </w:pPr>
      <w:r>
        <w:t>Supplementary Material</w:t>
      </w:r>
    </w:p>
    <w:p w:rsidR="003B034B" w:rsidRDefault="00E63E8B">
      <w:pPr>
        <w:pStyle w:val="berschrift2"/>
        <w:numPr>
          <w:ilvl w:val="1"/>
          <w:numId w:val="2"/>
        </w:numPr>
        <w:ind w:left="0" w:firstLine="0"/>
      </w:pPr>
      <w:r>
        <w:t xml:space="preserve">Group Comparison of Connectivity Measures Between Low and High </w:t>
      </w:r>
      <w:proofErr w:type="spellStart"/>
      <w:r>
        <w:t>Alexithymic</w:t>
      </w:r>
      <w:proofErr w:type="spellEnd"/>
      <w:r>
        <w:t xml:space="preserve"> Subjects: TAS-</w:t>
      </w:r>
      <w:proofErr w:type="gramStart"/>
      <w:r>
        <w:t>20</w:t>
      </w:r>
      <w:r>
        <w:t xml:space="preserve"> </w:t>
      </w:r>
      <w:r>
        <w:t xml:space="preserve"> subscales</w:t>
      </w:r>
      <w:proofErr w:type="gramEnd"/>
    </w:p>
    <w:p w:rsidR="003B034B" w:rsidRDefault="003B034B">
      <w:pPr>
        <w:rPr>
          <w:rFonts w:ascii="Times New Roman" w:hAnsi="Times New Roman" w:cs="Times New Roman"/>
        </w:rPr>
      </w:pPr>
    </w:p>
    <w:p w:rsidR="003B034B" w:rsidRDefault="00E63E8B">
      <w:pPr>
        <w:rPr>
          <w:rFonts w:cs="Arial"/>
          <w:kern w:val="0"/>
        </w:rPr>
      </w:pPr>
      <w:r>
        <w:rPr>
          <w:rFonts w:cs="Arial"/>
        </w:rPr>
        <w:t xml:space="preserve">Table 3: Difficulties Identifying Feelings: Group comparison of centrality measures. </w:t>
      </w:r>
      <w:r>
        <w:rPr>
          <w:rFonts w:cs="Arial"/>
          <w:szCs w:val="22"/>
        </w:rPr>
        <w:t>Only cortical regions with uncorrected P&lt;0.05 are shown</w:t>
      </w:r>
    </w:p>
    <w:tbl>
      <w:tblPr>
        <w:tblW w:w="9718" w:type="dxa"/>
        <w:jc w:val="center"/>
        <w:tblBorders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074"/>
        <w:gridCol w:w="1590"/>
        <w:gridCol w:w="1756"/>
        <w:gridCol w:w="1127"/>
        <w:gridCol w:w="1044"/>
      </w:tblGrid>
      <w:tr w:rsidR="003B034B">
        <w:trPr>
          <w:trHeight w:val="255"/>
          <w:jc w:val="center"/>
        </w:trPr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Nodal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measure</w:t>
            </w:r>
            <w:proofErr w:type="spellEnd"/>
          </w:p>
        </w:tc>
        <w:tc>
          <w:tcPr>
            <w:tcW w:w="20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Cortical region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Low-</w:t>
            </w:r>
            <w:proofErr w:type="spellStart"/>
            <w:r>
              <w:rPr>
                <w:color w:val="000000"/>
                <w:sz w:val="20"/>
                <w:szCs w:val="20"/>
              </w:rPr>
              <w:t>alexithymic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group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High-</w:t>
            </w:r>
            <w:proofErr w:type="spellStart"/>
            <w:r>
              <w:rPr>
                <w:color w:val="000000"/>
                <w:sz w:val="20"/>
                <w:szCs w:val="20"/>
              </w:rPr>
              <w:t>alexithymic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group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  <w:vertAlign w:val="subscript"/>
              </w:rPr>
              <w:t>FDR</w:t>
            </w:r>
          </w:p>
        </w:tc>
      </w:tr>
      <w:tr w:rsidR="003B034B">
        <w:trPr>
          <w:trHeight w:val="255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Weighted degree</w:t>
            </w:r>
          </w:p>
        </w:tc>
        <w:tc>
          <w:tcPr>
            <w:tcW w:w="2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cs="Arial"/>
                <w:sz w:val="20"/>
                <w:szCs w:val="20"/>
              </w:rPr>
              <w:t>rostralmiddlefrontal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0.0042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0.289</w:t>
            </w:r>
          </w:p>
        </w:tc>
      </w:tr>
      <w:tr w:rsidR="003B034B">
        <w:trPr>
          <w:trHeight w:val="255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 paracentral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0.0186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0.658</w:t>
            </w:r>
          </w:p>
        </w:tc>
      </w:tr>
      <w:tr w:rsidR="003B034B">
        <w:trPr>
          <w:trHeight w:val="255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cs="Arial"/>
                <w:sz w:val="20"/>
                <w:szCs w:val="20"/>
              </w:rPr>
              <w:t>middletemporal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0.0364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0.658</w:t>
            </w:r>
          </w:p>
        </w:tc>
      </w:tr>
      <w:tr w:rsidR="003B034B">
        <w:trPr>
          <w:trHeight w:val="255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cs="Arial"/>
                <w:sz w:val="20"/>
                <w:szCs w:val="20"/>
              </w:rPr>
              <w:t>lateralorbitofrontal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0.0387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0.658</w:t>
            </w:r>
          </w:p>
        </w:tc>
      </w:tr>
      <w:tr w:rsidR="003B034B">
        <w:trPr>
          <w:trHeight w:val="255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Eigenvector centrality</w:t>
            </w:r>
          </w:p>
        </w:tc>
        <w:tc>
          <w:tcPr>
            <w:tcW w:w="2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cs="Arial"/>
                <w:sz w:val="20"/>
                <w:szCs w:val="20"/>
              </w:rPr>
              <w:t>rostralmiddlefrontal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0.0120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0.995</w:t>
            </w:r>
          </w:p>
        </w:tc>
      </w:tr>
      <w:tr w:rsidR="003B034B">
        <w:trPr>
          <w:trHeight w:val="255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cs="Arial"/>
                <w:sz w:val="20"/>
                <w:szCs w:val="20"/>
              </w:rPr>
              <w:t>lateralorbitofrontal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0.0281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0.995</w:t>
            </w:r>
          </w:p>
        </w:tc>
      </w:tr>
      <w:tr w:rsidR="003B034B">
        <w:trPr>
          <w:trHeight w:val="255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(R paracentral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</w:pPr>
            <w:r>
              <w:rPr>
                <w:rFonts w:cs="Arial"/>
                <w:sz w:val="20"/>
                <w:szCs w:val="20"/>
              </w:rPr>
              <w:t>0.0785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</w:pPr>
            <w:r>
              <w:rPr>
                <w:color w:val="000000"/>
                <w:sz w:val="20"/>
                <w:szCs w:val="20"/>
              </w:rPr>
              <w:t>0.976)</w:t>
            </w:r>
          </w:p>
        </w:tc>
      </w:tr>
    </w:tbl>
    <w:p w:rsidR="003B034B" w:rsidRDefault="003B034B">
      <w:pPr>
        <w:rPr>
          <w:rFonts w:cs="Arial"/>
          <w:sz w:val="20"/>
          <w:szCs w:val="20"/>
        </w:rPr>
      </w:pPr>
    </w:p>
    <w:p w:rsidR="003B034B" w:rsidRDefault="00E63E8B">
      <w:r>
        <w:rPr>
          <w:rFonts w:cs="Arial"/>
        </w:rPr>
        <w:t xml:space="preserve">Table 4: Difficulties Describing Feelings: Group comparison of centrality measures. </w:t>
      </w:r>
      <w:r>
        <w:rPr>
          <w:rFonts w:cs="Arial"/>
          <w:szCs w:val="22"/>
        </w:rPr>
        <w:t>Only cortical regions with uncorrected P&lt;0.05 are shown</w:t>
      </w:r>
    </w:p>
    <w:tbl>
      <w:tblPr>
        <w:tblW w:w="9718" w:type="dxa"/>
        <w:jc w:val="center"/>
        <w:tblBorders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074"/>
        <w:gridCol w:w="1590"/>
        <w:gridCol w:w="1756"/>
        <w:gridCol w:w="1127"/>
        <w:gridCol w:w="1044"/>
      </w:tblGrid>
      <w:tr w:rsidR="003B034B">
        <w:trPr>
          <w:trHeight w:val="255"/>
          <w:jc w:val="center"/>
        </w:trPr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Nodal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measure</w:t>
            </w:r>
            <w:proofErr w:type="spellEnd"/>
          </w:p>
        </w:tc>
        <w:tc>
          <w:tcPr>
            <w:tcW w:w="20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Cortical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region</w:t>
            </w:r>
            <w:proofErr w:type="spellEnd"/>
          </w:p>
        </w:tc>
        <w:tc>
          <w:tcPr>
            <w:tcW w:w="15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Low-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alexithymic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group</w:t>
            </w:r>
            <w:proofErr w:type="spellEnd"/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High-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alexithymic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group</w:t>
            </w:r>
            <w:proofErr w:type="spellEnd"/>
          </w:p>
        </w:tc>
        <w:tc>
          <w:tcPr>
            <w:tcW w:w="11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P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P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bscript"/>
                <w:lang w:val="de-DE" w:eastAsia="de-DE" w:bidi="ar-SA"/>
              </w:rPr>
              <w:t>FDR</w:t>
            </w:r>
          </w:p>
        </w:tc>
      </w:tr>
      <w:tr w:rsidR="003B034B">
        <w:trPr>
          <w:trHeight w:val="255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Weighted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degree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cs="Arial"/>
                <w:sz w:val="20"/>
                <w:szCs w:val="20"/>
              </w:rPr>
              <w:t>superiorparietal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0.0148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0.865</w:t>
            </w:r>
          </w:p>
        </w:tc>
      </w:tr>
      <w:tr w:rsidR="003B034B">
        <w:trPr>
          <w:trHeight w:val="255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rPr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(R paracentral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20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47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</w:pPr>
            <w:r>
              <w:rPr>
                <w:rFonts w:cs="Arial"/>
                <w:iCs/>
                <w:sz w:val="20"/>
                <w:szCs w:val="20"/>
              </w:rPr>
              <w:t>0.1153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0.865)</w:t>
            </w:r>
          </w:p>
        </w:tc>
      </w:tr>
      <w:tr w:rsidR="003B034B">
        <w:trPr>
          <w:trHeight w:val="255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Eigenvector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centrality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(R paracentral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</w:pPr>
            <w:r>
              <w:rPr>
                <w:rFonts w:cs="Arial"/>
                <w:sz w:val="20"/>
                <w:szCs w:val="20"/>
              </w:rPr>
              <w:t>0.0614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0.850)</w:t>
            </w:r>
          </w:p>
        </w:tc>
      </w:tr>
    </w:tbl>
    <w:p w:rsidR="003B034B" w:rsidRDefault="003B034B">
      <w:pPr>
        <w:rPr>
          <w:rFonts w:cs="Arial"/>
        </w:rPr>
      </w:pPr>
    </w:p>
    <w:p w:rsidR="003B034B" w:rsidRDefault="00E63E8B">
      <w:pPr>
        <w:rPr>
          <w:rFonts w:cs="Arial"/>
          <w:kern w:val="0"/>
        </w:rPr>
      </w:pPr>
      <w:r>
        <w:rPr>
          <w:rFonts w:cs="Arial"/>
        </w:rPr>
        <w:t xml:space="preserve">Table 5: Externally Oriented Thinking: Group comparison of centrality measures. </w:t>
      </w:r>
      <w:r>
        <w:rPr>
          <w:rFonts w:cs="Arial"/>
          <w:szCs w:val="22"/>
        </w:rPr>
        <w:t>Only cortical regions with uncorrected P&lt;0.05 are shown</w:t>
      </w:r>
    </w:p>
    <w:tbl>
      <w:tblPr>
        <w:tblW w:w="9718" w:type="dxa"/>
        <w:jc w:val="center"/>
        <w:tblBorders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074"/>
        <w:gridCol w:w="1590"/>
        <w:gridCol w:w="1756"/>
        <w:gridCol w:w="1127"/>
        <w:gridCol w:w="1044"/>
      </w:tblGrid>
      <w:tr w:rsidR="003B034B">
        <w:trPr>
          <w:trHeight w:val="255"/>
          <w:jc w:val="center"/>
        </w:trPr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Nodal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measure</w:t>
            </w:r>
            <w:proofErr w:type="spellEnd"/>
          </w:p>
        </w:tc>
        <w:tc>
          <w:tcPr>
            <w:tcW w:w="20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Cortical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region</w:t>
            </w:r>
            <w:proofErr w:type="spellEnd"/>
          </w:p>
        </w:tc>
        <w:tc>
          <w:tcPr>
            <w:tcW w:w="15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Low-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alexithymic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group</w:t>
            </w:r>
            <w:proofErr w:type="spellEnd"/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High-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alexithymic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group</w:t>
            </w:r>
            <w:proofErr w:type="spellEnd"/>
          </w:p>
        </w:tc>
        <w:tc>
          <w:tcPr>
            <w:tcW w:w="11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P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P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bscript"/>
                <w:lang w:val="de-DE" w:eastAsia="de-DE" w:bidi="ar-SA"/>
              </w:rPr>
              <w:t>FDR</w:t>
            </w:r>
          </w:p>
        </w:tc>
      </w:tr>
      <w:tr w:rsidR="003B034B">
        <w:trPr>
          <w:trHeight w:val="255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Weighted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degree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cs="Arial"/>
                <w:sz w:val="20"/>
                <w:szCs w:val="20"/>
              </w:rPr>
              <w:t>medialorbitofrontal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0.00136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0.092</w:t>
            </w:r>
          </w:p>
        </w:tc>
      </w:tr>
      <w:tr w:rsidR="003B034B">
        <w:trPr>
          <w:trHeight w:val="255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cs="Arial"/>
                <w:sz w:val="20"/>
                <w:szCs w:val="20"/>
              </w:rPr>
              <w:t>inferiortemporal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0.00423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0.143</w:t>
            </w:r>
          </w:p>
        </w:tc>
      </w:tr>
      <w:tr w:rsidR="003B034B">
        <w:trPr>
          <w:trHeight w:val="255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 paracentral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0.0122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0.276</w:t>
            </w:r>
          </w:p>
        </w:tc>
      </w:tr>
      <w:tr w:rsidR="003B034B">
        <w:trPr>
          <w:trHeight w:val="255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 precentral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0.0431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0.747</w:t>
            </w:r>
          </w:p>
        </w:tc>
      </w:tr>
      <w:tr w:rsidR="003B034B">
        <w:trPr>
          <w:trHeight w:val="255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Eigenvector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centrality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cs="Arial"/>
                <w:sz w:val="20"/>
                <w:szCs w:val="20"/>
              </w:rPr>
              <w:t>medialorbitofrontal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0.00151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0.073</w:t>
            </w:r>
          </w:p>
        </w:tc>
      </w:tr>
      <w:tr w:rsidR="003B034B">
        <w:trPr>
          <w:trHeight w:val="255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cs="Arial"/>
                <w:sz w:val="20"/>
                <w:szCs w:val="20"/>
              </w:rPr>
              <w:t>inferiortemporal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0.00216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0.073</w:t>
            </w:r>
          </w:p>
        </w:tc>
      </w:tr>
      <w:tr w:rsidR="003B034B">
        <w:trPr>
          <w:trHeight w:val="255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cs="Arial"/>
                <w:sz w:val="20"/>
                <w:szCs w:val="20"/>
              </w:rPr>
              <w:t>lateraloccipital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0.01453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0.329</w:t>
            </w:r>
          </w:p>
        </w:tc>
      </w:tr>
      <w:tr w:rsidR="003B034B">
        <w:trPr>
          <w:trHeight w:val="255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 paracentral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0.02563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0.435</w:t>
            </w:r>
          </w:p>
        </w:tc>
      </w:tr>
    </w:tbl>
    <w:p w:rsidR="003B034B" w:rsidRDefault="003B034B">
      <w:pPr>
        <w:rPr>
          <w:i/>
        </w:rPr>
      </w:pPr>
    </w:p>
    <w:p w:rsidR="003B034B" w:rsidRDefault="003B034B">
      <w:pPr>
        <w:rPr>
          <w:rFonts w:ascii="Liberation Sans" w:eastAsia="Times New Roman" w:hAnsi="Liberation Sans" w:cs="Times New Roman"/>
          <w:color w:val="000000"/>
          <w:kern w:val="0"/>
          <w:sz w:val="20"/>
          <w:szCs w:val="20"/>
          <w:lang w:val="en-CA" w:eastAsia="de-DE" w:bidi="ar-SA"/>
        </w:rPr>
      </w:pPr>
    </w:p>
    <w:p w:rsidR="003B034B" w:rsidRDefault="003B034B"/>
    <w:p w:rsidR="003B034B" w:rsidRDefault="003B034B"/>
    <w:p w:rsidR="003B034B" w:rsidRDefault="003B034B"/>
    <w:p w:rsidR="003B034B" w:rsidRDefault="003B034B"/>
    <w:p w:rsidR="003B034B" w:rsidRDefault="003B034B"/>
    <w:p w:rsidR="003B034B" w:rsidRDefault="003B034B"/>
    <w:p w:rsidR="003B034B" w:rsidRDefault="003B034B"/>
    <w:p w:rsidR="003B034B" w:rsidRDefault="003B034B"/>
    <w:p w:rsidR="003B034B" w:rsidRDefault="003B034B"/>
    <w:p w:rsidR="003B034B" w:rsidRDefault="003B034B"/>
    <w:p w:rsidR="003B034B" w:rsidRDefault="003B034B"/>
    <w:p w:rsidR="003B034B" w:rsidRDefault="003B034B"/>
    <w:p w:rsidR="003B034B" w:rsidRDefault="00E63E8B">
      <w:pPr>
        <w:pStyle w:val="berschrift2"/>
        <w:numPr>
          <w:ilvl w:val="1"/>
          <w:numId w:val="2"/>
        </w:numPr>
        <w:ind w:left="0" w:firstLine="0"/>
      </w:pPr>
      <w:r>
        <w:rPr>
          <w:rFonts w:cs="Arial"/>
        </w:rPr>
        <w:lastRenderedPageBreak/>
        <w:t xml:space="preserve">Group Comparison of Connectivity Measures Between Low and High </w:t>
      </w:r>
      <w:proofErr w:type="spellStart"/>
      <w:r>
        <w:rPr>
          <w:rFonts w:cs="Arial"/>
        </w:rPr>
        <w:t>Alexithymic</w:t>
      </w:r>
      <w:proofErr w:type="spellEnd"/>
      <w:r>
        <w:rPr>
          <w:rFonts w:cs="Arial"/>
        </w:rPr>
        <w:t xml:space="preserve"> Subjects: Bottom 25% vs. Top 25% analysis</w:t>
      </w:r>
    </w:p>
    <w:p w:rsidR="003B034B" w:rsidRDefault="00E63E8B">
      <w:pPr>
        <w:pStyle w:val="Beschriftung"/>
        <w:numPr>
          <w:ilvl w:val="1"/>
          <w:numId w:val="2"/>
        </w:numPr>
      </w:pPr>
      <w:r>
        <w:rPr>
          <w:rFonts w:cs="Arial"/>
          <w:i w:val="0"/>
          <w:szCs w:val="22"/>
        </w:rPr>
        <w:t>Table 6: TAS-20 bottom 25% vs. top 25% analysis: Demographic characteristics of the combined SHIP-2 and SHIP-Trend samples</w:t>
      </w:r>
    </w:p>
    <w:tbl>
      <w:tblPr>
        <w:tblW w:w="9638" w:type="dxa"/>
        <w:tblBorders>
          <w:bottom w:val="double" w:sz="6" w:space="0" w:color="000000"/>
          <w:insideH w:val="doub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3"/>
        <w:gridCol w:w="713"/>
        <w:gridCol w:w="1588"/>
        <w:gridCol w:w="1704"/>
        <w:gridCol w:w="1018"/>
        <w:gridCol w:w="2135"/>
        <w:gridCol w:w="247"/>
      </w:tblGrid>
      <w:tr w:rsidR="003B034B">
        <w:trPr>
          <w:trHeight w:val="300"/>
        </w:trPr>
        <w:tc>
          <w:tcPr>
            <w:tcW w:w="2232" w:type="dxa"/>
            <w:tcBorders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</w:pPr>
            <w:proofErr w:type="spellStart"/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Covariate</w:t>
            </w:r>
            <w:proofErr w:type="spellEnd"/>
          </w:p>
        </w:tc>
        <w:tc>
          <w:tcPr>
            <w:tcW w:w="713" w:type="dxa"/>
            <w:tcBorders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Unit</w:t>
            </w:r>
          </w:p>
        </w:tc>
        <w:tc>
          <w:tcPr>
            <w:tcW w:w="1588" w:type="dxa"/>
            <w:tcBorders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Low-</w:t>
            </w:r>
            <w:proofErr w:type="spellStart"/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Alexithymic</w:t>
            </w:r>
            <w:proofErr w:type="spellEnd"/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 xml:space="preserve"> Group</w:t>
            </w:r>
          </w:p>
        </w:tc>
        <w:tc>
          <w:tcPr>
            <w:tcW w:w="1704" w:type="dxa"/>
            <w:tcBorders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High-</w:t>
            </w:r>
            <w:proofErr w:type="spellStart"/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Alexithymic</w:t>
            </w:r>
            <w:proofErr w:type="spellEnd"/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 xml:space="preserve"> Group</w:t>
            </w:r>
          </w:p>
        </w:tc>
        <w:tc>
          <w:tcPr>
            <w:tcW w:w="1018" w:type="dxa"/>
            <w:tcBorders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Overall</w:t>
            </w:r>
          </w:p>
        </w:tc>
        <w:tc>
          <w:tcPr>
            <w:tcW w:w="2135" w:type="dxa"/>
            <w:tcBorders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 xml:space="preserve">Group </w:t>
            </w:r>
            <w:proofErr w:type="spellStart"/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Comparison</w:t>
            </w:r>
            <w:proofErr w:type="spellEnd"/>
          </w:p>
        </w:tc>
        <w:tc>
          <w:tcPr>
            <w:tcW w:w="247" w:type="dxa"/>
            <w:tcBorders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 </w:t>
            </w:r>
          </w:p>
        </w:tc>
      </w:tr>
      <w:tr w:rsidR="003B034B">
        <w:trPr>
          <w:trHeight w:val="300"/>
        </w:trPr>
        <w:tc>
          <w:tcPr>
            <w:tcW w:w="2232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N</w:t>
            </w:r>
          </w:p>
        </w:tc>
        <w:tc>
          <w:tcPr>
            <w:tcW w:w="71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-</w:t>
            </w:r>
          </w:p>
        </w:tc>
        <w:tc>
          <w:tcPr>
            <w:tcW w:w="158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5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31</w:t>
            </w:r>
          </w:p>
        </w:tc>
        <w:tc>
          <w:tcPr>
            <w:tcW w:w="170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5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30</w:t>
            </w:r>
          </w:p>
        </w:tc>
        <w:tc>
          <w:tcPr>
            <w:tcW w:w="101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10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61</w:t>
            </w:r>
          </w:p>
        </w:tc>
        <w:tc>
          <w:tcPr>
            <w:tcW w:w="21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47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center"/>
              <w:rPr>
                <w:rFonts w:eastAsia="Times New Roman" w:cs="Arial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3B034B">
        <w:trPr>
          <w:trHeight w:val="285"/>
        </w:trPr>
        <w:tc>
          <w:tcPr>
            <w:tcW w:w="2232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Age</w:t>
            </w:r>
          </w:p>
        </w:tc>
        <w:tc>
          <w:tcPr>
            <w:tcW w:w="71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proofErr w:type="spellStart"/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years</w:t>
            </w:r>
            <w:proofErr w:type="spellEnd"/>
          </w:p>
        </w:tc>
        <w:tc>
          <w:tcPr>
            <w:tcW w:w="158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51.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4</w:t>
            </w:r>
          </w:p>
        </w:tc>
        <w:tc>
          <w:tcPr>
            <w:tcW w:w="170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53.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6</w:t>
            </w:r>
          </w:p>
        </w:tc>
        <w:tc>
          <w:tcPr>
            <w:tcW w:w="101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52.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5</w:t>
            </w:r>
          </w:p>
        </w:tc>
        <w:tc>
          <w:tcPr>
            <w:tcW w:w="21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right"/>
            </w:pPr>
            <w:r>
              <w:rPr>
                <w:rFonts w:eastAsia="Times New Roman" w:cs="Arial"/>
                <w:i/>
                <w:color w:val="000000"/>
                <w:kern w:val="0"/>
                <w:sz w:val="20"/>
                <w:szCs w:val="20"/>
                <w:lang w:val="de-DE" w:eastAsia="de-DE" w:bidi="ar-SA"/>
              </w:rPr>
              <w:t>t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 xml:space="preserve">=-2.7; </w:t>
            </w:r>
            <w:r>
              <w:rPr>
                <w:rFonts w:eastAsia="Times New Roman" w:cs="Arial"/>
                <w:i/>
                <w:color w:val="000000"/>
                <w:kern w:val="0"/>
                <w:sz w:val="20"/>
                <w:szCs w:val="20"/>
                <w:lang w:val="de-DE" w:eastAsia="de-DE" w:bidi="ar-SA"/>
              </w:rPr>
              <w:t>P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=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7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.7e-3</w:t>
            </w:r>
          </w:p>
        </w:tc>
        <w:tc>
          <w:tcPr>
            <w:tcW w:w="247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*</w:t>
            </w:r>
          </w:p>
        </w:tc>
      </w:tr>
      <w:tr w:rsidR="003B034B">
        <w:trPr>
          <w:trHeight w:val="285"/>
        </w:trPr>
        <w:tc>
          <w:tcPr>
            <w:tcW w:w="2232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Sex ratio = F/(M+F)</w:t>
            </w:r>
          </w:p>
        </w:tc>
        <w:tc>
          <w:tcPr>
            <w:tcW w:w="71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-</w:t>
            </w:r>
          </w:p>
        </w:tc>
        <w:tc>
          <w:tcPr>
            <w:tcW w:w="158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0.5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4</w:t>
            </w:r>
          </w:p>
        </w:tc>
        <w:tc>
          <w:tcPr>
            <w:tcW w:w="170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0.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44</w:t>
            </w:r>
          </w:p>
        </w:tc>
        <w:tc>
          <w:tcPr>
            <w:tcW w:w="101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0.4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9</w:t>
            </w:r>
          </w:p>
        </w:tc>
        <w:tc>
          <w:tcPr>
            <w:tcW w:w="21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right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 xml:space="preserve">χ²=9.2; </w:t>
            </w:r>
            <w:r>
              <w:rPr>
                <w:rFonts w:eastAsia="Times New Roman" w:cs="Arial"/>
                <w:i/>
                <w:color w:val="000000"/>
                <w:kern w:val="0"/>
                <w:sz w:val="20"/>
                <w:szCs w:val="20"/>
                <w:lang w:val="de-DE" w:eastAsia="de-DE" w:bidi="ar-SA"/>
              </w:rPr>
              <w:t>P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=2.3</w:t>
            </w:r>
            <w:bookmarkStart w:id="0" w:name="__DdeLink__4103_680806380"/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e-3</w:t>
            </w:r>
            <w:bookmarkEnd w:id="0"/>
          </w:p>
        </w:tc>
        <w:tc>
          <w:tcPr>
            <w:tcW w:w="247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*</w:t>
            </w:r>
          </w:p>
        </w:tc>
      </w:tr>
      <w:tr w:rsidR="003B034B">
        <w:trPr>
          <w:trHeight w:val="285"/>
        </w:trPr>
        <w:tc>
          <w:tcPr>
            <w:tcW w:w="2232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Handedness = R/(R+L)</w:t>
            </w:r>
          </w:p>
        </w:tc>
        <w:tc>
          <w:tcPr>
            <w:tcW w:w="71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-</w:t>
            </w:r>
          </w:p>
        </w:tc>
        <w:tc>
          <w:tcPr>
            <w:tcW w:w="158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0.9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2</w:t>
            </w:r>
          </w:p>
        </w:tc>
        <w:tc>
          <w:tcPr>
            <w:tcW w:w="170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0.9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0</w:t>
            </w:r>
          </w:p>
        </w:tc>
        <w:tc>
          <w:tcPr>
            <w:tcW w:w="101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0.91</w:t>
            </w:r>
          </w:p>
        </w:tc>
        <w:tc>
          <w:tcPr>
            <w:tcW w:w="21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right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Χ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²=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 xml:space="preserve">0.98; </w:t>
            </w:r>
            <w:r>
              <w:rPr>
                <w:rFonts w:eastAsia="Times New Roman" w:cs="Arial"/>
                <w:i/>
                <w:color w:val="000000"/>
                <w:kern w:val="0"/>
                <w:sz w:val="20"/>
                <w:szCs w:val="20"/>
                <w:lang w:val="en-CA" w:eastAsia="de-DE" w:bidi="ar-SA"/>
              </w:rPr>
              <w:t>P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=0.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32</w:t>
            </w:r>
          </w:p>
        </w:tc>
        <w:tc>
          <w:tcPr>
            <w:tcW w:w="247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</w:pPr>
          </w:p>
        </w:tc>
      </w:tr>
      <w:tr w:rsidR="003B034B">
        <w:trPr>
          <w:trHeight w:val="285"/>
        </w:trPr>
        <w:tc>
          <w:tcPr>
            <w:tcW w:w="2232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Intracranial volume</w:t>
            </w:r>
          </w:p>
        </w:tc>
        <w:tc>
          <w:tcPr>
            <w:tcW w:w="71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l</w:t>
            </w:r>
          </w:p>
        </w:tc>
        <w:tc>
          <w:tcPr>
            <w:tcW w:w="158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1.59</w:t>
            </w:r>
          </w:p>
        </w:tc>
        <w:tc>
          <w:tcPr>
            <w:tcW w:w="170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1.59</w:t>
            </w:r>
          </w:p>
        </w:tc>
        <w:tc>
          <w:tcPr>
            <w:tcW w:w="101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1.59</w:t>
            </w:r>
          </w:p>
        </w:tc>
        <w:tc>
          <w:tcPr>
            <w:tcW w:w="21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right"/>
            </w:pPr>
            <w:r>
              <w:rPr>
                <w:rFonts w:eastAsia="Times New Roman" w:cs="Arial"/>
                <w:i/>
                <w:color w:val="000000"/>
                <w:kern w:val="0"/>
                <w:sz w:val="20"/>
                <w:szCs w:val="20"/>
                <w:lang w:val="en-CA" w:eastAsia="de-DE" w:bidi="ar-SA"/>
              </w:rPr>
              <w:t>t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 xml:space="preserve">=-0.71; </w:t>
            </w:r>
            <w:r>
              <w:rPr>
                <w:rFonts w:eastAsia="Times New Roman" w:cs="Arial"/>
                <w:i/>
                <w:color w:val="000000"/>
                <w:kern w:val="0"/>
                <w:sz w:val="20"/>
                <w:szCs w:val="20"/>
                <w:lang w:val="en-CA" w:eastAsia="de-DE" w:bidi="ar-SA"/>
              </w:rPr>
              <w:t>P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=0.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47</w:t>
            </w:r>
          </w:p>
        </w:tc>
        <w:tc>
          <w:tcPr>
            <w:tcW w:w="247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center"/>
              <w:rPr>
                <w:rFonts w:eastAsia="Times New Roman" w:cs="Arial"/>
                <w:kern w:val="0"/>
                <w:sz w:val="20"/>
                <w:szCs w:val="20"/>
                <w:lang w:val="en-CA" w:eastAsia="de-DE" w:bidi="ar-SA"/>
              </w:rPr>
            </w:pPr>
          </w:p>
        </w:tc>
      </w:tr>
      <w:tr w:rsidR="003B034B">
        <w:trPr>
          <w:trHeight w:val="285"/>
        </w:trPr>
        <w:tc>
          <w:tcPr>
            <w:tcW w:w="2232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Smoking</w:t>
            </w:r>
          </w:p>
        </w:tc>
        <w:tc>
          <w:tcPr>
            <w:tcW w:w="71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</w:pPr>
          </w:p>
        </w:tc>
        <w:tc>
          <w:tcPr>
            <w:tcW w:w="158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center"/>
              <w:rPr>
                <w:rFonts w:eastAsia="Times New Roman" w:cs="Arial"/>
                <w:kern w:val="0"/>
                <w:sz w:val="20"/>
                <w:szCs w:val="20"/>
                <w:lang w:val="en-CA" w:eastAsia="de-DE" w:bidi="ar-SA"/>
              </w:rPr>
            </w:pPr>
          </w:p>
        </w:tc>
        <w:tc>
          <w:tcPr>
            <w:tcW w:w="170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center"/>
              <w:rPr>
                <w:rFonts w:eastAsia="Times New Roman" w:cs="Arial"/>
                <w:kern w:val="0"/>
                <w:sz w:val="20"/>
                <w:szCs w:val="20"/>
                <w:lang w:val="en-CA" w:eastAsia="de-DE" w:bidi="ar-SA"/>
              </w:rPr>
            </w:pPr>
          </w:p>
        </w:tc>
        <w:tc>
          <w:tcPr>
            <w:tcW w:w="101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center"/>
              <w:rPr>
                <w:rFonts w:eastAsia="Times New Roman" w:cs="Arial"/>
                <w:kern w:val="0"/>
                <w:sz w:val="20"/>
                <w:szCs w:val="20"/>
                <w:lang w:val="en-CA" w:eastAsia="de-DE" w:bidi="ar-SA"/>
              </w:rPr>
            </w:pPr>
          </w:p>
        </w:tc>
        <w:tc>
          <w:tcPr>
            <w:tcW w:w="21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right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χ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 xml:space="preserve">²=2.24; </w:t>
            </w:r>
            <w:r>
              <w:rPr>
                <w:rFonts w:eastAsia="Times New Roman" w:cs="Arial"/>
                <w:i/>
                <w:color w:val="000000"/>
                <w:kern w:val="0"/>
                <w:sz w:val="20"/>
                <w:szCs w:val="20"/>
                <w:lang w:val="en-CA" w:eastAsia="de-DE" w:bidi="ar-SA"/>
              </w:rPr>
              <w:t>P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=0.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32</w:t>
            </w:r>
          </w:p>
        </w:tc>
        <w:tc>
          <w:tcPr>
            <w:tcW w:w="247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</w:pPr>
          </w:p>
        </w:tc>
      </w:tr>
      <w:tr w:rsidR="003B034B">
        <w:trPr>
          <w:trHeight w:val="285"/>
        </w:trPr>
        <w:tc>
          <w:tcPr>
            <w:tcW w:w="2232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never</w:t>
            </w:r>
          </w:p>
        </w:tc>
        <w:tc>
          <w:tcPr>
            <w:tcW w:w="71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-</w:t>
            </w:r>
          </w:p>
        </w:tc>
        <w:tc>
          <w:tcPr>
            <w:tcW w:w="158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70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01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1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</w:pPr>
          </w:p>
        </w:tc>
        <w:tc>
          <w:tcPr>
            <w:tcW w:w="247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center"/>
              <w:rPr>
                <w:rFonts w:eastAsia="Times New Roman" w:cs="Arial"/>
                <w:kern w:val="0"/>
                <w:sz w:val="20"/>
                <w:szCs w:val="20"/>
                <w:lang w:val="en-CA" w:eastAsia="de-DE" w:bidi="ar-SA"/>
              </w:rPr>
            </w:pPr>
          </w:p>
        </w:tc>
      </w:tr>
      <w:tr w:rsidR="003B034B">
        <w:trPr>
          <w:trHeight w:val="285"/>
        </w:trPr>
        <w:tc>
          <w:tcPr>
            <w:tcW w:w="2232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former</w:t>
            </w:r>
          </w:p>
        </w:tc>
        <w:tc>
          <w:tcPr>
            <w:tcW w:w="71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-</w:t>
            </w:r>
          </w:p>
        </w:tc>
        <w:tc>
          <w:tcPr>
            <w:tcW w:w="158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70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1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21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</w:pPr>
          </w:p>
        </w:tc>
        <w:tc>
          <w:tcPr>
            <w:tcW w:w="247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center"/>
              <w:rPr>
                <w:rFonts w:eastAsia="Times New Roman" w:cs="Arial"/>
                <w:kern w:val="0"/>
                <w:sz w:val="20"/>
                <w:szCs w:val="20"/>
                <w:lang w:val="en-CA" w:eastAsia="de-DE" w:bidi="ar-SA"/>
              </w:rPr>
            </w:pPr>
          </w:p>
        </w:tc>
      </w:tr>
      <w:tr w:rsidR="003B034B">
        <w:trPr>
          <w:trHeight w:val="285"/>
        </w:trPr>
        <w:tc>
          <w:tcPr>
            <w:tcW w:w="2232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current</w:t>
            </w:r>
          </w:p>
        </w:tc>
        <w:tc>
          <w:tcPr>
            <w:tcW w:w="71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-</w:t>
            </w:r>
          </w:p>
        </w:tc>
        <w:tc>
          <w:tcPr>
            <w:tcW w:w="158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0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1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</w:pPr>
          </w:p>
        </w:tc>
        <w:tc>
          <w:tcPr>
            <w:tcW w:w="247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center"/>
              <w:rPr>
                <w:rFonts w:eastAsia="Times New Roman" w:cs="Arial"/>
                <w:kern w:val="0"/>
                <w:sz w:val="20"/>
                <w:szCs w:val="20"/>
                <w:lang w:val="en-CA" w:eastAsia="de-DE" w:bidi="ar-SA"/>
              </w:rPr>
            </w:pPr>
          </w:p>
        </w:tc>
      </w:tr>
      <w:tr w:rsidR="003B034B">
        <w:trPr>
          <w:trHeight w:val="285"/>
        </w:trPr>
        <w:tc>
          <w:tcPr>
            <w:tcW w:w="2232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Educational attainment</w:t>
            </w:r>
          </w:p>
        </w:tc>
        <w:tc>
          <w:tcPr>
            <w:tcW w:w="71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</w:pPr>
          </w:p>
        </w:tc>
        <w:tc>
          <w:tcPr>
            <w:tcW w:w="158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center"/>
              <w:rPr>
                <w:rFonts w:eastAsia="Times New Roman" w:cs="Arial"/>
                <w:kern w:val="0"/>
                <w:sz w:val="20"/>
                <w:szCs w:val="20"/>
                <w:lang w:val="en-CA" w:eastAsia="de-DE" w:bidi="ar-SA"/>
              </w:rPr>
            </w:pPr>
          </w:p>
        </w:tc>
        <w:tc>
          <w:tcPr>
            <w:tcW w:w="170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center"/>
              <w:rPr>
                <w:rFonts w:eastAsia="Times New Roman" w:cs="Arial"/>
                <w:kern w:val="0"/>
                <w:sz w:val="20"/>
                <w:szCs w:val="20"/>
                <w:lang w:val="en-CA" w:eastAsia="de-DE" w:bidi="ar-SA"/>
              </w:rPr>
            </w:pPr>
          </w:p>
        </w:tc>
        <w:tc>
          <w:tcPr>
            <w:tcW w:w="101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center"/>
              <w:rPr>
                <w:rFonts w:eastAsia="Times New Roman" w:cs="Arial"/>
                <w:kern w:val="0"/>
                <w:sz w:val="20"/>
                <w:szCs w:val="20"/>
                <w:lang w:val="en-CA" w:eastAsia="de-DE" w:bidi="ar-SA"/>
              </w:rPr>
            </w:pPr>
          </w:p>
        </w:tc>
        <w:tc>
          <w:tcPr>
            <w:tcW w:w="21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right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Χ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 xml:space="preserve">²=72.5; </w:t>
            </w:r>
            <w:r>
              <w:rPr>
                <w:rFonts w:eastAsia="Times New Roman" w:cs="Arial"/>
                <w:i/>
                <w:color w:val="000000"/>
                <w:kern w:val="0"/>
                <w:sz w:val="20"/>
                <w:szCs w:val="20"/>
                <w:lang w:val="en-CA" w:eastAsia="de-DE" w:bidi="ar-SA"/>
              </w:rPr>
              <w:t>P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=1.7e-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16</w:t>
            </w:r>
          </w:p>
        </w:tc>
        <w:tc>
          <w:tcPr>
            <w:tcW w:w="247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*</w:t>
            </w:r>
          </w:p>
        </w:tc>
      </w:tr>
      <w:tr w:rsidR="003B034B">
        <w:trPr>
          <w:trHeight w:val="285"/>
        </w:trPr>
        <w:tc>
          <w:tcPr>
            <w:tcW w:w="2232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&gt;= 8 years</w:t>
            </w:r>
          </w:p>
        </w:tc>
        <w:tc>
          <w:tcPr>
            <w:tcW w:w="71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-</w:t>
            </w:r>
          </w:p>
        </w:tc>
        <w:tc>
          <w:tcPr>
            <w:tcW w:w="158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1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1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</w:pPr>
          </w:p>
        </w:tc>
        <w:tc>
          <w:tcPr>
            <w:tcW w:w="247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center"/>
              <w:rPr>
                <w:rFonts w:eastAsia="Times New Roman" w:cs="Arial"/>
                <w:kern w:val="0"/>
                <w:sz w:val="20"/>
                <w:szCs w:val="20"/>
                <w:lang w:val="en-CA" w:eastAsia="de-DE" w:bidi="ar-SA"/>
              </w:rPr>
            </w:pPr>
          </w:p>
        </w:tc>
      </w:tr>
      <w:tr w:rsidR="003B034B">
        <w:trPr>
          <w:trHeight w:val="285"/>
        </w:trPr>
        <w:tc>
          <w:tcPr>
            <w:tcW w:w="2232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 xml:space="preserve">&gt;= 10 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years</w:t>
            </w:r>
          </w:p>
        </w:tc>
        <w:tc>
          <w:tcPr>
            <w:tcW w:w="71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-</w:t>
            </w:r>
          </w:p>
        </w:tc>
        <w:tc>
          <w:tcPr>
            <w:tcW w:w="158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70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1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</w:pPr>
          </w:p>
        </w:tc>
        <w:tc>
          <w:tcPr>
            <w:tcW w:w="247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center"/>
              <w:rPr>
                <w:rFonts w:eastAsia="Times New Roman" w:cs="Arial"/>
                <w:kern w:val="0"/>
                <w:sz w:val="20"/>
                <w:szCs w:val="20"/>
                <w:lang w:val="en-CA" w:eastAsia="de-DE" w:bidi="ar-SA"/>
              </w:rPr>
            </w:pPr>
          </w:p>
        </w:tc>
      </w:tr>
      <w:tr w:rsidR="003B034B">
        <w:trPr>
          <w:trHeight w:val="285"/>
        </w:trPr>
        <w:tc>
          <w:tcPr>
            <w:tcW w:w="2232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&gt;= 12 years</w:t>
            </w:r>
          </w:p>
        </w:tc>
        <w:tc>
          <w:tcPr>
            <w:tcW w:w="71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-</w:t>
            </w:r>
          </w:p>
        </w:tc>
        <w:tc>
          <w:tcPr>
            <w:tcW w:w="158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70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1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1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</w:pPr>
          </w:p>
        </w:tc>
        <w:tc>
          <w:tcPr>
            <w:tcW w:w="247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center"/>
              <w:rPr>
                <w:rFonts w:eastAsia="Times New Roman" w:cs="Arial"/>
                <w:kern w:val="0"/>
                <w:sz w:val="20"/>
                <w:szCs w:val="20"/>
                <w:lang w:val="en-CA" w:eastAsia="de-DE" w:bidi="ar-SA"/>
              </w:rPr>
            </w:pPr>
          </w:p>
        </w:tc>
      </w:tr>
      <w:tr w:rsidR="003B034B">
        <w:trPr>
          <w:trHeight w:val="285"/>
        </w:trPr>
        <w:tc>
          <w:tcPr>
            <w:tcW w:w="2232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Alcohol consumption</w:t>
            </w:r>
          </w:p>
        </w:tc>
        <w:tc>
          <w:tcPr>
            <w:tcW w:w="71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</w:pPr>
          </w:p>
        </w:tc>
        <w:tc>
          <w:tcPr>
            <w:tcW w:w="158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center"/>
              <w:rPr>
                <w:rFonts w:eastAsia="Times New Roman" w:cs="Arial"/>
                <w:kern w:val="0"/>
                <w:sz w:val="20"/>
                <w:szCs w:val="20"/>
                <w:lang w:val="en-CA" w:eastAsia="de-DE" w:bidi="ar-SA"/>
              </w:rPr>
            </w:pPr>
          </w:p>
        </w:tc>
        <w:tc>
          <w:tcPr>
            <w:tcW w:w="170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center"/>
              <w:rPr>
                <w:rFonts w:eastAsia="Times New Roman" w:cs="Arial"/>
                <w:kern w:val="0"/>
                <w:sz w:val="20"/>
                <w:szCs w:val="20"/>
                <w:lang w:val="en-CA" w:eastAsia="de-DE" w:bidi="ar-SA"/>
              </w:rPr>
            </w:pPr>
          </w:p>
        </w:tc>
        <w:tc>
          <w:tcPr>
            <w:tcW w:w="101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center"/>
              <w:rPr>
                <w:rFonts w:eastAsia="Times New Roman" w:cs="Arial"/>
                <w:kern w:val="0"/>
                <w:sz w:val="20"/>
                <w:szCs w:val="20"/>
                <w:lang w:val="en-CA" w:eastAsia="de-DE" w:bidi="ar-SA"/>
              </w:rPr>
            </w:pPr>
          </w:p>
        </w:tc>
        <w:tc>
          <w:tcPr>
            <w:tcW w:w="21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right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χ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 xml:space="preserve">²=2.0; </w:t>
            </w:r>
            <w:r>
              <w:rPr>
                <w:rFonts w:eastAsia="Times New Roman" w:cs="Arial"/>
                <w:i/>
                <w:color w:val="000000"/>
                <w:kern w:val="0"/>
                <w:sz w:val="20"/>
                <w:szCs w:val="20"/>
                <w:lang w:val="en-CA" w:eastAsia="de-DE" w:bidi="ar-SA"/>
              </w:rPr>
              <w:t>P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=0.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15</w:t>
            </w:r>
          </w:p>
        </w:tc>
        <w:tc>
          <w:tcPr>
            <w:tcW w:w="247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3B034B">
        <w:trPr>
          <w:trHeight w:val="285"/>
        </w:trPr>
        <w:tc>
          <w:tcPr>
            <w:tcW w:w="2232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proofErr w:type="spellStart"/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low</w:t>
            </w:r>
            <w:proofErr w:type="spellEnd"/>
          </w:p>
        </w:tc>
        <w:tc>
          <w:tcPr>
            <w:tcW w:w="71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-</w:t>
            </w:r>
          </w:p>
        </w:tc>
        <w:tc>
          <w:tcPr>
            <w:tcW w:w="158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70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01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21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47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center"/>
              <w:rPr>
                <w:rFonts w:eastAsia="Times New Roman" w:cs="Arial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3B034B">
        <w:trPr>
          <w:trHeight w:val="285"/>
        </w:trPr>
        <w:tc>
          <w:tcPr>
            <w:tcW w:w="2232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high</w:t>
            </w:r>
          </w:p>
        </w:tc>
        <w:tc>
          <w:tcPr>
            <w:tcW w:w="71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-</w:t>
            </w:r>
          </w:p>
        </w:tc>
        <w:tc>
          <w:tcPr>
            <w:tcW w:w="158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1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right"/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47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center"/>
              <w:rPr>
                <w:rFonts w:eastAsia="Times New Roman" w:cs="Arial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3B034B">
        <w:trPr>
          <w:trHeight w:val="285"/>
        </w:trPr>
        <w:tc>
          <w:tcPr>
            <w:tcW w:w="2232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</w:pPr>
            <w:proofErr w:type="spellStart"/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Cohort</w:t>
            </w:r>
            <w:proofErr w:type="spellEnd"/>
          </w:p>
        </w:tc>
        <w:tc>
          <w:tcPr>
            <w:tcW w:w="71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58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center"/>
              <w:rPr>
                <w:rFonts w:eastAsia="Times New Roman" w:cs="Arial"/>
                <w:kern w:val="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70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center"/>
              <w:rPr>
                <w:rFonts w:eastAsia="Times New Roman" w:cs="Arial"/>
                <w:kern w:val="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01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center"/>
              <w:rPr>
                <w:rFonts w:eastAsia="Times New Roman" w:cs="Arial"/>
                <w:kern w:val="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1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right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 xml:space="preserve">χ²=42.7; </w:t>
            </w:r>
            <w:r>
              <w:rPr>
                <w:rFonts w:eastAsia="Times New Roman" w:cs="Arial"/>
                <w:i/>
                <w:color w:val="000000"/>
                <w:kern w:val="0"/>
                <w:sz w:val="20"/>
                <w:szCs w:val="20"/>
                <w:lang w:val="de-DE" w:eastAsia="de-DE" w:bidi="ar-SA"/>
              </w:rPr>
              <w:t>P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=6.3e-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11</w:t>
            </w:r>
          </w:p>
        </w:tc>
        <w:tc>
          <w:tcPr>
            <w:tcW w:w="247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*</w:t>
            </w:r>
          </w:p>
        </w:tc>
      </w:tr>
      <w:tr w:rsidR="003B034B">
        <w:trPr>
          <w:trHeight w:val="285"/>
        </w:trPr>
        <w:tc>
          <w:tcPr>
            <w:tcW w:w="2232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SHIP-2</w:t>
            </w:r>
          </w:p>
        </w:tc>
        <w:tc>
          <w:tcPr>
            <w:tcW w:w="71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-</w:t>
            </w:r>
          </w:p>
        </w:tc>
        <w:tc>
          <w:tcPr>
            <w:tcW w:w="158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22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1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47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center"/>
              <w:rPr>
                <w:rFonts w:eastAsia="Times New Roman" w:cs="Arial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3B034B">
        <w:trPr>
          <w:trHeight w:val="285"/>
        </w:trPr>
        <w:tc>
          <w:tcPr>
            <w:tcW w:w="2232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SHIP-Trend</w:t>
            </w:r>
          </w:p>
        </w:tc>
        <w:tc>
          <w:tcPr>
            <w:tcW w:w="71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-</w:t>
            </w:r>
          </w:p>
        </w:tc>
        <w:tc>
          <w:tcPr>
            <w:tcW w:w="158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70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1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21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47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keepNext/>
              <w:numPr>
                <w:ilvl w:val="0"/>
                <w:numId w:val="2"/>
              </w:numPr>
              <w:jc w:val="center"/>
              <w:rPr>
                <w:rFonts w:eastAsia="Times New Roman" w:cs="Arial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3B034B">
        <w:trPr>
          <w:trHeight w:val="285"/>
        </w:trPr>
        <w:tc>
          <w:tcPr>
            <w:tcW w:w="2232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numPr>
                <w:ilvl w:val="0"/>
                <w:numId w:val="2"/>
              </w:num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de-DE" w:bidi="ar-SA"/>
              </w:rPr>
              <w:t xml:space="preserve">Prevalence of clinical 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de-DE" w:bidi="ar-SA"/>
              </w:rPr>
              <w:t>alexithymia</w:t>
            </w:r>
          </w:p>
        </w:tc>
        <w:tc>
          <w:tcPr>
            <w:tcW w:w="71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  <w:t>-</w:t>
            </w:r>
          </w:p>
        </w:tc>
        <w:tc>
          <w:tcPr>
            <w:tcW w:w="158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0.</w:t>
            </w: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B034B" w:rsidRDefault="00E63E8B">
            <w:pPr>
              <w:numPr>
                <w:ilvl w:val="0"/>
                <w:numId w:val="2"/>
              </w:numPr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0.0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numPr>
                <w:ilvl w:val="0"/>
                <w:numId w:val="2"/>
              </w:numPr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de-DE" w:bidi="ar-SA"/>
              </w:rPr>
            </w:pPr>
          </w:p>
        </w:tc>
        <w:tc>
          <w:tcPr>
            <w:tcW w:w="247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keepNext/>
              <w:numPr>
                <w:ilvl w:val="0"/>
                <w:numId w:val="2"/>
              </w:numPr>
              <w:jc w:val="center"/>
              <w:rPr>
                <w:rFonts w:eastAsia="Times New Roman" w:cs="Arial"/>
                <w:kern w:val="0"/>
                <w:sz w:val="20"/>
                <w:szCs w:val="20"/>
                <w:lang w:val="en-CA" w:eastAsia="de-DE" w:bidi="ar-SA"/>
              </w:rPr>
            </w:pPr>
          </w:p>
        </w:tc>
      </w:tr>
    </w:tbl>
    <w:p w:rsidR="003B034B" w:rsidRDefault="003B034B">
      <w:pPr>
        <w:numPr>
          <w:ilvl w:val="1"/>
          <w:numId w:val="2"/>
        </w:numPr>
        <w:rPr>
          <w:rFonts w:cs="Arial"/>
        </w:rPr>
      </w:pPr>
    </w:p>
    <w:p w:rsidR="003B034B" w:rsidRDefault="00E63E8B">
      <w:r>
        <w:rPr>
          <w:rFonts w:cs="Arial"/>
        </w:rPr>
        <w:t xml:space="preserve">Table 7: </w:t>
      </w:r>
      <w:r>
        <w:rPr>
          <w:rFonts w:cs="Arial"/>
        </w:rPr>
        <w:t>TAS-20 bottom 25% vs. top 25% analysis</w:t>
      </w:r>
      <w:r>
        <w:rPr>
          <w:rFonts w:cs="Arial"/>
        </w:rPr>
        <w:t>: Group comparison of centrality measures.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Only cortical regions with uncorrected P&lt;0.05 are shown</w:t>
      </w:r>
    </w:p>
    <w:tbl>
      <w:tblPr>
        <w:tblW w:w="9718" w:type="dxa"/>
        <w:jc w:val="center"/>
        <w:tblBorders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074"/>
        <w:gridCol w:w="1590"/>
        <w:gridCol w:w="1756"/>
        <w:gridCol w:w="1127"/>
        <w:gridCol w:w="1044"/>
      </w:tblGrid>
      <w:tr w:rsidR="003B034B">
        <w:trPr>
          <w:trHeight w:val="255"/>
          <w:jc w:val="center"/>
        </w:trPr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Nodal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de-DE" w:bidi="ar-SA"/>
              </w:rPr>
              <w:t>measure</w:t>
            </w:r>
            <w:proofErr w:type="spellEnd"/>
          </w:p>
        </w:tc>
        <w:tc>
          <w:tcPr>
            <w:tcW w:w="20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Cortical regio</w:t>
            </w:r>
            <w:bookmarkStart w:id="1" w:name="_GoBack"/>
            <w:bookmarkEnd w:id="1"/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Low-</w:t>
            </w:r>
            <w:proofErr w:type="spellStart"/>
            <w:r>
              <w:rPr>
                <w:color w:val="000000"/>
                <w:sz w:val="20"/>
                <w:szCs w:val="20"/>
              </w:rPr>
              <w:t>alexithymic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group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High-</w:t>
            </w:r>
            <w:proofErr w:type="spellStart"/>
            <w:r>
              <w:rPr>
                <w:color w:val="000000"/>
                <w:sz w:val="20"/>
                <w:szCs w:val="20"/>
              </w:rPr>
              <w:t>alexithymic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group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  <w:vertAlign w:val="subscript"/>
              </w:rPr>
              <w:t>FDR</w:t>
            </w:r>
          </w:p>
        </w:tc>
      </w:tr>
      <w:tr w:rsidR="003B034B">
        <w:trPr>
          <w:trHeight w:val="255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Weighted degree</w:t>
            </w:r>
          </w:p>
        </w:tc>
        <w:tc>
          <w:tcPr>
            <w:tcW w:w="2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cs="Arial"/>
                <w:sz w:val="20"/>
                <w:szCs w:val="20"/>
              </w:rPr>
              <w:t>superiortemporal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0.01887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0.614</w:t>
            </w:r>
          </w:p>
        </w:tc>
      </w:tr>
      <w:tr w:rsidR="003B034B">
        <w:trPr>
          <w:trHeight w:val="255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 paracentral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0.02657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0.614</w:t>
            </w:r>
          </w:p>
        </w:tc>
      </w:tr>
      <w:tr w:rsidR="003B034B">
        <w:trPr>
          <w:trHeight w:val="255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cs="Arial"/>
                <w:sz w:val="20"/>
                <w:szCs w:val="20"/>
              </w:rPr>
              <w:t>medialorbitofrontal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0.031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0.614</w:t>
            </w:r>
          </w:p>
        </w:tc>
      </w:tr>
      <w:tr w:rsidR="003B034B">
        <w:trPr>
          <w:trHeight w:val="255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cs="Arial"/>
                <w:sz w:val="20"/>
                <w:szCs w:val="20"/>
              </w:rPr>
              <w:t>parsorbitalis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0.03616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0.614</w:t>
            </w:r>
          </w:p>
        </w:tc>
      </w:tr>
      <w:tr w:rsidR="003B034B">
        <w:trPr>
          <w:trHeight w:val="255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Eigenvector centrality</w:t>
            </w:r>
          </w:p>
        </w:tc>
        <w:tc>
          <w:tcPr>
            <w:tcW w:w="2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 paracentral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0.0179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0.499</w:t>
            </w:r>
          </w:p>
        </w:tc>
      </w:tr>
      <w:tr w:rsidR="003B034B">
        <w:trPr>
          <w:trHeight w:val="255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cs="Arial"/>
                <w:sz w:val="20"/>
                <w:szCs w:val="20"/>
              </w:rPr>
              <w:t>superiortemporal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0.01902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0.499</w:t>
            </w:r>
          </w:p>
        </w:tc>
      </w:tr>
      <w:tr w:rsidR="003B034B">
        <w:trPr>
          <w:trHeight w:val="273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 paracentral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0.02205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0.499</w:t>
            </w:r>
          </w:p>
        </w:tc>
      </w:tr>
      <w:tr w:rsidR="003B034B">
        <w:trPr>
          <w:trHeight w:val="270"/>
          <w:jc w:val="center"/>
        </w:trPr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</w:t>
            </w:r>
            <w:proofErr w:type="spellStart"/>
            <w:r>
              <w:rPr>
                <w:sz w:val="20"/>
                <w:szCs w:val="20"/>
              </w:rPr>
              <w:t>caudalmiddlefrontal</w:t>
            </w:r>
            <w:proofErr w:type="spellEnd"/>
          </w:p>
        </w:tc>
        <w:tc>
          <w:tcPr>
            <w:tcW w:w="15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0.04209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0.585</w:t>
            </w:r>
          </w:p>
        </w:tc>
      </w:tr>
      <w:tr w:rsidR="003B034B">
        <w:trPr>
          <w:trHeight w:val="285"/>
          <w:jc w:val="center"/>
        </w:trPr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3B03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</w:t>
            </w:r>
            <w:proofErr w:type="spellStart"/>
            <w:r>
              <w:rPr>
                <w:sz w:val="20"/>
                <w:szCs w:val="20"/>
              </w:rPr>
              <w:t>parsorbitali</w:t>
            </w:r>
            <w:r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15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0.04308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34B" w:rsidRDefault="00E63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0.585</w:t>
            </w:r>
          </w:p>
        </w:tc>
      </w:tr>
    </w:tbl>
    <w:p w:rsidR="003B034B" w:rsidRDefault="003B034B">
      <w:pPr>
        <w:rPr>
          <w:i/>
        </w:rPr>
      </w:pPr>
    </w:p>
    <w:sectPr w:rsidR="003B034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65903"/>
    <w:multiLevelType w:val="multilevel"/>
    <w:tmpl w:val="FC306BF4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080F51"/>
    <w:multiLevelType w:val="multilevel"/>
    <w:tmpl w:val="A3F226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49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34B"/>
    <w:rsid w:val="003B034B"/>
    <w:rsid w:val="00E6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0C7568-E3A0-4B66-82AC-84EAA0CE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berschrift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Frenzel</dc:creator>
  <dc:description/>
  <cp:lastModifiedBy>Elisabeth Stöcklin</cp:lastModifiedBy>
  <cp:revision>47</cp:revision>
  <dcterms:created xsi:type="dcterms:W3CDTF">2019-05-22T08:40:00Z</dcterms:created>
  <dcterms:modified xsi:type="dcterms:W3CDTF">2020-02-12T07:29:00Z</dcterms:modified>
  <dc:language>en-GB</dc:language>
</cp:coreProperties>
</file>