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4A" w:rsidRPr="009F61D3" w:rsidRDefault="0062454A" w:rsidP="0062454A">
      <w:pPr>
        <w:pStyle w:val="Bijschrift"/>
        <w:keepNext/>
        <w:spacing w:line="276" w:lineRule="auto"/>
        <w:rPr>
          <w:b w:val="0"/>
          <w:color w:val="auto"/>
          <w:sz w:val="22"/>
        </w:rPr>
      </w:pPr>
      <w:r w:rsidRPr="009F61D3">
        <w:rPr>
          <w:i w:val="0"/>
          <w:color w:val="auto"/>
          <w:sz w:val="22"/>
        </w:rPr>
        <w:t>Supplementary Table 1.</w:t>
      </w:r>
      <w:r w:rsidRPr="009F61D3">
        <w:rPr>
          <w:color w:val="auto"/>
          <w:sz w:val="22"/>
        </w:rPr>
        <w:t xml:space="preserve"> </w:t>
      </w:r>
      <w:r w:rsidRPr="009F61D3">
        <w:rPr>
          <w:b w:val="0"/>
          <w:color w:val="auto"/>
          <w:sz w:val="22"/>
        </w:rPr>
        <w:t>Bivariate and Multivariate analyses of the three models regarding workplace accommodations</w:t>
      </w:r>
      <w:r w:rsidRPr="009F61D3">
        <w:rPr>
          <w:color w:val="auto"/>
          <w:sz w:val="22"/>
        </w:rPr>
        <w:t xml:space="preserve"> </w:t>
      </w:r>
    </w:p>
    <w:p w:rsidR="0062454A" w:rsidRPr="00154167" w:rsidRDefault="0062454A" w:rsidP="0062454A">
      <w:pPr>
        <w:rPr>
          <w:b/>
          <w:i/>
          <w:iCs/>
          <w:color w:val="1F497D" w:themeColor="text2"/>
          <w:sz w:val="21"/>
          <w:szCs w:val="21"/>
          <w:lang w:val="en-US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54"/>
        <w:gridCol w:w="834"/>
        <w:gridCol w:w="1046"/>
        <w:gridCol w:w="861"/>
        <w:gridCol w:w="854"/>
        <w:gridCol w:w="1047"/>
        <w:gridCol w:w="861"/>
        <w:gridCol w:w="523"/>
        <w:gridCol w:w="1047"/>
        <w:gridCol w:w="861"/>
      </w:tblGrid>
      <w:tr w:rsidR="0062454A" w:rsidTr="00AD0025">
        <w:tc>
          <w:tcPr>
            <w:tcW w:w="547" w:type="pct"/>
          </w:tcPr>
          <w:p w:rsidR="0062454A" w:rsidRPr="00154167" w:rsidRDefault="0062454A" w:rsidP="00AD0025">
            <w:pPr>
              <w:rPr>
                <w:b/>
                <w:sz w:val="20"/>
                <w:szCs w:val="20"/>
              </w:rPr>
            </w:pPr>
          </w:p>
        </w:tc>
        <w:tc>
          <w:tcPr>
            <w:tcW w:w="1171" w:type="pct"/>
            <w:gridSpan w:val="3"/>
            <w:shd w:val="clear" w:color="auto" w:fill="auto"/>
          </w:tcPr>
          <w:p w:rsidR="0062454A" w:rsidRPr="00154167" w:rsidRDefault="0062454A" w:rsidP="00AD0025">
            <w:pPr>
              <w:jc w:val="center"/>
              <w:rPr>
                <w:b/>
              </w:rPr>
            </w:pPr>
            <w:r w:rsidRPr="00154167">
              <w:rPr>
                <w:b/>
              </w:rPr>
              <w:t>Model 1</w:t>
            </w:r>
            <w:r w:rsidRPr="00154167">
              <w:rPr>
                <w:b/>
                <w:vertAlign w:val="superscript"/>
              </w:rPr>
              <w:t>a</w:t>
            </w:r>
            <w:r w:rsidRPr="00154167">
              <w:rPr>
                <w:b/>
              </w:rPr>
              <w:t>: requiring 2 or</w:t>
            </w:r>
          </w:p>
          <w:p w:rsidR="0062454A" w:rsidRPr="00154167" w:rsidRDefault="0062454A" w:rsidP="00AD0025">
            <w:pPr>
              <w:jc w:val="center"/>
              <w:rPr>
                <w:b/>
              </w:rPr>
            </w:pPr>
            <w:r w:rsidRPr="00154167">
              <w:rPr>
                <w:b/>
              </w:rPr>
              <w:t>more accommodations</w:t>
            </w:r>
          </w:p>
          <w:p w:rsidR="0062454A" w:rsidRPr="00154167" w:rsidRDefault="0062454A" w:rsidP="00AD0025">
            <w:pPr>
              <w:jc w:val="center"/>
              <w:rPr>
                <w:b/>
              </w:rPr>
            </w:pPr>
          </w:p>
        </w:tc>
        <w:tc>
          <w:tcPr>
            <w:tcW w:w="1758" w:type="pct"/>
            <w:gridSpan w:val="3"/>
          </w:tcPr>
          <w:p w:rsidR="0062454A" w:rsidRPr="00154167" w:rsidRDefault="0062454A" w:rsidP="00AD0025">
            <w:pPr>
              <w:jc w:val="center"/>
              <w:rPr>
                <w:b/>
              </w:rPr>
            </w:pPr>
            <w:r w:rsidRPr="00154167">
              <w:rPr>
                <w:b/>
              </w:rPr>
              <w:t>Model 2</w:t>
            </w:r>
            <w:r w:rsidRPr="00154167">
              <w:rPr>
                <w:b/>
                <w:vertAlign w:val="superscript"/>
              </w:rPr>
              <w:t>b</w:t>
            </w:r>
            <w:r w:rsidRPr="00154167">
              <w:rPr>
                <w:b/>
              </w:rPr>
              <w:t>: difficulty arranging accommodation</w:t>
            </w:r>
          </w:p>
          <w:p w:rsidR="0062454A" w:rsidRPr="00154167" w:rsidRDefault="0062454A" w:rsidP="00AD0025">
            <w:pPr>
              <w:jc w:val="center"/>
              <w:rPr>
                <w:b/>
              </w:rPr>
            </w:pPr>
          </w:p>
        </w:tc>
        <w:tc>
          <w:tcPr>
            <w:tcW w:w="1524" w:type="pct"/>
            <w:gridSpan w:val="3"/>
          </w:tcPr>
          <w:p w:rsidR="0062454A" w:rsidRPr="00154167" w:rsidRDefault="0062454A" w:rsidP="00AD00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4167">
              <w:rPr>
                <w:b/>
              </w:rPr>
              <w:t>Model 3</w:t>
            </w:r>
            <w:r w:rsidRPr="00154167">
              <w:rPr>
                <w:b/>
                <w:vertAlign w:val="superscript"/>
              </w:rPr>
              <w:t>c</w:t>
            </w:r>
            <w:r w:rsidRPr="00154167">
              <w:rPr>
                <w:b/>
              </w:rPr>
              <w:t>: not asking for needed accommodation</w:t>
            </w:r>
          </w:p>
        </w:tc>
      </w:tr>
      <w:tr w:rsidR="0062454A" w:rsidTr="00AD0025">
        <w:tc>
          <w:tcPr>
            <w:tcW w:w="547" w:type="pct"/>
          </w:tcPr>
          <w:p w:rsidR="0062454A" w:rsidRPr="00154167" w:rsidRDefault="0062454A" w:rsidP="00AD0025">
            <w:pPr>
              <w:jc w:val="center"/>
              <w:rPr>
                <w:b/>
                <w:sz w:val="20"/>
                <w:szCs w:val="20"/>
              </w:rPr>
            </w:pPr>
            <w:r w:rsidRPr="00154167">
              <w:rPr>
                <w:b/>
                <w:sz w:val="20"/>
                <w:szCs w:val="20"/>
              </w:rPr>
              <w:t>Variable</w:t>
            </w:r>
          </w:p>
        </w:tc>
        <w:tc>
          <w:tcPr>
            <w:tcW w:w="276" w:type="pct"/>
          </w:tcPr>
          <w:p w:rsidR="0062454A" w:rsidRPr="00154167" w:rsidRDefault="0062454A" w:rsidP="00AD0025">
            <w:pPr>
              <w:rPr>
                <w:b/>
                <w:sz w:val="20"/>
                <w:szCs w:val="20"/>
              </w:rPr>
            </w:pPr>
            <w:r w:rsidRPr="00154167">
              <w:rPr>
                <w:b/>
                <w:sz w:val="20"/>
                <w:szCs w:val="20"/>
              </w:rPr>
              <w:t>% required</w:t>
            </w:r>
          </w:p>
        </w:tc>
        <w:tc>
          <w:tcPr>
            <w:tcW w:w="505" w:type="pct"/>
          </w:tcPr>
          <w:p w:rsidR="0062454A" w:rsidRPr="00154167" w:rsidRDefault="0062454A" w:rsidP="00AD0025">
            <w:pPr>
              <w:rPr>
                <w:b/>
                <w:sz w:val="20"/>
                <w:szCs w:val="20"/>
              </w:rPr>
            </w:pPr>
            <w:r w:rsidRPr="00154167">
              <w:rPr>
                <w:b/>
                <w:sz w:val="20"/>
                <w:szCs w:val="20"/>
              </w:rPr>
              <w:t>Unadjusted OR (95% CI)</w:t>
            </w:r>
          </w:p>
        </w:tc>
        <w:tc>
          <w:tcPr>
            <w:tcW w:w="390" w:type="pct"/>
          </w:tcPr>
          <w:p w:rsidR="0062454A" w:rsidRPr="00154167" w:rsidRDefault="0062454A" w:rsidP="00AD0025">
            <w:pPr>
              <w:rPr>
                <w:b/>
                <w:sz w:val="20"/>
                <w:szCs w:val="20"/>
              </w:rPr>
            </w:pPr>
            <w:r w:rsidRPr="00154167">
              <w:rPr>
                <w:b/>
                <w:sz w:val="20"/>
                <w:szCs w:val="20"/>
              </w:rPr>
              <w:t>Adjusted OR (95% CI)</w:t>
            </w:r>
          </w:p>
        </w:tc>
        <w:tc>
          <w:tcPr>
            <w:tcW w:w="312" w:type="pct"/>
          </w:tcPr>
          <w:p w:rsidR="0062454A" w:rsidRPr="00154167" w:rsidRDefault="0062454A" w:rsidP="00AD0025">
            <w:pPr>
              <w:rPr>
                <w:b/>
                <w:sz w:val="20"/>
                <w:szCs w:val="20"/>
              </w:rPr>
            </w:pPr>
            <w:r w:rsidRPr="00154167">
              <w:rPr>
                <w:b/>
                <w:sz w:val="20"/>
                <w:szCs w:val="20"/>
              </w:rPr>
              <w:t xml:space="preserve">% </w:t>
            </w:r>
            <w:r>
              <w:rPr>
                <w:b/>
                <w:sz w:val="20"/>
                <w:szCs w:val="20"/>
              </w:rPr>
              <w:t>had difficulty</w:t>
            </w:r>
          </w:p>
        </w:tc>
        <w:tc>
          <w:tcPr>
            <w:tcW w:w="547" w:type="pct"/>
          </w:tcPr>
          <w:p w:rsidR="0062454A" w:rsidRPr="00154167" w:rsidRDefault="0062454A" w:rsidP="00AD0025">
            <w:pPr>
              <w:rPr>
                <w:b/>
                <w:sz w:val="20"/>
                <w:szCs w:val="20"/>
              </w:rPr>
            </w:pPr>
            <w:r w:rsidRPr="00154167">
              <w:rPr>
                <w:b/>
                <w:sz w:val="20"/>
                <w:szCs w:val="20"/>
              </w:rPr>
              <w:t>Unadjusted OR (95% CI)</w:t>
            </w:r>
          </w:p>
        </w:tc>
        <w:tc>
          <w:tcPr>
            <w:tcW w:w="899" w:type="pct"/>
          </w:tcPr>
          <w:p w:rsidR="0062454A" w:rsidRPr="00154167" w:rsidRDefault="0062454A" w:rsidP="00AD0025">
            <w:pPr>
              <w:rPr>
                <w:b/>
                <w:sz w:val="20"/>
                <w:szCs w:val="20"/>
              </w:rPr>
            </w:pPr>
            <w:r w:rsidRPr="00154167">
              <w:rPr>
                <w:b/>
                <w:sz w:val="20"/>
                <w:szCs w:val="20"/>
              </w:rPr>
              <w:t>Adjusted OR (95% CI)</w:t>
            </w:r>
          </w:p>
        </w:tc>
        <w:tc>
          <w:tcPr>
            <w:tcW w:w="244" w:type="pct"/>
          </w:tcPr>
          <w:p w:rsidR="0062454A" w:rsidRPr="00154167" w:rsidRDefault="0062454A" w:rsidP="00AD0025">
            <w:pPr>
              <w:rPr>
                <w:b/>
                <w:sz w:val="20"/>
                <w:szCs w:val="20"/>
              </w:rPr>
            </w:pPr>
            <w:r w:rsidRPr="00154167">
              <w:rPr>
                <w:b/>
                <w:sz w:val="20"/>
                <w:szCs w:val="20"/>
              </w:rPr>
              <w:t xml:space="preserve">% </w:t>
            </w:r>
            <w:r>
              <w:rPr>
                <w:b/>
                <w:sz w:val="20"/>
                <w:szCs w:val="20"/>
              </w:rPr>
              <w:t>did not ask</w:t>
            </w:r>
          </w:p>
        </w:tc>
        <w:tc>
          <w:tcPr>
            <w:tcW w:w="503" w:type="pct"/>
          </w:tcPr>
          <w:p w:rsidR="0062454A" w:rsidRPr="00154167" w:rsidRDefault="0062454A" w:rsidP="00AD0025">
            <w:pPr>
              <w:rPr>
                <w:b/>
                <w:sz w:val="20"/>
                <w:szCs w:val="20"/>
              </w:rPr>
            </w:pPr>
            <w:r w:rsidRPr="00154167">
              <w:rPr>
                <w:b/>
                <w:sz w:val="20"/>
                <w:szCs w:val="20"/>
              </w:rPr>
              <w:t>Unadjusted OR (95% CI))</w:t>
            </w:r>
          </w:p>
        </w:tc>
        <w:tc>
          <w:tcPr>
            <w:tcW w:w="778" w:type="pct"/>
          </w:tcPr>
          <w:p w:rsidR="0062454A" w:rsidRPr="00154167" w:rsidRDefault="0062454A" w:rsidP="00AD0025">
            <w:pPr>
              <w:rPr>
                <w:b/>
                <w:sz w:val="20"/>
                <w:szCs w:val="20"/>
              </w:rPr>
            </w:pPr>
            <w:r w:rsidRPr="00154167">
              <w:rPr>
                <w:b/>
                <w:sz w:val="20"/>
                <w:szCs w:val="20"/>
              </w:rPr>
              <w:t>Adjusted OR (95% CI)</w:t>
            </w:r>
          </w:p>
        </w:tc>
      </w:tr>
      <w:tr w:rsidR="0062454A" w:rsidTr="00AD0025">
        <w:tc>
          <w:tcPr>
            <w:tcW w:w="547" w:type="pct"/>
          </w:tcPr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>Sex</w:t>
            </w:r>
          </w:p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154167">
              <w:rPr>
                <w:color w:val="000000" w:themeColor="text1"/>
                <w:sz w:val="20"/>
                <w:szCs w:val="20"/>
              </w:rPr>
              <w:t>Male</w:t>
            </w:r>
            <w:r w:rsidRPr="00154167">
              <w:rPr>
                <w:color w:val="000000" w:themeColor="text1"/>
                <w:sz w:val="20"/>
                <w:szCs w:val="20"/>
                <w:vertAlign w:val="superscript"/>
              </w:rPr>
              <w:t>d</w:t>
            </w:r>
            <w:proofErr w:type="spellEnd"/>
          </w:p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 xml:space="preserve">    Female</w:t>
            </w:r>
          </w:p>
        </w:tc>
        <w:tc>
          <w:tcPr>
            <w:tcW w:w="276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71.1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91.0</w:t>
            </w:r>
          </w:p>
        </w:tc>
        <w:tc>
          <w:tcPr>
            <w:tcW w:w="505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b/>
                <w:sz w:val="20"/>
                <w:szCs w:val="20"/>
              </w:rPr>
            </w:pPr>
            <w:r w:rsidRPr="00154167">
              <w:rPr>
                <w:b/>
                <w:sz w:val="20"/>
                <w:szCs w:val="20"/>
              </w:rPr>
              <w:t>4.13 (1.43-11.89)*</w:t>
            </w:r>
          </w:p>
        </w:tc>
        <w:tc>
          <w:tcPr>
            <w:tcW w:w="390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3.63 (1.24-10.58)</w:t>
            </w:r>
          </w:p>
        </w:tc>
        <w:tc>
          <w:tcPr>
            <w:tcW w:w="312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50.0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47.0</w:t>
            </w:r>
          </w:p>
        </w:tc>
        <w:tc>
          <w:tcPr>
            <w:tcW w:w="547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0.89 (0.39-2.00)</w:t>
            </w:r>
          </w:p>
        </w:tc>
        <w:tc>
          <w:tcPr>
            <w:tcW w:w="899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50.0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42.4</w:t>
            </w:r>
          </w:p>
        </w:tc>
        <w:tc>
          <w:tcPr>
            <w:tcW w:w="503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0.74 (0.33-1.67)</w:t>
            </w:r>
          </w:p>
        </w:tc>
        <w:tc>
          <w:tcPr>
            <w:tcW w:w="778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</w:tc>
      </w:tr>
      <w:tr w:rsidR="0062454A" w:rsidTr="00AD0025">
        <w:tc>
          <w:tcPr>
            <w:tcW w:w="547" w:type="pct"/>
          </w:tcPr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>IBD type</w:t>
            </w:r>
          </w:p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154167">
              <w:rPr>
                <w:color w:val="000000" w:themeColor="text1"/>
                <w:sz w:val="20"/>
                <w:szCs w:val="20"/>
              </w:rPr>
              <w:t>CD</w:t>
            </w:r>
            <w:r w:rsidRPr="00154167">
              <w:rPr>
                <w:color w:val="000000" w:themeColor="text1"/>
                <w:sz w:val="20"/>
                <w:szCs w:val="20"/>
                <w:vertAlign w:val="superscript"/>
              </w:rPr>
              <w:t>d</w:t>
            </w:r>
            <w:proofErr w:type="spellEnd"/>
          </w:p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 xml:space="preserve">    UC</w:t>
            </w:r>
          </w:p>
        </w:tc>
        <w:tc>
          <w:tcPr>
            <w:tcW w:w="276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87.9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81.0</w:t>
            </w:r>
          </w:p>
        </w:tc>
        <w:tc>
          <w:tcPr>
            <w:tcW w:w="505" w:type="pct"/>
          </w:tcPr>
          <w:p w:rsidR="0062454A" w:rsidRPr="00154167" w:rsidRDefault="0062454A" w:rsidP="00AD0025">
            <w:pPr>
              <w:rPr>
                <w:b/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1.70 (0.52-5.57)</w:t>
            </w:r>
          </w:p>
        </w:tc>
        <w:tc>
          <w:tcPr>
            <w:tcW w:w="390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49.3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45.2</w:t>
            </w:r>
          </w:p>
        </w:tc>
        <w:tc>
          <w:tcPr>
            <w:tcW w:w="547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0.85 (0.36-1.98)</w:t>
            </w:r>
          </w:p>
        </w:tc>
        <w:tc>
          <w:tcPr>
            <w:tcW w:w="899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46.5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41.9</w:t>
            </w:r>
          </w:p>
        </w:tc>
        <w:tc>
          <w:tcPr>
            <w:tcW w:w="503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0.83 (0.36-1.95)</w:t>
            </w:r>
          </w:p>
        </w:tc>
        <w:tc>
          <w:tcPr>
            <w:tcW w:w="778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</w:tc>
      </w:tr>
      <w:tr w:rsidR="0062454A" w:rsidTr="00AD0025">
        <w:tc>
          <w:tcPr>
            <w:tcW w:w="547" w:type="pct"/>
          </w:tcPr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>Age</w:t>
            </w:r>
          </w:p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 xml:space="preserve">    &lt;60</w:t>
            </w:r>
            <w:r w:rsidRPr="00154167">
              <w:rPr>
                <w:color w:val="000000" w:themeColor="text1"/>
                <w:sz w:val="20"/>
                <w:szCs w:val="20"/>
                <w:vertAlign w:val="superscript"/>
              </w:rPr>
              <w:t>d</w:t>
            </w:r>
          </w:p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 xml:space="preserve">    &gt;=60</w:t>
            </w:r>
          </w:p>
        </w:tc>
        <w:tc>
          <w:tcPr>
            <w:tcW w:w="276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83.7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78.6</w:t>
            </w:r>
          </w:p>
        </w:tc>
        <w:tc>
          <w:tcPr>
            <w:tcW w:w="505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0.72 (0.18-2.86)</w:t>
            </w:r>
          </w:p>
        </w:tc>
        <w:tc>
          <w:tcPr>
            <w:tcW w:w="390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47.8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50.0</w:t>
            </w:r>
          </w:p>
        </w:tc>
        <w:tc>
          <w:tcPr>
            <w:tcW w:w="547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1.09 (0.33-3.65)</w:t>
            </w:r>
          </w:p>
        </w:tc>
        <w:tc>
          <w:tcPr>
            <w:tcW w:w="899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45.6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41.7</w:t>
            </w:r>
          </w:p>
        </w:tc>
        <w:tc>
          <w:tcPr>
            <w:tcW w:w="503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0.85 (0.25-2.89)</w:t>
            </w:r>
          </w:p>
        </w:tc>
        <w:tc>
          <w:tcPr>
            <w:tcW w:w="778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</w:tc>
      </w:tr>
      <w:tr w:rsidR="0062454A" w:rsidTr="00AD0025">
        <w:tc>
          <w:tcPr>
            <w:tcW w:w="547" w:type="pct"/>
          </w:tcPr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>Marital status</w:t>
            </w:r>
          </w:p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 xml:space="preserve">Married/living </w:t>
            </w:r>
            <w:proofErr w:type="spellStart"/>
            <w:r w:rsidRPr="00154167">
              <w:rPr>
                <w:color w:val="000000" w:themeColor="text1"/>
                <w:sz w:val="20"/>
                <w:szCs w:val="20"/>
              </w:rPr>
              <w:t>as</w:t>
            </w:r>
            <w:r w:rsidRPr="00154167">
              <w:rPr>
                <w:color w:val="000000" w:themeColor="text1"/>
                <w:sz w:val="20"/>
                <w:szCs w:val="20"/>
                <w:vertAlign w:val="superscript"/>
              </w:rPr>
              <w:t>d</w:t>
            </w:r>
            <w:proofErr w:type="spellEnd"/>
            <w:r w:rsidRPr="00154167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 xml:space="preserve">   Other</w:t>
            </w:r>
          </w:p>
        </w:tc>
        <w:tc>
          <w:tcPr>
            <w:tcW w:w="276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81.8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84.8</w:t>
            </w:r>
          </w:p>
        </w:tc>
        <w:tc>
          <w:tcPr>
            <w:tcW w:w="505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1.23 (0.45-3.43)</w:t>
            </w:r>
          </w:p>
        </w:tc>
        <w:tc>
          <w:tcPr>
            <w:tcW w:w="390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44.1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53.5</w:t>
            </w:r>
          </w:p>
        </w:tc>
        <w:tc>
          <w:tcPr>
            <w:tcW w:w="547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1.46 (0.66-3.21)</w:t>
            </w:r>
          </w:p>
        </w:tc>
        <w:tc>
          <w:tcPr>
            <w:tcW w:w="899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35.6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58.1</w:t>
            </w:r>
          </w:p>
        </w:tc>
        <w:tc>
          <w:tcPr>
            <w:tcW w:w="503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b/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b/>
                <w:sz w:val="20"/>
                <w:szCs w:val="20"/>
              </w:rPr>
            </w:pPr>
            <w:r w:rsidRPr="00154167">
              <w:rPr>
                <w:b/>
                <w:sz w:val="20"/>
                <w:szCs w:val="20"/>
              </w:rPr>
              <w:t>2.51 (1.12-5.63)*</w:t>
            </w:r>
          </w:p>
        </w:tc>
        <w:tc>
          <w:tcPr>
            <w:tcW w:w="778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</w:tc>
      </w:tr>
      <w:tr w:rsidR="0062454A" w:rsidTr="00AD0025">
        <w:tc>
          <w:tcPr>
            <w:tcW w:w="547" w:type="pct"/>
          </w:tcPr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>Hospitalized</w:t>
            </w:r>
          </w:p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 xml:space="preserve">    No</w:t>
            </w:r>
            <w:r w:rsidRPr="00154167">
              <w:rPr>
                <w:color w:val="000000" w:themeColor="text1"/>
                <w:sz w:val="20"/>
                <w:szCs w:val="20"/>
                <w:vertAlign w:val="superscript"/>
              </w:rPr>
              <w:t>d</w:t>
            </w:r>
            <w:r w:rsidRPr="00154167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 xml:space="preserve">    Yes</w:t>
            </w:r>
          </w:p>
        </w:tc>
        <w:tc>
          <w:tcPr>
            <w:tcW w:w="276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74.1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85.9</w:t>
            </w:r>
          </w:p>
        </w:tc>
        <w:tc>
          <w:tcPr>
            <w:tcW w:w="505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2.13 (0.74-6.12)</w:t>
            </w:r>
          </w:p>
        </w:tc>
        <w:tc>
          <w:tcPr>
            <w:tcW w:w="390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38.5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51.3</w:t>
            </w:r>
          </w:p>
        </w:tc>
        <w:tc>
          <w:tcPr>
            <w:tcW w:w="547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1.69 (0.68-4.</w:t>
            </w:r>
            <w:r w:rsidRPr="00154167" w:rsidDel="008E5D1F">
              <w:rPr>
                <w:sz w:val="20"/>
                <w:szCs w:val="20"/>
              </w:rPr>
              <w:t xml:space="preserve"> </w:t>
            </w:r>
            <w:r w:rsidRPr="00154167">
              <w:rPr>
                <w:sz w:val="20"/>
                <w:szCs w:val="20"/>
              </w:rPr>
              <w:t>19)</w:t>
            </w:r>
          </w:p>
        </w:tc>
        <w:tc>
          <w:tcPr>
            <w:tcW w:w="899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46.2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44.7</w:t>
            </w:r>
          </w:p>
        </w:tc>
        <w:tc>
          <w:tcPr>
            <w:tcW w:w="503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0.94 (0.39-2.309)</w:t>
            </w:r>
          </w:p>
        </w:tc>
        <w:tc>
          <w:tcPr>
            <w:tcW w:w="778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</w:tc>
      </w:tr>
      <w:tr w:rsidR="0062454A" w:rsidTr="00AD0025">
        <w:tc>
          <w:tcPr>
            <w:tcW w:w="547" w:type="pct"/>
          </w:tcPr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>Surgery</w:t>
            </w:r>
          </w:p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lastRenderedPageBreak/>
              <w:t xml:space="preserve">    No</w:t>
            </w:r>
            <w:r w:rsidRPr="00154167">
              <w:rPr>
                <w:color w:val="000000" w:themeColor="text1"/>
                <w:sz w:val="20"/>
                <w:szCs w:val="20"/>
                <w:vertAlign w:val="superscript"/>
              </w:rPr>
              <w:t>d</w:t>
            </w:r>
            <w:r w:rsidRPr="00154167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 xml:space="preserve">    Yes</w:t>
            </w:r>
          </w:p>
        </w:tc>
        <w:tc>
          <w:tcPr>
            <w:tcW w:w="276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lastRenderedPageBreak/>
              <w:t>81.8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84.8</w:t>
            </w:r>
          </w:p>
        </w:tc>
        <w:tc>
          <w:tcPr>
            <w:tcW w:w="505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 xml:space="preserve">1.24 </w:t>
            </w:r>
            <w:r w:rsidRPr="00154167">
              <w:rPr>
                <w:sz w:val="20"/>
                <w:szCs w:val="20"/>
              </w:rPr>
              <w:lastRenderedPageBreak/>
              <w:t>(0.45-3.43)</w:t>
            </w:r>
          </w:p>
        </w:tc>
        <w:tc>
          <w:tcPr>
            <w:tcW w:w="390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lastRenderedPageBreak/>
              <w:t>47.5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48.8</w:t>
            </w:r>
          </w:p>
        </w:tc>
        <w:tc>
          <w:tcPr>
            <w:tcW w:w="547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 xml:space="preserve">1.05 </w:t>
            </w:r>
            <w:r w:rsidRPr="00154167">
              <w:rPr>
                <w:sz w:val="20"/>
                <w:szCs w:val="20"/>
              </w:rPr>
              <w:lastRenderedPageBreak/>
              <w:t>(0.48-2.32)</w:t>
            </w:r>
          </w:p>
        </w:tc>
        <w:tc>
          <w:tcPr>
            <w:tcW w:w="899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45.</w:t>
            </w:r>
            <w:r w:rsidRPr="00154167">
              <w:rPr>
                <w:sz w:val="20"/>
                <w:szCs w:val="20"/>
              </w:rPr>
              <w:lastRenderedPageBreak/>
              <w:t>9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43.9</w:t>
            </w:r>
          </w:p>
        </w:tc>
        <w:tc>
          <w:tcPr>
            <w:tcW w:w="503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 xml:space="preserve">0.92 </w:t>
            </w:r>
            <w:r w:rsidRPr="00154167">
              <w:rPr>
                <w:sz w:val="20"/>
                <w:szCs w:val="20"/>
              </w:rPr>
              <w:lastRenderedPageBreak/>
              <w:t>(0.42-2.05)</w:t>
            </w:r>
          </w:p>
        </w:tc>
        <w:tc>
          <w:tcPr>
            <w:tcW w:w="778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</w:tc>
      </w:tr>
      <w:tr w:rsidR="0062454A" w:rsidTr="00AD0025">
        <w:tc>
          <w:tcPr>
            <w:tcW w:w="547" w:type="pct"/>
          </w:tcPr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lastRenderedPageBreak/>
              <w:t>Effectiveness meds</w:t>
            </w:r>
          </w:p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 xml:space="preserve">    Not</w:t>
            </w:r>
          </w:p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 xml:space="preserve">  Somewhat</w:t>
            </w:r>
          </w:p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154167">
              <w:rPr>
                <w:color w:val="000000" w:themeColor="text1"/>
                <w:sz w:val="20"/>
                <w:szCs w:val="20"/>
              </w:rPr>
              <w:t>Highly</w:t>
            </w:r>
            <w:r w:rsidRPr="00154167">
              <w:rPr>
                <w:color w:val="000000" w:themeColor="text1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276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100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84.4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78.6</w:t>
            </w:r>
          </w:p>
        </w:tc>
        <w:tc>
          <w:tcPr>
            <w:tcW w:w="505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Chi Square = 0.298</w:t>
            </w:r>
            <w:r w:rsidRPr="00154167">
              <w:rPr>
                <w:sz w:val="20"/>
                <w:szCs w:val="20"/>
                <w:vertAlign w:val="superscript"/>
              </w:rPr>
              <w:t>c</w:t>
            </w:r>
          </w:p>
          <w:p w:rsidR="0062454A" w:rsidRPr="00154167" w:rsidRDefault="0062454A" w:rsidP="00AD0025">
            <w:pPr>
              <w:rPr>
                <w:color w:val="FF0000"/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color w:val="FF0000"/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62454A" w:rsidRPr="00154167" w:rsidRDefault="0062454A" w:rsidP="00AD0025">
            <w:pPr>
              <w:rPr>
                <w:b/>
                <w:sz w:val="20"/>
                <w:szCs w:val="20"/>
              </w:rPr>
            </w:pPr>
            <w:r w:rsidRPr="00154167">
              <w:rPr>
                <w:b/>
                <w:sz w:val="20"/>
                <w:szCs w:val="20"/>
              </w:rPr>
              <w:t xml:space="preserve"> </w:t>
            </w:r>
          </w:p>
          <w:p w:rsidR="0062454A" w:rsidRPr="00154167" w:rsidRDefault="0062454A" w:rsidP="00AD0025">
            <w:pPr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62.5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65.9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30.0</w:t>
            </w:r>
          </w:p>
        </w:tc>
        <w:tc>
          <w:tcPr>
            <w:tcW w:w="547" w:type="pct"/>
          </w:tcPr>
          <w:p w:rsidR="0062454A" w:rsidRPr="00154167" w:rsidRDefault="0062454A" w:rsidP="00AD0025">
            <w:pPr>
              <w:rPr>
                <w:b/>
                <w:sz w:val="20"/>
                <w:szCs w:val="20"/>
              </w:rPr>
            </w:pPr>
            <w:r w:rsidRPr="00154167">
              <w:rPr>
                <w:b/>
                <w:sz w:val="20"/>
                <w:szCs w:val="20"/>
              </w:rPr>
              <w:t>Overall p = 0.003*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3.89 (0.82-18.39)</w:t>
            </w:r>
          </w:p>
          <w:p w:rsidR="0062454A" w:rsidRPr="00154167" w:rsidRDefault="0062454A" w:rsidP="00AD0025">
            <w:pPr>
              <w:rPr>
                <w:b/>
                <w:sz w:val="20"/>
                <w:szCs w:val="20"/>
              </w:rPr>
            </w:pPr>
            <w:r w:rsidRPr="00154167">
              <w:rPr>
                <w:b/>
                <w:sz w:val="20"/>
                <w:szCs w:val="20"/>
              </w:rPr>
              <w:t>4.50 (1.86-10.90)*</w:t>
            </w:r>
          </w:p>
        </w:tc>
        <w:tc>
          <w:tcPr>
            <w:tcW w:w="899" w:type="pct"/>
          </w:tcPr>
          <w:p w:rsidR="0062454A" w:rsidRPr="00154167" w:rsidRDefault="0062454A" w:rsidP="00AD0025">
            <w:pPr>
              <w:rPr>
                <w:b/>
                <w:sz w:val="20"/>
                <w:szCs w:val="20"/>
              </w:rPr>
            </w:pPr>
            <w:r w:rsidRPr="00154167">
              <w:rPr>
                <w:b/>
                <w:sz w:val="20"/>
                <w:szCs w:val="20"/>
              </w:rPr>
              <w:t>Overall p = 0.03*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1.38 (0.22-8.78)</w:t>
            </w:r>
          </w:p>
          <w:p w:rsidR="0062454A" w:rsidRPr="00154167" w:rsidRDefault="0062454A" w:rsidP="00AD0025">
            <w:pPr>
              <w:rPr>
                <w:b/>
                <w:sz w:val="20"/>
                <w:szCs w:val="20"/>
              </w:rPr>
            </w:pPr>
            <w:r w:rsidRPr="00154167">
              <w:rPr>
                <w:b/>
                <w:sz w:val="20"/>
                <w:szCs w:val="20"/>
              </w:rPr>
              <w:t>3.72 (1.41-9.78)*</w:t>
            </w:r>
          </w:p>
        </w:tc>
        <w:tc>
          <w:tcPr>
            <w:tcW w:w="244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62.5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56.1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34.0</w:t>
            </w:r>
          </w:p>
        </w:tc>
        <w:tc>
          <w:tcPr>
            <w:tcW w:w="503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Overall p = 0.069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3.24 (0.69-15.19)</w:t>
            </w:r>
          </w:p>
          <w:p w:rsidR="0062454A" w:rsidRPr="00154167" w:rsidRDefault="0062454A" w:rsidP="00AD0025">
            <w:pPr>
              <w:rPr>
                <w:b/>
                <w:sz w:val="20"/>
                <w:szCs w:val="20"/>
              </w:rPr>
            </w:pPr>
            <w:r w:rsidRPr="00154167">
              <w:rPr>
                <w:b/>
                <w:sz w:val="20"/>
                <w:szCs w:val="20"/>
              </w:rPr>
              <w:t>2.48 (1.06-5.80)*</w:t>
            </w:r>
          </w:p>
        </w:tc>
        <w:tc>
          <w:tcPr>
            <w:tcW w:w="778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</w:tc>
      </w:tr>
      <w:tr w:rsidR="0062454A" w:rsidTr="00AD0025">
        <w:tc>
          <w:tcPr>
            <w:tcW w:w="547" w:type="pct"/>
          </w:tcPr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>Side effects</w:t>
            </w:r>
          </w:p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 xml:space="preserve">    No</w:t>
            </w:r>
            <w:r w:rsidRPr="00154167">
              <w:rPr>
                <w:color w:val="000000" w:themeColor="text1"/>
                <w:sz w:val="20"/>
                <w:szCs w:val="20"/>
                <w:vertAlign w:val="superscript"/>
              </w:rPr>
              <w:t>d</w:t>
            </w:r>
          </w:p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 xml:space="preserve">    Yes</w:t>
            </w:r>
          </w:p>
        </w:tc>
        <w:tc>
          <w:tcPr>
            <w:tcW w:w="276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82.5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82.8</w:t>
            </w:r>
          </w:p>
        </w:tc>
        <w:tc>
          <w:tcPr>
            <w:tcW w:w="505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1.02 (0.33-3.13)</w:t>
            </w:r>
          </w:p>
        </w:tc>
        <w:tc>
          <w:tcPr>
            <w:tcW w:w="390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42.5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61.5</w:t>
            </w:r>
          </w:p>
        </w:tc>
        <w:tc>
          <w:tcPr>
            <w:tcW w:w="547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2.17 (0.87-5.42)</w:t>
            </w:r>
          </w:p>
        </w:tc>
        <w:tc>
          <w:tcPr>
            <w:tcW w:w="899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38.4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65.4</w:t>
            </w:r>
          </w:p>
        </w:tc>
        <w:tc>
          <w:tcPr>
            <w:tcW w:w="503" w:type="pct"/>
          </w:tcPr>
          <w:p w:rsidR="0062454A" w:rsidRPr="00154167" w:rsidRDefault="0062454A" w:rsidP="00AD0025">
            <w:pPr>
              <w:rPr>
                <w:b/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b/>
                <w:sz w:val="20"/>
                <w:szCs w:val="20"/>
              </w:rPr>
            </w:pPr>
            <w:r w:rsidRPr="00154167">
              <w:rPr>
                <w:b/>
                <w:sz w:val="20"/>
                <w:szCs w:val="20"/>
              </w:rPr>
              <w:t>3.04 (1.19-7.74)*</w:t>
            </w:r>
          </w:p>
        </w:tc>
        <w:tc>
          <w:tcPr>
            <w:tcW w:w="778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</w:tc>
      </w:tr>
      <w:tr w:rsidR="0062454A" w:rsidTr="00AD0025">
        <w:tc>
          <w:tcPr>
            <w:tcW w:w="547" w:type="pct"/>
          </w:tcPr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 xml:space="preserve">Highest </w:t>
            </w:r>
            <w:proofErr w:type="spellStart"/>
            <w:r w:rsidRPr="00154167">
              <w:rPr>
                <w:color w:val="000000" w:themeColor="text1"/>
                <w:sz w:val="20"/>
                <w:szCs w:val="20"/>
              </w:rPr>
              <w:t>education</w:t>
            </w:r>
            <w:r w:rsidRPr="00154167">
              <w:rPr>
                <w:color w:val="000000" w:themeColor="text1"/>
                <w:sz w:val="20"/>
                <w:szCs w:val="20"/>
                <w:vertAlign w:val="superscript"/>
              </w:rPr>
              <w:t>e</w:t>
            </w:r>
            <w:proofErr w:type="spellEnd"/>
          </w:p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154167">
              <w:rPr>
                <w:color w:val="000000" w:themeColor="text1"/>
                <w:sz w:val="20"/>
                <w:szCs w:val="20"/>
              </w:rPr>
              <w:t>None</w:t>
            </w:r>
            <w:r w:rsidRPr="00154167">
              <w:rPr>
                <w:color w:val="000000" w:themeColor="text1"/>
                <w:sz w:val="20"/>
                <w:szCs w:val="20"/>
                <w:vertAlign w:val="superscript"/>
              </w:rPr>
              <w:t>d</w:t>
            </w:r>
            <w:proofErr w:type="spellEnd"/>
          </w:p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 xml:space="preserve">    2n</w:t>
            </w:r>
            <w:r>
              <w:rPr>
                <w:color w:val="000000" w:themeColor="text1"/>
                <w:sz w:val="20"/>
                <w:szCs w:val="20"/>
              </w:rPr>
              <w:t>d</w:t>
            </w:r>
          </w:p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 xml:space="preserve">    3rd</w:t>
            </w:r>
          </w:p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 xml:space="preserve">    Trade</w:t>
            </w:r>
          </w:p>
        </w:tc>
        <w:tc>
          <w:tcPr>
            <w:tcW w:w="276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71.4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78.8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94.1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64.7</w:t>
            </w:r>
          </w:p>
        </w:tc>
        <w:tc>
          <w:tcPr>
            <w:tcW w:w="505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Overall p = 0.043*</w:t>
            </w:r>
          </w:p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>1.49(0.24-9.36)</w:t>
            </w:r>
          </w:p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>6.40(0.86-47.88)</w:t>
            </w:r>
          </w:p>
          <w:p w:rsidR="0062454A" w:rsidRPr="00154167" w:rsidRDefault="0062454A" w:rsidP="00AD0025">
            <w:pPr>
              <w:rPr>
                <w:color w:val="FF0000"/>
                <w:sz w:val="20"/>
                <w:szCs w:val="20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>0.73(0.11-4.99)</w:t>
            </w:r>
          </w:p>
        </w:tc>
        <w:tc>
          <w:tcPr>
            <w:tcW w:w="390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42.9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43.8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56.3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33.3</w:t>
            </w:r>
          </w:p>
        </w:tc>
        <w:tc>
          <w:tcPr>
            <w:tcW w:w="547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Overall p = 0.459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1.04 (0.20-5.41)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1.71 (0.35-8.51)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0.67 (0.10-4.54)</w:t>
            </w:r>
          </w:p>
        </w:tc>
        <w:tc>
          <w:tcPr>
            <w:tcW w:w="899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28.6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40.6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52.1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41.7</w:t>
            </w:r>
          </w:p>
        </w:tc>
        <w:tc>
          <w:tcPr>
            <w:tcW w:w="503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Overall p = 0.576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1.71 (0.29-10.20)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2.72 (0.48-15.40)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1.79 (0.24-13.215)</w:t>
            </w:r>
          </w:p>
        </w:tc>
        <w:tc>
          <w:tcPr>
            <w:tcW w:w="778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</w:tc>
      </w:tr>
      <w:tr w:rsidR="0062454A" w:rsidTr="00AD0025">
        <w:tc>
          <w:tcPr>
            <w:tcW w:w="547" w:type="pct"/>
          </w:tcPr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>Active job</w:t>
            </w:r>
          </w:p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 xml:space="preserve">    &lt;50% </w:t>
            </w:r>
            <w:proofErr w:type="spellStart"/>
            <w:r w:rsidRPr="00154167">
              <w:rPr>
                <w:color w:val="000000" w:themeColor="text1"/>
                <w:sz w:val="20"/>
                <w:szCs w:val="20"/>
              </w:rPr>
              <w:t>active</w:t>
            </w:r>
            <w:r w:rsidRPr="00154167">
              <w:rPr>
                <w:color w:val="000000" w:themeColor="text1"/>
                <w:sz w:val="20"/>
                <w:szCs w:val="20"/>
                <w:vertAlign w:val="superscript"/>
              </w:rPr>
              <w:t>d</w:t>
            </w:r>
            <w:proofErr w:type="spellEnd"/>
          </w:p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 xml:space="preserve">    &gt;50% active</w:t>
            </w:r>
          </w:p>
        </w:tc>
        <w:tc>
          <w:tcPr>
            <w:tcW w:w="276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85.2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80.0</w:t>
            </w:r>
          </w:p>
        </w:tc>
        <w:tc>
          <w:tcPr>
            <w:tcW w:w="505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0.70 (0.25-1.93)</w:t>
            </w:r>
          </w:p>
        </w:tc>
        <w:tc>
          <w:tcPr>
            <w:tcW w:w="390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49.0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46.7</w:t>
            </w:r>
          </w:p>
        </w:tc>
        <w:tc>
          <w:tcPr>
            <w:tcW w:w="547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0.91 (0.41-2.05)</w:t>
            </w:r>
          </w:p>
        </w:tc>
        <w:tc>
          <w:tcPr>
            <w:tcW w:w="899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40.8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51.1</w:t>
            </w:r>
          </w:p>
        </w:tc>
        <w:tc>
          <w:tcPr>
            <w:tcW w:w="503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1.52 (0.67-3.43)</w:t>
            </w:r>
          </w:p>
        </w:tc>
        <w:tc>
          <w:tcPr>
            <w:tcW w:w="778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</w:tc>
      </w:tr>
      <w:tr w:rsidR="0062454A" w:rsidTr="00AD0025">
        <w:tc>
          <w:tcPr>
            <w:tcW w:w="547" w:type="pct"/>
          </w:tcPr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>Symptom severity</w:t>
            </w:r>
          </w:p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>Mild/moderate</w:t>
            </w:r>
            <w:r w:rsidRPr="00154167">
              <w:rPr>
                <w:color w:val="000000" w:themeColor="text1"/>
                <w:sz w:val="20"/>
                <w:szCs w:val="20"/>
                <w:vertAlign w:val="superscript"/>
              </w:rPr>
              <w:t>d</w:t>
            </w:r>
          </w:p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>Severe/very severe</w:t>
            </w:r>
          </w:p>
        </w:tc>
        <w:tc>
          <w:tcPr>
            <w:tcW w:w="276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77.8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85.5</w:t>
            </w:r>
          </w:p>
        </w:tc>
        <w:tc>
          <w:tcPr>
            <w:tcW w:w="505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1.69 (0.61-4.65)</w:t>
            </w:r>
          </w:p>
        </w:tc>
        <w:tc>
          <w:tcPr>
            <w:tcW w:w="390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35.3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54.4</w:t>
            </w:r>
          </w:p>
        </w:tc>
        <w:tc>
          <w:tcPr>
            <w:tcW w:w="547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2.18 (0.94-5.12)</w:t>
            </w:r>
          </w:p>
        </w:tc>
        <w:tc>
          <w:tcPr>
            <w:tcW w:w="899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35.3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50.0</w:t>
            </w:r>
          </w:p>
        </w:tc>
        <w:tc>
          <w:tcPr>
            <w:tcW w:w="503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1.83 (0.78-4.29)</w:t>
            </w:r>
          </w:p>
        </w:tc>
        <w:tc>
          <w:tcPr>
            <w:tcW w:w="778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</w:tc>
      </w:tr>
      <w:tr w:rsidR="0062454A" w:rsidTr="00AD0025">
        <w:tc>
          <w:tcPr>
            <w:tcW w:w="547" w:type="pct"/>
          </w:tcPr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lastRenderedPageBreak/>
              <w:t>Workplace</w:t>
            </w:r>
          </w:p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 xml:space="preserve">    Working away from     home</w:t>
            </w:r>
            <w:r w:rsidRPr="00154167">
              <w:rPr>
                <w:color w:val="000000" w:themeColor="text1"/>
                <w:sz w:val="20"/>
                <w:szCs w:val="20"/>
                <w:vertAlign w:val="superscript"/>
              </w:rPr>
              <w:t>d</w:t>
            </w:r>
          </w:p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 xml:space="preserve"> Home/self-employed</w:t>
            </w:r>
          </w:p>
        </w:tc>
        <w:tc>
          <w:tcPr>
            <w:tcW w:w="276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86.6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68.4</w:t>
            </w:r>
          </w:p>
        </w:tc>
        <w:tc>
          <w:tcPr>
            <w:tcW w:w="505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0.33 (0.11-1.03)</w:t>
            </w:r>
          </w:p>
        </w:tc>
        <w:tc>
          <w:tcPr>
            <w:tcW w:w="390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51.7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23.1</w:t>
            </w:r>
          </w:p>
        </w:tc>
        <w:tc>
          <w:tcPr>
            <w:tcW w:w="547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0.28 (0.07-1.08)</w:t>
            </w:r>
          </w:p>
        </w:tc>
        <w:tc>
          <w:tcPr>
            <w:tcW w:w="899" w:type="pct"/>
          </w:tcPr>
          <w:p w:rsidR="0062454A" w:rsidRPr="00154167" w:rsidRDefault="0062454A" w:rsidP="00AD0025">
            <w:pPr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48.3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15.4</w:t>
            </w:r>
          </w:p>
        </w:tc>
        <w:tc>
          <w:tcPr>
            <w:tcW w:w="503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b/>
                <w:sz w:val="20"/>
                <w:szCs w:val="20"/>
              </w:rPr>
            </w:pPr>
            <w:r w:rsidRPr="00154167">
              <w:rPr>
                <w:b/>
                <w:sz w:val="20"/>
                <w:szCs w:val="20"/>
              </w:rPr>
              <w:t>0.20 (0.04-0.93)*</w:t>
            </w:r>
          </w:p>
        </w:tc>
        <w:tc>
          <w:tcPr>
            <w:tcW w:w="778" w:type="pct"/>
          </w:tcPr>
          <w:p w:rsidR="0062454A" w:rsidRPr="00154167" w:rsidRDefault="0062454A" w:rsidP="00AD0025">
            <w:pPr>
              <w:rPr>
                <w:b/>
                <w:sz w:val="20"/>
                <w:szCs w:val="20"/>
              </w:rPr>
            </w:pPr>
          </w:p>
        </w:tc>
      </w:tr>
      <w:tr w:rsidR="0062454A" w:rsidTr="00AD0025">
        <w:tc>
          <w:tcPr>
            <w:tcW w:w="547" w:type="pct"/>
          </w:tcPr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>K6 score (distress)</w:t>
            </w:r>
          </w:p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 xml:space="preserve">    &lt;6</w:t>
            </w:r>
            <w:r w:rsidRPr="00154167">
              <w:rPr>
                <w:color w:val="000000" w:themeColor="text1"/>
                <w:sz w:val="20"/>
                <w:szCs w:val="20"/>
                <w:vertAlign w:val="superscript"/>
              </w:rPr>
              <w:t>d</w:t>
            </w:r>
          </w:p>
          <w:p w:rsidR="0062454A" w:rsidRPr="00154167" w:rsidRDefault="0062454A" w:rsidP="00AD0025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154167">
              <w:rPr>
                <w:color w:val="000000" w:themeColor="text1"/>
                <w:sz w:val="20"/>
                <w:szCs w:val="20"/>
              </w:rPr>
              <w:t xml:space="preserve">    =6</w:t>
            </w:r>
          </w:p>
        </w:tc>
        <w:tc>
          <w:tcPr>
            <w:tcW w:w="276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83.6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81.8</w:t>
            </w:r>
          </w:p>
        </w:tc>
        <w:tc>
          <w:tcPr>
            <w:tcW w:w="505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0.88 (0.32-2.21)</w:t>
            </w:r>
          </w:p>
        </w:tc>
        <w:tc>
          <w:tcPr>
            <w:tcW w:w="390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31.7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70.7</w:t>
            </w:r>
          </w:p>
        </w:tc>
        <w:tc>
          <w:tcPr>
            <w:tcW w:w="547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b/>
                <w:sz w:val="20"/>
                <w:szCs w:val="20"/>
              </w:rPr>
            </w:pPr>
            <w:r w:rsidRPr="00154167">
              <w:rPr>
                <w:b/>
                <w:sz w:val="20"/>
                <w:szCs w:val="20"/>
              </w:rPr>
              <w:t>5.22 (2.20-12.39)*</w:t>
            </w:r>
          </w:p>
        </w:tc>
        <w:tc>
          <w:tcPr>
            <w:tcW w:w="899" w:type="pct"/>
          </w:tcPr>
          <w:p w:rsidR="0062454A" w:rsidRPr="00154167" w:rsidRDefault="0062454A" w:rsidP="00AD0025">
            <w:pPr>
              <w:rPr>
                <w:b/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b/>
                <w:sz w:val="20"/>
                <w:szCs w:val="20"/>
              </w:rPr>
            </w:pPr>
            <w:r w:rsidRPr="00154167">
              <w:rPr>
                <w:b/>
                <w:sz w:val="20"/>
                <w:szCs w:val="20"/>
              </w:rPr>
              <w:t>4.41 (1.68-11.57)*</w:t>
            </w:r>
          </w:p>
        </w:tc>
        <w:tc>
          <w:tcPr>
            <w:tcW w:w="244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26.7</w:t>
            </w:r>
          </w:p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70.7</w:t>
            </w:r>
          </w:p>
        </w:tc>
        <w:tc>
          <w:tcPr>
            <w:tcW w:w="503" w:type="pct"/>
          </w:tcPr>
          <w:p w:rsidR="0062454A" w:rsidRPr="00154167" w:rsidRDefault="0062454A" w:rsidP="00AD0025">
            <w:pPr>
              <w:rPr>
                <w:b/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b/>
                <w:sz w:val="20"/>
                <w:szCs w:val="20"/>
              </w:rPr>
            </w:pPr>
            <w:r w:rsidRPr="00154167">
              <w:rPr>
                <w:b/>
                <w:sz w:val="20"/>
                <w:szCs w:val="20"/>
              </w:rPr>
              <w:t>6.65 (2.75-16.07)*</w:t>
            </w:r>
          </w:p>
        </w:tc>
        <w:tc>
          <w:tcPr>
            <w:tcW w:w="778" w:type="pct"/>
          </w:tcPr>
          <w:p w:rsidR="0062454A" w:rsidRPr="00154167" w:rsidRDefault="0062454A" w:rsidP="00AD0025">
            <w:pPr>
              <w:rPr>
                <w:b/>
                <w:sz w:val="20"/>
                <w:szCs w:val="20"/>
              </w:rPr>
            </w:pPr>
          </w:p>
          <w:p w:rsidR="0062454A" w:rsidRPr="00154167" w:rsidRDefault="0062454A" w:rsidP="00AD0025">
            <w:pPr>
              <w:rPr>
                <w:b/>
                <w:sz w:val="20"/>
                <w:szCs w:val="20"/>
              </w:rPr>
            </w:pPr>
            <w:r w:rsidRPr="00154167">
              <w:rPr>
                <w:b/>
                <w:sz w:val="20"/>
                <w:szCs w:val="20"/>
              </w:rPr>
              <w:t>5.47 (2.20-13.60)*</w:t>
            </w:r>
          </w:p>
        </w:tc>
      </w:tr>
      <w:tr w:rsidR="0062454A" w:rsidTr="00AD0025">
        <w:tc>
          <w:tcPr>
            <w:tcW w:w="547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IBD-</w:t>
            </w:r>
            <w:proofErr w:type="spellStart"/>
            <w:r w:rsidRPr="00154167">
              <w:rPr>
                <w:sz w:val="20"/>
                <w:szCs w:val="20"/>
              </w:rPr>
              <w:t>SR</w:t>
            </w:r>
            <w:r w:rsidRPr="00154167">
              <w:rPr>
                <w:sz w:val="20"/>
                <w:szCs w:val="20"/>
                <w:vertAlign w:val="superscript"/>
              </w:rPr>
              <w:t>f</w:t>
            </w:r>
            <w:proofErr w:type="spellEnd"/>
            <w:r w:rsidRPr="00154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  <w:r w:rsidRPr="00154167">
              <w:rPr>
                <w:sz w:val="20"/>
                <w:szCs w:val="20"/>
              </w:rPr>
              <w:t>0.95 (0.86-1.04)</w:t>
            </w:r>
          </w:p>
        </w:tc>
        <w:tc>
          <w:tcPr>
            <w:tcW w:w="390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</w:tcPr>
          <w:p w:rsidR="0062454A" w:rsidRPr="00154167" w:rsidRDefault="0062454A" w:rsidP="00AD0025">
            <w:pPr>
              <w:rPr>
                <w:b/>
                <w:sz w:val="20"/>
                <w:szCs w:val="20"/>
              </w:rPr>
            </w:pPr>
            <w:r w:rsidRPr="00154167">
              <w:rPr>
                <w:b/>
                <w:sz w:val="20"/>
                <w:szCs w:val="20"/>
              </w:rPr>
              <w:t>0.89 (0.82-0.97)*</w:t>
            </w:r>
          </w:p>
        </w:tc>
        <w:tc>
          <w:tcPr>
            <w:tcW w:w="899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</w:tcPr>
          <w:p w:rsidR="0062454A" w:rsidRPr="00154167" w:rsidRDefault="0062454A" w:rsidP="00AD0025">
            <w:pPr>
              <w:rPr>
                <w:b/>
                <w:sz w:val="20"/>
                <w:szCs w:val="20"/>
              </w:rPr>
            </w:pPr>
            <w:r w:rsidRPr="00154167">
              <w:rPr>
                <w:b/>
                <w:sz w:val="20"/>
                <w:szCs w:val="20"/>
              </w:rPr>
              <w:t>0.89 (0.82-0.96)*</w:t>
            </w:r>
          </w:p>
        </w:tc>
        <w:tc>
          <w:tcPr>
            <w:tcW w:w="778" w:type="pct"/>
          </w:tcPr>
          <w:p w:rsidR="0062454A" w:rsidRPr="00154167" w:rsidRDefault="0062454A" w:rsidP="00AD0025">
            <w:pPr>
              <w:rPr>
                <w:sz w:val="20"/>
                <w:szCs w:val="20"/>
              </w:rPr>
            </w:pPr>
          </w:p>
        </w:tc>
      </w:tr>
    </w:tbl>
    <w:p w:rsidR="0062454A" w:rsidRDefault="0062454A" w:rsidP="0062454A">
      <w:pPr>
        <w:pStyle w:val="Geenafstand"/>
        <w:rPr>
          <w:sz w:val="21"/>
          <w:szCs w:val="21"/>
        </w:rPr>
      </w:pPr>
    </w:p>
    <w:p w:rsidR="0062454A" w:rsidRPr="00186387" w:rsidRDefault="0062454A" w:rsidP="0062454A">
      <w:pPr>
        <w:pStyle w:val="Geenafstand"/>
        <w:rPr>
          <w:sz w:val="20"/>
          <w:szCs w:val="20"/>
        </w:rPr>
      </w:pPr>
      <w:r w:rsidRPr="00186387">
        <w:rPr>
          <w:sz w:val="20"/>
          <w:szCs w:val="20"/>
        </w:rPr>
        <w:t xml:space="preserve">a Model 1 investigates the correlation of characteristics with the need for at least two of seven accommodations. </w:t>
      </w:r>
    </w:p>
    <w:p w:rsidR="0062454A" w:rsidRPr="00186387" w:rsidRDefault="0062454A" w:rsidP="0062454A">
      <w:pPr>
        <w:pStyle w:val="Geenafstand"/>
        <w:rPr>
          <w:sz w:val="20"/>
          <w:szCs w:val="20"/>
        </w:rPr>
      </w:pPr>
      <w:r w:rsidRPr="00186387">
        <w:rPr>
          <w:sz w:val="20"/>
          <w:szCs w:val="20"/>
        </w:rPr>
        <w:t>b Model 2 assesses the characteristics associated with the difficulty arranging an accommodation. Patients were included that needed at least one type of workplace accommodation.</w:t>
      </w:r>
    </w:p>
    <w:p w:rsidR="0062454A" w:rsidRPr="00186387" w:rsidRDefault="0062454A" w:rsidP="0062454A">
      <w:pPr>
        <w:pStyle w:val="Geenafstand"/>
        <w:rPr>
          <w:sz w:val="20"/>
          <w:szCs w:val="20"/>
        </w:rPr>
      </w:pPr>
      <w:r w:rsidRPr="00186387">
        <w:rPr>
          <w:sz w:val="20"/>
          <w:szCs w:val="20"/>
        </w:rPr>
        <w:t>c Model 3 evaluates the characteristics that were correlated with not asking for an accommodation. Patients were included that needed at least one type of workplace accommodation.</w:t>
      </w:r>
    </w:p>
    <w:p w:rsidR="0062454A" w:rsidRPr="00186387" w:rsidRDefault="0062454A" w:rsidP="0062454A">
      <w:pPr>
        <w:pStyle w:val="Geenafstand"/>
        <w:rPr>
          <w:sz w:val="20"/>
          <w:szCs w:val="20"/>
        </w:rPr>
      </w:pPr>
      <w:r w:rsidRPr="00186387">
        <w:rPr>
          <w:sz w:val="20"/>
          <w:szCs w:val="20"/>
        </w:rPr>
        <w:t>d Reference group</w:t>
      </w:r>
    </w:p>
    <w:p w:rsidR="0062454A" w:rsidRPr="00186387" w:rsidRDefault="0062454A" w:rsidP="0062454A">
      <w:pPr>
        <w:pStyle w:val="Geenafstand"/>
        <w:rPr>
          <w:rFonts w:cs="AdvTT08640291"/>
          <w:sz w:val="20"/>
          <w:szCs w:val="20"/>
        </w:rPr>
      </w:pPr>
      <w:r w:rsidRPr="00186387">
        <w:rPr>
          <w:sz w:val="20"/>
          <w:szCs w:val="20"/>
        </w:rPr>
        <w:t xml:space="preserve">e Education was divided into 4 groups: </w:t>
      </w:r>
      <w:r w:rsidRPr="00186387">
        <w:rPr>
          <w:rFonts w:cs="AdvTT08640291"/>
          <w:sz w:val="20"/>
          <w:szCs w:val="20"/>
        </w:rPr>
        <w:t>no education, 2</w:t>
      </w:r>
      <w:r w:rsidRPr="00186387">
        <w:rPr>
          <w:rFonts w:cs="AdvTT08640291"/>
          <w:sz w:val="20"/>
          <w:szCs w:val="20"/>
          <w:vertAlign w:val="superscript"/>
        </w:rPr>
        <w:t xml:space="preserve">nd </w:t>
      </w:r>
      <w:r w:rsidRPr="00186387">
        <w:rPr>
          <w:rFonts w:cs="AdvTT08640291"/>
          <w:sz w:val="20"/>
          <w:szCs w:val="20"/>
        </w:rPr>
        <w:t>= secondary/high school?, 3</w:t>
      </w:r>
      <w:r w:rsidRPr="00186387">
        <w:rPr>
          <w:rFonts w:cs="AdvTT08640291"/>
          <w:sz w:val="20"/>
          <w:szCs w:val="20"/>
          <w:vertAlign w:val="superscript"/>
        </w:rPr>
        <w:t>rd</w:t>
      </w:r>
      <w:r w:rsidRPr="00186387">
        <w:rPr>
          <w:rFonts w:cs="AdvTT08640291"/>
          <w:sz w:val="20"/>
          <w:szCs w:val="20"/>
        </w:rPr>
        <w:t xml:space="preserve"> = tertiary/university? and trade. </w:t>
      </w:r>
    </w:p>
    <w:p w:rsidR="0062454A" w:rsidRPr="00186387" w:rsidRDefault="0062454A" w:rsidP="0062454A">
      <w:pPr>
        <w:pStyle w:val="Geenafstand"/>
        <w:rPr>
          <w:sz w:val="20"/>
          <w:szCs w:val="20"/>
          <w:lang w:val="en-US"/>
        </w:rPr>
      </w:pPr>
      <w:r w:rsidRPr="00186387">
        <w:rPr>
          <w:rFonts w:cs="AdvTT08640291"/>
          <w:sz w:val="20"/>
          <w:szCs w:val="20"/>
        </w:rPr>
        <w:t xml:space="preserve"> </w:t>
      </w:r>
      <w:r w:rsidRPr="00186387">
        <w:rPr>
          <w:sz w:val="20"/>
          <w:szCs w:val="20"/>
          <w:lang w:val="en-US"/>
        </w:rPr>
        <w:t>f IBD-SR is displayed as a continues score</w:t>
      </w:r>
    </w:p>
    <w:p w:rsidR="0062454A" w:rsidRDefault="0062454A" w:rsidP="0062454A">
      <w:pPr>
        <w:rPr>
          <w:b/>
          <w:i/>
          <w:iCs/>
          <w:color w:val="1F497D" w:themeColor="text2"/>
          <w:sz w:val="24"/>
          <w:szCs w:val="18"/>
        </w:rPr>
      </w:pPr>
      <w:r>
        <w:br w:type="page"/>
      </w:r>
    </w:p>
    <w:p w:rsidR="005D03BE" w:rsidRDefault="005D03BE">
      <w:bookmarkStart w:id="0" w:name="_GoBack"/>
      <w:bookmarkEnd w:id="0"/>
    </w:p>
    <w:sectPr w:rsidR="005D0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T08640291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4A"/>
    <w:rsid w:val="005D03BE"/>
    <w:rsid w:val="0062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454A"/>
    <w:pPr>
      <w:spacing w:after="160" w:line="259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2454A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62454A"/>
    <w:pPr>
      <w:spacing w:after="200" w:line="240" w:lineRule="auto"/>
    </w:pPr>
    <w:rPr>
      <w:b/>
      <w:i/>
      <w:iCs/>
      <w:color w:val="1F497D" w:themeColor="text2"/>
      <w:sz w:val="24"/>
      <w:szCs w:val="18"/>
    </w:rPr>
  </w:style>
  <w:style w:type="paragraph" w:styleId="Geenafstand">
    <w:name w:val="No Spacing"/>
    <w:link w:val="GeenafstandChar"/>
    <w:uiPriority w:val="1"/>
    <w:qFormat/>
    <w:rsid w:val="0062454A"/>
    <w:pPr>
      <w:spacing w:after="0" w:line="240" w:lineRule="auto"/>
    </w:pPr>
    <w:rPr>
      <w:lang w:val="en-NZ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2454A"/>
    <w:rPr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454A"/>
    <w:pPr>
      <w:spacing w:after="160" w:line="259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2454A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62454A"/>
    <w:pPr>
      <w:spacing w:after="200" w:line="240" w:lineRule="auto"/>
    </w:pPr>
    <w:rPr>
      <w:b/>
      <w:i/>
      <w:iCs/>
      <w:color w:val="1F497D" w:themeColor="text2"/>
      <w:sz w:val="24"/>
      <w:szCs w:val="18"/>
    </w:rPr>
  </w:style>
  <w:style w:type="paragraph" w:styleId="Geenafstand">
    <w:name w:val="No Spacing"/>
    <w:link w:val="GeenafstandChar"/>
    <w:uiPriority w:val="1"/>
    <w:qFormat/>
    <w:rsid w:val="0062454A"/>
    <w:pPr>
      <w:spacing w:after="0" w:line="240" w:lineRule="auto"/>
    </w:pPr>
    <w:rPr>
      <w:lang w:val="en-NZ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2454A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Paulides</dc:creator>
  <cp:lastModifiedBy>E. Paulides</cp:lastModifiedBy>
  <cp:revision>1</cp:revision>
  <dcterms:created xsi:type="dcterms:W3CDTF">2019-05-21T14:18:00Z</dcterms:created>
  <dcterms:modified xsi:type="dcterms:W3CDTF">2019-05-21T14:18:00Z</dcterms:modified>
</cp:coreProperties>
</file>