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D6A" w:rsidRDefault="00032D6A" w:rsidP="00032D6A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  <w:lang w:val="en-US" w:eastAsia="nl-NL"/>
        </w:rPr>
      </w:pPr>
      <w:r w:rsidRPr="00032D6A">
        <w:rPr>
          <w:rFonts w:ascii="Times New Roman" w:hAnsi="Times New Roman" w:cs="Times New Roman"/>
          <w:b/>
          <w:noProof/>
          <w:sz w:val="24"/>
          <w:szCs w:val="24"/>
          <w:lang w:val="en-US" w:eastAsia="nl-NL"/>
        </w:rPr>
        <w:t xml:space="preserve">Supplemental </w:t>
      </w:r>
      <w:r w:rsidRPr="00032D6A">
        <w:rPr>
          <w:rFonts w:ascii="Times New Roman" w:hAnsi="Times New Roman" w:cs="Times New Roman"/>
          <w:b/>
          <w:noProof/>
          <w:sz w:val="24"/>
          <w:szCs w:val="24"/>
          <w:lang w:val="en-US" w:eastAsia="nl-NL"/>
        </w:rPr>
        <w:t>figure</w:t>
      </w:r>
      <w:r w:rsidRPr="00032D6A">
        <w:rPr>
          <w:rFonts w:ascii="Times New Roman" w:hAnsi="Times New Roman" w:cs="Times New Roman"/>
          <w:b/>
          <w:noProof/>
          <w:sz w:val="24"/>
          <w:szCs w:val="24"/>
          <w:lang w:val="en-US" w:eastAsia="nl-NL"/>
        </w:rPr>
        <w:t xml:space="preserve"> 2</w:t>
      </w:r>
      <w:r>
        <w:rPr>
          <w:rFonts w:ascii="Times New Roman" w:hAnsi="Times New Roman" w:cs="Times New Roman"/>
          <w:noProof/>
          <w:sz w:val="24"/>
          <w:szCs w:val="24"/>
          <w:lang w:val="en-US" w:eastAsia="nl-NL"/>
        </w:rPr>
        <w:t>. Flowchart of study selection.</w:t>
      </w:r>
      <w:bookmarkStart w:id="0" w:name="_GoBack"/>
      <w:bookmarkEnd w:id="0"/>
    </w:p>
    <w:p w:rsidR="00495661" w:rsidRDefault="00303EB9" w:rsidP="001D1A19">
      <w:pPr>
        <w:jc w:val="center"/>
      </w:pPr>
      <w:r>
        <w:rPr>
          <w:noProof/>
          <w:lang w:eastAsia="nl-NL"/>
        </w:rPr>
        <w:drawing>
          <wp:inline distT="0" distB="0" distL="0" distR="0" wp14:anchorId="53AF033E" wp14:editId="623AEF29">
            <wp:extent cx="5238750" cy="50292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5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19"/>
    <w:rsid w:val="00032D6A"/>
    <w:rsid w:val="001D1A19"/>
    <w:rsid w:val="00303EB9"/>
    <w:rsid w:val="0032358B"/>
    <w:rsid w:val="00A9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B266E0"/>
  <w15:chartTrackingRefBased/>
  <w15:docId w15:val="{66B6C7E8-B0A2-46D5-9E22-1E4AB2A7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2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2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Ouwehand</dc:creator>
  <cp:keywords/>
  <dc:description/>
  <cp:lastModifiedBy>Patrick Näf</cp:lastModifiedBy>
  <cp:revision>3</cp:revision>
  <cp:lastPrinted>2019-09-22T12:28:00Z</cp:lastPrinted>
  <dcterms:created xsi:type="dcterms:W3CDTF">2019-09-22T12:27:00Z</dcterms:created>
  <dcterms:modified xsi:type="dcterms:W3CDTF">2019-12-19T08:16:00Z</dcterms:modified>
</cp:coreProperties>
</file>