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4592BA" w14:textId="77777777" w:rsidR="00926C2A" w:rsidRPr="00F7353B" w:rsidRDefault="00926C2A" w:rsidP="00926C2A">
      <w:pPr>
        <w:jc w:val="left"/>
        <w:rPr>
          <w:rFonts w:ascii="Times New Roman" w:hAnsi="Times New Roman" w:cs="Times New Roman"/>
          <w:sz w:val="24"/>
          <w:szCs w:val="24"/>
        </w:rPr>
      </w:pPr>
      <w:r w:rsidRPr="00F7353B">
        <w:rPr>
          <w:rFonts w:ascii="Times New Roman" w:hAnsi="Times New Roman" w:cs="Times New Roman"/>
          <w:b/>
          <w:sz w:val="24"/>
          <w:szCs w:val="24"/>
        </w:rPr>
        <w:t>Supplemental Table 1:</w:t>
      </w:r>
      <w:r w:rsidRPr="00F7353B">
        <w:rPr>
          <w:rFonts w:ascii="Times New Roman" w:hAnsi="Times New Roman" w:cs="Times New Roman"/>
          <w:sz w:val="24"/>
          <w:szCs w:val="24"/>
        </w:rPr>
        <w:t xml:space="preserve"> Cox regression analysis of factors associated with recurrence-free survival after distal </w:t>
      </w:r>
      <w:proofErr w:type="spellStart"/>
      <w:r w:rsidRPr="00F7353B">
        <w:rPr>
          <w:rFonts w:ascii="Times New Roman" w:hAnsi="Times New Roman" w:cs="Times New Roman"/>
          <w:sz w:val="24"/>
          <w:szCs w:val="24"/>
        </w:rPr>
        <w:t>pancreatectomy</w:t>
      </w:r>
      <w:proofErr w:type="spellEnd"/>
      <w:r w:rsidRPr="00F7353B">
        <w:rPr>
          <w:rFonts w:ascii="Times New Roman" w:hAnsi="Times New Roman" w:cs="Times New Roman"/>
          <w:sz w:val="24"/>
          <w:szCs w:val="24"/>
        </w:rPr>
        <w:t xml:space="preserve"> for </w:t>
      </w:r>
      <w:proofErr w:type="spellStart"/>
      <w:r w:rsidRPr="00F7353B">
        <w:rPr>
          <w:rFonts w:ascii="Times New Roman" w:hAnsi="Times New Roman" w:cs="Times New Roman"/>
          <w:sz w:val="24"/>
          <w:szCs w:val="24"/>
        </w:rPr>
        <w:t>pNET</w:t>
      </w:r>
      <w:proofErr w:type="spellEnd"/>
      <w:r w:rsidRPr="00F7353B">
        <w:rPr>
          <w:rFonts w:ascii="Times New Roman" w:hAnsi="Times New Roman" w:cs="Times New Roman"/>
          <w:sz w:val="24"/>
          <w:szCs w:val="24"/>
        </w:rPr>
        <w:t xml:space="preserve"> in complete cases </w:t>
      </w:r>
    </w:p>
    <w:p w14:paraId="321AAE5B" w14:textId="77777777" w:rsidR="00926C2A" w:rsidRPr="00F7353B" w:rsidRDefault="00926C2A" w:rsidP="00926C2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27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689"/>
        <w:gridCol w:w="191"/>
        <w:gridCol w:w="2077"/>
        <w:gridCol w:w="1433"/>
        <w:gridCol w:w="1800"/>
        <w:gridCol w:w="1080"/>
      </w:tblGrid>
      <w:tr w:rsidR="00926C2A" w:rsidRPr="00F7353B" w14:paraId="7FE0AFBB" w14:textId="77777777" w:rsidTr="007C235D">
        <w:trPr>
          <w:cantSplit/>
          <w:trHeight w:val="346"/>
          <w:tblHeader/>
          <w:jc w:val="center"/>
        </w:trPr>
        <w:tc>
          <w:tcPr>
            <w:tcW w:w="2880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14:paraId="449FA928" w14:textId="77777777" w:rsidR="00926C2A" w:rsidRPr="00F7353B" w:rsidRDefault="00926C2A" w:rsidP="007C235D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10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3C29440A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3B">
              <w:rPr>
                <w:rFonts w:ascii="Times New Roman" w:hAnsi="Times New Roman" w:cs="Times New Roman"/>
                <w:sz w:val="24"/>
                <w:szCs w:val="24"/>
              </w:rPr>
              <w:t>Bivariate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240BAD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3B">
              <w:rPr>
                <w:rFonts w:ascii="Times New Roman" w:hAnsi="Times New Roman" w:cs="Times New Roman"/>
                <w:sz w:val="24"/>
                <w:szCs w:val="24"/>
              </w:rPr>
              <w:t>Multivariable</w:t>
            </w:r>
          </w:p>
        </w:tc>
      </w:tr>
      <w:tr w:rsidR="00926C2A" w:rsidRPr="00F7353B" w14:paraId="65B6408B" w14:textId="77777777" w:rsidTr="007C235D">
        <w:trPr>
          <w:cantSplit/>
          <w:trHeight w:val="346"/>
          <w:tblHeader/>
          <w:jc w:val="center"/>
        </w:trPr>
        <w:tc>
          <w:tcPr>
            <w:tcW w:w="2880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 w:themeFill="background1"/>
            <w:tcMar>
              <w:left w:w="60" w:type="dxa"/>
              <w:right w:w="60" w:type="dxa"/>
            </w:tcMar>
            <w:vAlign w:val="bottom"/>
          </w:tcPr>
          <w:p w14:paraId="69C28880" w14:textId="77777777" w:rsidR="00926C2A" w:rsidRPr="00F7353B" w:rsidRDefault="00926C2A" w:rsidP="007C235D">
            <w:pPr>
              <w:adjustRightInd w:val="0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53B">
              <w:rPr>
                <w:rFonts w:ascii="Times New Roman" w:hAnsi="Times New Roman" w:cs="Times New Roman"/>
                <w:bCs/>
                <w:sz w:val="24"/>
                <w:szCs w:val="24"/>
              </w:rPr>
              <w:t>Variable</w:t>
            </w:r>
          </w:p>
        </w:tc>
        <w:tc>
          <w:tcPr>
            <w:tcW w:w="2077" w:type="dxa"/>
            <w:tcBorders>
              <w:top w:val="single" w:sz="4" w:space="0" w:color="auto"/>
              <w:bottom w:val="single" w:sz="4" w:space="0" w:color="auto"/>
            </w:tcBorders>
            <w:tcMar>
              <w:left w:w="60" w:type="dxa"/>
              <w:right w:w="60" w:type="dxa"/>
            </w:tcMar>
            <w:vAlign w:val="center"/>
          </w:tcPr>
          <w:p w14:paraId="66FB822B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3B">
              <w:rPr>
                <w:rFonts w:ascii="Times New Roman" w:hAnsi="Times New Roman" w:cs="Times New Roman"/>
                <w:sz w:val="24"/>
                <w:szCs w:val="24"/>
              </w:rPr>
              <w:t>HR (95% CI)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DAC7F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3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F6E29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3B">
              <w:rPr>
                <w:rFonts w:ascii="Times New Roman" w:hAnsi="Times New Roman" w:cs="Times New Roman"/>
                <w:sz w:val="24"/>
                <w:szCs w:val="24"/>
              </w:rPr>
              <w:t>HR (95% CI)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1F590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3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926C2A" w:rsidRPr="00F7353B" w14:paraId="1BCBB2FC" w14:textId="77777777" w:rsidTr="007C235D">
        <w:trPr>
          <w:cantSplit/>
          <w:jc w:val="center"/>
        </w:trPr>
        <w:tc>
          <w:tcPr>
            <w:tcW w:w="2689" w:type="dxa"/>
            <w:tcBorders>
              <w:top w:val="single" w:sz="4" w:space="0" w:color="auto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BD70D48" w14:textId="77777777" w:rsidR="00926C2A" w:rsidRPr="00F7353B" w:rsidRDefault="00926C2A" w:rsidP="007C23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53B">
              <w:rPr>
                <w:rFonts w:ascii="Times New Roman" w:hAnsi="Times New Roman" w:cs="Times New Roman"/>
                <w:sz w:val="24"/>
                <w:szCs w:val="24"/>
              </w:rPr>
              <w:t>Age &gt; 65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  <w:tcMar>
              <w:left w:w="60" w:type="dxa"/>
              <w:right w:w="60" w:type="dxa"/>
            </w:tcMar>
            <w:vAlign w:val="center"/>
          </w:tcPr>
          <w:p w14:paraId="24255581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3B">
              <w:rPr>
                <w:rFonts w:ascii="Times New Roman" w:hAnsi="Times New Roman" w:cs="Times New Roman"/>
                <w:sz w:val="24"/>
                <w:szCs w:val="24"/>
              </w:rPr>
              <w:t>1.12 (0.69-1.82)</w:t>
            </w:r>
          </w:p>
        </w:tc>
        <w:tc>
          <w:tcPr>
            <w:tcW w:w="14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4E013E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3B">
              <w:rPr>
                <w:rFonts w:ascii="Times New Roman" w:hAnsi="Times New Roman" w:cs="Times New Roman"/>
                <w:sz w:val="24"/>
                <w:szCs w:val="24"/>
              </w:rPr>
              <w:t>0.64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center"/>
          </w:tcPr>
          <w:p w14:paraId="16927706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14:paraId="0BECF04F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C2A" w:rsidRPr="00F7353B" w14:paraId="492871E8" w14:textId="77777777" w:rsidTr="007C235D">
        <w:trPr>
          <w:cantSplit/>
          <w:jc w:val="center"/>
        </w:trPr>
        <w:tc>
          <w:tcPr>
            <w:tcW w:w="2689" w:type="dxa"/>
            <w:shd w:val="clear" w:color="auto" w:fill="FFFFFF"/>
            <w:tcMar>
              <w:left w:w="60" w:type="dxa"/>
              <w:right w:w="60" w:type="dxa"/>
            </w:tcMar>
          </w:tcPr>
          <w:p w14:paraId="709E2E6F" w14:textId="77777777" w:rsidR="00926C2A" w:rsidRPr="00F7353B" w:rsidRDefault="00926C2A" w:rsidP="007C23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53B">
              <w:rPr>
                <w:rFonts w:ascii="Times New Roman" w:hAnsi="Times New Roman" w:cs="Times New Roman"/>
                <w:sz w:val="24"/>
                <w:szCs w:val="24"/>
              </w:rPr>
              <w:t>Sex (male)</w:t>
            </w:r>
          </w:p>
        </w:tc>
        <w:tc>
          <w:tcPr>
            <w:tcW w:w="2268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F683DB3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000000" w:fill="FFFFFF"/>
            <w:vAlign w:val="center"/>
          </w:tcPr>
          <w:p w14:paraId="5D13F316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14:paraId="616184F5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75368F68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C2A" w:rsidRPr="00F7353B" w14:paraId="6E703C43" w14:textId="77777777" w:rsidTr="007C235D">
        <w:trPr>
          <w:cantSplit/>
          <w:jc w:val="center"/>
        </w:trPr>
        <w:tc>
          <w:tcPr>
            <w:tcW w:w="2689" w:type="dxa"/>
            <w:shd w:val="clear" w:color="auto" w:fill="FFFFFF"/>
            <w:tcMar>
              <w:left w:w="60" w:type="dxa"/>
              <w:right w:w="60" w:type="dxa"/>
            </w:tcMar>
          </w:tcPr>
          <w:p w14:paraId="2FA6A521" w14:textId="77777777" w:rsidR="00926C2A" w:rsidRPr="00F7353B" w:rsidRDefault="00926C2A" w:rsidP="007C235D">
            <w:pPr>
              <w:snapToGrid w:val="0"/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F7353B">
              <w:rPr>
                <w:rFonts w:ascii="Times New Roman" w:hAnsi="Times New Roman" w:cs="Times New Roman"/>
                <w:sz w:val="24"/>
                <w:szCs w:val="24"/>
              </w:rPr>
              <w:t>Female</w:t>
            </w:r>
          </w:p>
        </w:tc>
        <w:tc>
          <w:tcPr>
            <w:tcW w:w="2268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719A048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7353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Ref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14:paraId="1D26B3F7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14:paraId="70D2BAFB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5F5C2E7C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C2A" w:rsidRPr="00F7353B" w14:paraId="2F39F158" w14:textId="77777777" w:rsidTr="007C235D">
        <w:trPr>
          <w:cantSplit/>
          <w:jc w:val="center"/>
        </w:trPr>
        <w:tc>
          <w:tcPr>
            <w:tcW w:w="2689" w:type="dxa"/>
            <w:shd w:val="clear" w:color="auto" w:fill="FFFFFF"/>
            <w:tcMar>
              <w:left w:w="60" w:type="dxa"/>
              <w:right w:w="60" w:type="dxa"/>
            </w:tcMar>
          </w:tcPr>
          <w:p w14:paraId="62C4C1C9" w14:textId="77777777" w:rsidR="00926C2A" w:rsidRPr="00F7353B" w:rsidRDefault="00926C2A" w:rsidP="007C235D">
            <w:pPr>
              <w:snapToGrid w:val="0"/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F7353B">
              <w:rPr>
                <w:rFonts w:ascii="Times New Roman" w:hAnsi="Times New Roman" w:cs="Times New Roman"/>
                <w:sz w:val="24"/>
                <w:szCs w:val="24"/>
              </w:rPr>
              <w:t>Male</w:t>
            </w:r>
          </w:p>
        </w:tc>
        <w:tc>
          <w:tcPr>
            <w:tcW w:w="2268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14B2824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1.03 (0.70-1.52)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14:paraId="2B4FCB0A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0.87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2F2D0FEE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6EC8FA5F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C2A" w:rsidRPr="00F7353B" w14:paraId="2C6C985E" w14:textId="77777777" w:rsidTr="007C235D">
        <w:trPr>
          <w:cantSplit/>
          <w:jc w:val="center"/>
        </w:trPr>
        <w:tc>
          <w:tcPr>
            <w:tcW w:w="2689" w:type="dxa"/>
            <w:shd w:val="clear" w:color="auto" w:fill="FFFFFF"/>
            <w:tcMar>
              <w:left w:w="60" w:type="dxa"/>
              <w:right w:w="60" w:type="dxa"/>
            </w:tcMar>
          </w:tcPr>
          <w:p w14:paraId="5CEC86EC" w14:textId="77777777" w:rsidR="00926C2A" w:rsidRPr="00F7353B" w:rsidRDefault="00926C2A" w:rsidP="007C23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53B">
              <w:rPr>
                <w:rFonts w:ascii="Times New Roman" w:hAnsi="Times New Roman" w:cs="Times New Roman"/>
                <w:sz w:val="24"/>
                <w:szCs w:val="24"/>
              </w:rPr>
              <w:t>Race</w:t>
            </w:r>
          </w:p>
        </w:tc>
        <w:tc>
          <w:tcPr>
            <w:tcW w:w="2268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900F049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000000" w:fill="FFFFFF"/>
            <w:vAlign w:val="center"/>
          </w:tcPr>
          <w:p w14:paraId="340F1795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14:paraId="42087ABB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5A593C56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C2A" w:rsidRPr="00F7353B" w14:paraId="3A3F9AF5" w14:textId="77777777" w:rsidTr="007C235D">
        <w:trPr>
          <w:cantSplit/>
          <w:jc w:val="center"/>
        </w:trPr>
        <w:tc>
          <w:tcPr>
            <w:tcW w:w="2689" w:type="dxa"/>
            <w:shd w:val="clear" w:color="auto" w:fill="FFFFFF"/>
            <w:tcMar>
              <w:left w:w="60" w:type="dxa"/>
              <w:right w:w="60" w:type="dxa"/>
            </w:tcMar>
          </w:tcPr>
          <w:p w14:paraId="5D1E21EB" w14:textId="77777777" w:rsidR="00926C2A" w:rsidRPr="00F7353B" w:rsidRDefault="00926C2A" w:rsidP="007C235D">
            <w:pPr>
              <w:snapToGrid w:val="0"/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F7353B">
              <w:rPr>
                <w:rFonts w:ascii="Times New Roman" w:hAnsi="Times New Roman" w:cs="Times New Roman"/>
                <w:sz w:val="24"/>
                <w:szCs w:val="24"/>
              </w:rPr>
              <w:t>Non-white</w:t>
            </w:r>
          </w:p>
        </w:tc>
        <w:tc>
          <w:tcPr>
            <w:tcW w:w="2268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808110E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7353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Ref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14:paraId="18833A61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14:paraId="7D634B1D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65459A5C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C2A" w:rsidRPr="00F7353B" w14:paraId="7F471786" w14:textId="77777777" w:rsidTr="007C235D">
        <w:trPr>
          <w:cantSplit/>
          <w:jc w:val="center"/>
        </w:trPr>
        <w:tc>
          <w:tcPr>
            <w:tcW w:w="2689" w:type="dxa"/>
            <w:shd w:val="clear" w:color="auto" w:fill="FFFFFF"/>
            <w:tcMar>
              <w:left w:w="60" w:type="dxa"/>
              <w:right w:w="60" w:type="dxa"/>
            </w:tcMar>
          </w:tcPr>
          <w:p w14:paraId="3528732F" w14:textId="77777777" w:rsidR="00926C2A" w:rsidRPr="00F7353B" w:rsidRDefault="00926C2A" w:rsidP="007C235D">
            <w:pPr>
              <w:snapToGrid w:val="0"/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F7353B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</w:p>
        </w:tc>
        <w:tc>
          <w:tcPr>
            <w:tcW w:w="2268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BD7A52B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1.71 (0.89-3.29)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14:paraId="4AE84D52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4CEB0F71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70BC34EB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C2A" w:rsidRPr="00F7353B" w14:paraId="3031BB89" w14:textId="77777777" w:rsidTr="007C235D">
        <w:trPr>
          <w:cantSplit/>
          <w:jc w:val="center"/>
        </w:trPr>
        <w:tc>
          <w:tcPr>
            <w:tcW w:w="2689" w:type="dxa"/>
            <w:shd w:val="clear" w:color="auto" w:fill="FFFFFF"/>
            <w:tcMar>
              <w:left w:w="60" w:type="dxa"/>
              <w:right w:w="60" w:type="dxa"/>
            </w:tcMar>
          </w:tcPr>
          <w:p w14:paraId="655E6F21" w14:textId="77777777" w:rsidR="00926C2A" w:rsidRPr="00F7353B" w:rsidRDefault="00926C2A" w:rsidP="007C23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53B">
              <w:rPr>
                <w:rFonts w:ascii="Times New Roman" w:hAnsi="Times New Roman" w:cs="Times New Roman"/>
                <w:sz w:val="24"/>
                <w:szCs w:val="24"/>
              </w:rPr>
              <w:t>Symptomatic</w:t>
            </w:r>
          </w:p>
        </w:tc>
        <w:tc>
          <w:tcPr>
            <w:tcW w:w="2268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2DA4424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000000" w:fill="FFFFFF"/>
            <w:vAlign w:val="center"/>
          </w:tcPr>
          <w:p w14:paraId="3A74FC49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14:paraId="34FF42E1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3FB57AB8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26C2A" w:rsidRPr="00F7353B" w14:paraId="10B5EAE4" w14:textId="77777777" w:rsidTr="007C235D">
        <w:trPr>
          <w:cantSplit/>
          <w:jc w:val="center"/>
        </w:trPr>
        <w:tc>
          <w:tcPr>
            <w:tcW w:w="2689" w:type="dxa"/>
            <w:shd w:val="clear" w:color="auto" w:fill="FFFFFF"/>
            <w:tcMar>
              <w:left w:w="60" w:type="dxa"/>
              <w:right w:w="60" w:type="dxa"/>
            </w:tcMar>
          </w:tcPr>
          <w:p w14:paraId="7EF456AD" w14:textId="77777777" w:rsidR="00926C2A" w:rsidRPr="00F7353B" w:rsidRDefault="00926C2A" w:rsidP="007C235D">
            <w:pPr>
              <w:snapToGrid w:val="0"/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F7353B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268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EAE17DD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7353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Ref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14:paraId="77D68493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14:paraId="7BA8EF03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1AE650C9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26C2A" w:rsidRPr="00F7353B" w14:paraId="4EAC67F2" w14:textId="77777777" w:rsidTr="007C235D">
        <w:trPr>
          <w:cantSplit/>
          <w:jc w:val="center"/>
        </w:trPr>
        <w:tc>
          <w:tcPr>
            <w:tcW w:w="2689" w:type="dxa"/>
            <w:shd w:val="clear" w:color="auto" w:fill="FFFFFF"/>
            <w:tcMar>
              <w:left w:w="60" w:type="dxa"/>
              <w:right w:w="60" w:type="dxa"/>
            </w:tcMar>
          </w:tcPr>
          <w:p w14:paraId="2E00E553" w14:textId="77777777" w:rsidR="00926C2A" w:rsidRPr="00F7353B" w:rsidRDefault="00926C2A" w:rsidP="007C235D">
            <w:pPr>
              <w:snapToGrid w:val="0"/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F7353B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2268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36A7957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1.78 (1.20-2.63)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14:paraId="56BDF6CA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0.004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50B18AB5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46232E1A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926C2A" w:rsidRPr="00F7353B" w14:paraId="007530E3" w14:textId="77777777" w:rsidTr="007C235D">
        <w:trPr>
          <w:cantSplit/>
          <w:jc w:val="center"/>
        </w:trPr>
        <w:tc>
          <w:tcPr>
            <w:tcW w:w="2689" w:type="dxa"/>
            <w:shd w:val="clear" w:color="auto" w:fill="FFFFFF"/>
            <w:tcMar>
              <w:left w:w="60" w:type="dxa"/>
              <w:right w:w="60" w:type="dxa"/>
            </w:tcMar>
          </w:tcPr>
          <w:p w14:paraId="471C9A36" w14:textId="77777777" w:rsidR="00926C2A" w:rsidRPr="00F7353B" w:rsidRDefault="00926C2A" w:rsidP="007C23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53B">
              <w:rPr>
                <w:rFonts w:ascii="Times New Roman" w:hAnsi="Times New Roman" w:cs="Times New Roman"/>
                <w:sz w:val="24"/>
                <w:szCs w:val="24"/>
              </w:rPr>
              <w:t>Primary location</w:t>
            </w:r>
          </w:p>
        </w:tc>
        <w:tc>
          <w:tcPr>
            <w:tcW w:w="2268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F54E7A7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shd w:val="clear" w:color="000000" w:fill="FFFFFF"/>
            <w:vAlign w:val="center"/>
          </w:tcPr>
          <w:p w14:paraId="6747C9EE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14:paraId="481AAE9D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42A9A03E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C2A" w:rsidRPr="00F7353B" w14:paraId="5853A43A" w14:textId="77777777" w:rsidTr="007C235D">
        <w:trPr>
          <w:cantSplit/>
          <w:jc w:val="center"/>
        </w:trPr>
        <w:tc>
          <w:tcPr>
            <w:tcW w:w="2689" w:type="dxa"/>
            <w:shd w:val="clear" w:color="auto" w:fill="FFFFFF"/>
            <w:tcMar>
              <w:left w:w="60" w:type="dxa"/>
              <w:right w:w="60" w:type="dxa"/>
            </w:tcMar>
          </w:tcPr>
          <w:p w14:paraId="2AE11715" w14:textId="77777777" w:rsidR="00926C2A" w:rsidRPr="00F7353B" w:rsidRDefault="00926C2A" w:rsidP="007C235D">
            <w:pPr>
              <w:snapToGrid w:val="0"/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F7353B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Body</w:t>
            </w:r>
          </w:p>
        </w:tc>
        <w:tc>
          <w:tcPr>
            <w:tcW w:w="2268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83F5753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35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Ref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14:paraId="5105D033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14:paraId="671109D5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13B315AF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C2A" w:rsidRPr="00F7353B" w14:paraId="2825A53C" w14:textId="77777777" w:rsidTr="007C235D">
        <w:trPr>
          <w:cantSplit/>
          <w:jc w:val="center"/>
        </w:trPr>
        <w:tc>
          <w:tcPr>
            <w:tcW w:w="2689" w:type="dxa"/>
            <w:shd w:val="clear" w:color="auto" w:fill="FFFFFF"/>
            <w:tcMar>
              <w:left w:w="60" w:type="dxa"/>
              <w:right w:w="60" w:type="dxa"/>
            </w:tcMar>
          </w:tcPr>
          <w:p w14:paraId="1BD0341E" w14:textId="77777777" w:rsidR="00926C2A" w:rsidRPr="00F7353B" w:rsidRDefault="00926C2A" w:rsidP="007C235D">
            <w:pPr>
              <w:snapToGrid w:val="0"/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F7353B">
              <w:rPr>
                <w:rFonts w:ascii="Times New Roman" w:hAnsi="Times New Roman" w:cs="Times New Roman"/>
                <w:sz w:val="24"/>
                <w:szCs w:val="24"/>
              </w:rPr>
              <w:t>Tail</w:t>
            </w:r>
          </w:p>
        </w:tc>
        <w:tc>
          <w:tcPr>
            <w:tcW w:w="2268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D6C1DB8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3B">
              <w:rPr>
                <w:rFonts w:ascii="Times New Roman" w:hAnsi="Times New Roman" w:cs="Times New Roman"/>
                <w:sz w:val="24"/>
                <w:szCs w:val="24"/>
              </w:rPr>
              <w:t>1.03 (0.68-1.58)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14:paraId="57BCE5DF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3B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04CB878A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0F1B5F59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6C2A" w:rsidRPr="00F7353B" w14:paraId="71DDAAD0" w14:textId="77777777" w:rsidTr="007C235D">
        <w:trPr>
          <w:cantSplit/>
          <w:jc w:val="center"/>
        </w:trPr>
        <w:tc>
          <w:tcPr>
            <w:tcW w:w="2689" w:type="dxa"/>
            <w:shd w:val="clear" w:color="auto" w:fill="FFFFFF"/>
            <w:tcMar>
              <w:left w:w="60" w:type="dxa"/>
              <w:right w:w="60" w:type="dxa"/>
            </w:tcMar>
          </w:tcPr>
          <w:p w14:paraId="4740C8B6" w14:textId="77777777" w:rsidR="00926C2A" w:rsidRPr="00F7353B" w:rsidRDefault="00926C2A" w:rsidP="007C23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53B">
              <w:rPr>
                <w:rFonts w:ascii="Times New Roman" w:hAnsi="Times New Roman" w:cs="Times New Roman"/>
                <w:sz w:val="24"/>
                <w:szCs w:val="24"/>
              </w:rPr>
              <w:t xml:space="preserve">Tumor size </w:t>
            </w:r>
          </w:p>
        </w:tc>
        <w:tc>
          <w:tcPr>
            <w:tcW w:w="2268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B60C6C3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shd w:val="clear" w:color="000000" w:fill="FFFFFF"/>
            <w:vAlign w:val="center"/>
          </w:tcPr>
          <w:p w14:paraId="6AB5D5BE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14:paraId="5CD5CEFC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11728825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3B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</w:tr>
      <w:tr w:rsidR="00926C2A" w:rsidRPr="00F7353B" w14:paraId="6BA9DBD5" w14:textId="77777777" w:rsidTr="007C235D">
        <w:trPr>
          <w:cantSplit/>
          <w:jc w:val="center"/>
        </w:trPr>
        <w:tc>
          <w:tcPr>
            <w:tcW w:w="2689" w:type="dxa"/>
            <w:shd w:val="clear" w:color="auto" w:fill="FFFFFF"/>
            <w:tcMar>
              <w:left w:w="60" w:type="dxa"/>
              <w:right w:w="60" w:type="dxa"/>
            </w:tcMar>
          </w:tcPr>
          <w:p w14:paraId="5FEED051" w14:textId="77777777" w:rsidR="00926C2A" w:rsidRPr="00F7353B" w:rsidRDefault="00926C2A" w:rsidP="007C235D">
            <w:pPr>
              <w:snapToGrid w:val="0"/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F7353B">
              <w:rPr>
                <w:rFonts w:ascii="Times New Roman" w:hAnsi="Times New Roman" w:cs="Times New Roman"/>
                <w:sz w:val="24"/>
                <w:szCs w:val="24"/>
              </w:rPr>
              <w:t>≤ 2cm</w:t>
            </w:r>
          </w:p>
        </w:tc>
        <w:tc>
          <w:tcPr>
            <w:tcW w:w="2268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7BA9CD9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735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Ref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14:paraId="7D202079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14:paraId="548AB485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7353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Ref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683C482D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C2A" w:rsidRPr="00F7353B" w14:paraId="159D3757" w14:textId="77777777" w:rsidTr="007C235D">
        <w:trPr>
          <w:cantSplit/>
          <w:jc w:val="center"/>
        </w:trPr>
        <w:tc>
          <w:tcPr>
            <w:tcW w:w="2689" w:type="dxa"/>
            <w:shd w:val="clear" w:color="auto" w:fill="FFFFFF"/>
            <w:tcMar>
              <w:left w:w="60" w:type="dxa"/>
              <w:right w:w="60" w:type="dxa"/>
            </w:tcMar>
          </w:tcPr>
          <w:p w14:paraId="6E637363" w14:textId="77777777" w:rsidR="00926C2A" w:rsidRPr="00F7353B" w:rsidRDefault="00926C2A" w:rsidP="007C235D">
            <w:pPr>
              <w:snapToGrid w:val="0"/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F7353B">
              <w:rPr>
                <w:rFonts w:ascii="Times New Roman" w:hAnsi="Times New Roman" w:cs="Times New Roman"/>
                <w:sz w:val="24"/>
                <w:szCs w:val="24"/>
              </w:rPr>
              <w:t>&gt; 2cm</w:t>
            </w:r>
          </w:p>
        </w:tc>
        <w:tc>
          <w:tcPr>
            <w:tcW w:w="2268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84E844A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3B">
              <w:rPr>
                <w:rFonts w:ascii="Times New Roman" w:hAnsi="Times New Roman" w:cs="Times New Roman"/>
                <w:sz w:val="24"/>
                <w:szCs w:val="24"/>
              </w:rPr>
              <w:t>4.36 (2.65-7.17)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14:paraId="7735F74D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3B">
              <w:rPr>
                <w:rFonts w:ascii="Times New Roman" w:hAnsi="Times New Roman" w:cs="Times New Roman"/>
                <w:sz w:val="24"/>
                <w:szCs w:val="24"/>
              </w:rPr>
              <w:t>&lt;0.001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6C5D3EE1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2.95 (1.58-5.49)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50422BF5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C2A" w:rsidRPr="00F7353B" w14:paraId="0E5F43CA" w14:textId="77777777" w:rsidTr="007C235D">
        <w:trPr>
          <w:cantSplit/>
          <w:jc w:val="center"/>
        </w:trPr>
        <w:tc>
          <w:tcPr>
            <w:tcW w:w="2689" w:type="dxa"/>
            <w:shd w:val="clear" w:color="auto" w:fill="FFFFFF"/>
            <w:tcMar>
              <w:left w:w="60" w:type="dxa"/>
              <w:right w:w="60" w:type="dxa"/>
            </w:tcMar>
          </w:tcPr>
          <w:p w14:paraId="4B60B635" w14:textId="77777777" w:rsidR="00926C2A" w:rsidRPr="00F7353B" w:rsidRDefault="00926C2A" w:rsidP="007C23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53B">
              <w:rPr>
                <w:rFonts w:ascii="Times New Roman" w:hAnsi="Times New Roman" w:cs="Times New Roman"/>
                <w:sz w:val="24"/>
                <w:szCs w:val="24"/>
              </w:rPr>
              <w:t>Multiple tumor</w:t>
            </w:r>
          </w:p>
        </w:tc>
        <w:tc>
          <w:tcPr>
            <w:tcW w:w="2268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83AF288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3B">
              <w:rPr>
                <w:rFonts w:ascii="Times New Roman" w:hAnsi="Times New Roman" w:cs="Times New Roman"/>
                <w:sz w:val="24"/>
                <w:szCs w:val="24"/>
              </w:rPr>
              <w:t>1.28 (0.67-2.46)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14:paraId="68773F18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353B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41BC66F1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73C6029D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C2A" w:rsidRPr="00F7353B" w14:paraId="08412941" w14:textId="77777777" w:rsidTr="007C235D">
        <w:trPr>
          <w:cantSplit/>
          <w:jc w:val="center"/>
        </w:trPr>
        <w:tc>
          <w:tcPr>
            <w:tcW w:w="2689" w:type="dxa"/>
            <w:shd w:val="clear" w:color="auto" w:fill="FFFFFF"/>
            <w:tcMar>
              <w:left w:w="60" w:type="dxa"/>
              <w:right w:w="60" w:type="dxa"/>
            </w:tcMar>
          </w:tcPr>
          <w:p w14:paraId="77B84E82" w14:textId="77777777" w:rsidR="00926C2A" w:rsidRPr="00F7353B" w:rsidRDefault="00926C2A" w:rsidP="007C23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53B">
              <w:rPr>
                <w:rFonts w:ascii="Times New Roman" w:hAnsi="Times New Roman" w:cs="Times New Roman"/>
                <w:sz w:val="24"/>
                <w:szCs w:val="24"/>
              </w:rPr>
              <w:t>Tumor differentiation</w:t>
            </w:r>
          </w:p>
        </w:tc>
        <w:tc>
          <w:tcPr>
            <w:tcW w:w="2268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4A8BEEB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3" w:type="dxa"/>
            <w:shd w:val="clear" w:color="000000" w:fill="FFFFFF"/>
            <w:vAlign w:val="center"/>
          </w:tcPr>
          <w:p w14:paraId="08B13A94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14:paraId="12210753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1822C08A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6C2A" w:rsidRPr="00F7353B" w14:paraId="125B7405" w14:textId="77777777" w:rsidTr="007C235D">
        <w:trPr>
          <w:cantSplit/>
          <w:jc w:val="center"/>
        </w:trPr>
        <w:tc>
          <w:tcPr>
            <w:tcW w:w="2689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6D86227" w14:textId="77777777" w:rsidR="00926C2A" w:rsidRPr="00F7353B" w:rsidRDefault="00926C2A" w:rsidP="007C235D">
            <w:pPr>
              <w:snapToGrid w:val="0"/>
              <w:ind w:firstLine="28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353B">
              <w:rPr>
                <w:rFonts w:ascii="Times New Roman" w:hAnsi="Times New Roman" w:cs="Times New Roman"/>
                <w:sz w:val="24"/>
                <w:szCs w:val="24"/>
              </w:rPr>
              <w:t>Well</w:t>
            </w:r>
          </w:p>
        </w:tc>
        <w:tc>
          <w:tcPr>
            <w:tcW w:w="2268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63A4D34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7353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Ref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14:paraId="35B0B855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14:paraId="579C52D8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23230AA0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C2A" w:rsidRPr="00F7353B" w14:paraId="63D1B959" w14:textId="77777777" w:rsidTr="007C235D">
        <w:trPr>
          <w:cantSplit/>
          <w:jc w:val="center"/>
        </w:trPr>
        <w:tc>
          <w:tcPr>
            <w:tcW w:w="2689" w:type="dxa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597E99C3" w14:textId="77777777" w:rsidR="00926C2A" w:rsidRPr="00F7353B" w:rsidRDefault="00926C2A" w:rsidP="007C235D">
            <w:pPr>
              <w:snapToGrid w:val="0"/>
              <w:ind w:firstLine="288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7353B">
              <w:rPr>
                <w:rFonts w:ascii="Times New Roman" w:hAnsi="Times New Roman" w:cs="Times New Roman"/>
                <w:sz w:val="24"/>
                <w:szCs w:val="24"/>
              </w:rPr>
              <w:t>Mod to Poor</w:t>
            </w:r>
          </w:p>
        </w:tc>
        <w:tc>
          <w:tcPr>
            <w:tcW w:w="2268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68DDC5A6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1.64 (0.93-2.90)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14:paraId="1EF45C28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0.088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1F801EC2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1128C31C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C2A" w:rsidRPr="00F7353B" w14:paraId="7A8E9DDC" w14:textId="77777777" w:rsidTr="007C235D">
        <w:trPr>
          <w:cantSplit/>
          <w:jc w:val="center"/>
        </w:trPr>
        <w:tc>
          <w:tcPr>
            <w:tcW w:w="2689" w:type="dxa"/>
            <w:shd w:val="clear" w:color="auto" w:fill="FFFFFF"/>
            <w:tcMar>
              <w:left w:w="60" w:type="dxa"/>
              <w:right w:w="60" w:type="dxa"/>
            </w:tcMar>
          </w:tcPr>
          <w:p w14:paraId="7FC083AA" w14:textId="77777777" w:rsidR="00926C2A" w:rsidRPr="00F7353B" w:rsidRDefault="00926C2A" w:rsidP="007C23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53B">
              <w:rPr>
                <w:rFonts w:ascii="Times New Roman" w:hAnsi="Times New Roman" w:cs="Times New Roman"/>
                <w:sz w:val="24"/>
                <w:szCs w:val="24"/>
              </w:rPr>
              <w:t>Ki-67</w:t>
            </w:r>
          </w:p>
        </w:tc>
        <w:tc>
          <w:tcPr>
            <w:tcW w:w="2268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7880606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000000" w:fill="FFFFFF"/>
            <w:vAlign w:val="center"/>
          </w:tcPr>
          <w:p w14:paraId="585BD1FF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14:paraId="5593F7DB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28986CB1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0.045</w:t>
            </w:r>
          </w:p>
        </w:tc>
      </w:tr>
      <w:tr w:rsidR="00926C2A" w:rsidRPr="00F7353B" w14:paraId="66CFA2AE" w14:textId="77777777" w:rsidTr="007C235D">
        <w:trPr>
          <w:cantSplit/>
          <w:jc w:val="center"/>
        </w:trPr>
        <w:tc>
          <w:tcPr>
            <w:tcW w:w="2689" w:type="dxa"/>
            <w:shd w:val="clear" w:color="auto" w:fill="FFFFFF"/>
            <w:tcMar>
              <w:left w:w="60" w:type="dxa"/>
              <w:right w:w="60" w:type="dxa"/>
            </w:tcMar>
          </w:tcPr>
          <w:p w14:paraId="4C4AFFC6" w14:textId="77777777" w:rsidR="00926C2A" w:rsidRPr="00F7353B" w:rsidRDefault="00926C2A" w:rsidP="007C235D">
            <w:pPr>
              <w:snapToGrid w:val="0"/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F7353B">
              <w:rPr>
                <w:rFonts w:ascii="Times New Roman" w:hAnsi="Times New Roman" w:cs="Times New Roman"/>
                <w:sz w:val="24"/>
                <w:szCs w:val="24"/>
              </w:rPr>
              <w:t>&lt;3%</w:t>
            </w:r>
          </w:p>
        </w:tc>
        <w:tc>
          <w:tcPr>
            <w:tcW w:w="2268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74433CB2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7353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Ref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14:paraId="527C7CD6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14:paraId="0CCE0778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7353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Ref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57014562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C2A" w:rsidRPr="00F7353B" w14:paraId="0F347E46" w14:textId="77777777" w:rsidTr="007C235D">
        <w:trPr>
          <w:cantSplit/>
          <w:jc w:val="center"/>
        </w:trPr>
        <w:tc>
          <w:tcPr>
            <w:tcW w:w="2689" w:type="dxa"/>
            <w:shd w:val="clear" w:color="auto" w:fill="FFFFFF"/>
            <w:tcMar>
              <w:left w:w="60" w:type="dxa"/>
              <w:right w:w="60" w:type="dxa"/>
            </w:tcMar>
          </w:tcPr>
          <w:p w14:paraId="46A0E47F" w14:textId="77777777" w:rsidR="00926C2A" w:rsidRPr="00F7353B" w:rsidRDefault="00926C2A" w:rsidP="007C235D">
            <w:pPr>
              <w:snapToGrid w:val="0"/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F7353B">
              <w:rPr>
                <w:rFonts w:ascii="Times New Roman" w:hAnsi="Times New Roman" w:cs="Times New Roman"/>
                <w:sz w:val="24"/>
                <w:szCs w:val="24"/>
              </w:rPr>
              <w:t>≥3%</w:t>
            </w:r>
          </w:p>
        </w:tc>
        <w:tc>
          <w:tcPr>
            <w:tcW w:w="2268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56ABC92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3.27 (1.94-5.51)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14:paraId="0AD0FE1D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0EB1668B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1.64 (1.01-2.67)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46B7AB54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C2A" w:rsidRPr="00F7353B" w14:paraId="3F87251F" w14:textId="77777777" w:rsidTr="007C235D">
        <w:trPr>
          <w:cantSplit/>
          <w:jc w:val="center"/>
        </w:trPr>
        <w:tc>
          <w:tcPr>
            <w:tcW w:w="2689" w:type="dxa"/>
            <w:shd w:val="clear" w:color="auto" w:fill="FFFFFF"/>
            <w:tcMar>
              <w:left w:w="60" w:type="dxa"/>
              <w:right w:w="60" w:type="dxa"/>
            </w:tcMar>
          </w:tcPr>
          <w:p w14:paraId="6BDD0537" w14:textId="77777777" w:rsidR="00926C2A" w:rsidRPr="00F7353B" w:rsidRDefault="00926C2A" w:rsidP="007C23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53B">
              <w:rPr>
                <w:rFonts w:ascii="Times New Roman" w:hAnsi="Times New Roman" w:cs="Times New Roman"/>
                <w:sz w:val="24"/>
                <w:szCs w:val="24"/>
              </w:rPr>
              <w:t>LNM</w:t>
            </w:r>
          </w:p>
        </w:tc>
        <w:tc>
          <w:tcPr>
            <w:tcW w:w="2268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191DFB41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3.05 (2.07-4.48)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14:paraId="2E3CB239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698E04BA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0858537A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C2A" w:rsidRPr="00F7353B" w14:paraId="37CA72F5" w14:textId="77777777" w:rsidTr="007C235D">
        <w:trPr>
          <w:cantSplit/>
          <w:jc w:val="center"/>
        </w:trPr>
        <w:tc>
          <w:tcPr>
            <w:tcW w:w="2689" w:type="dxa"/>
            <w:shd w:val="clear" w:color="auto" w:fill="FFFFFF"/>
            <w:tcMar>
              <w:left w:w="60" w:type="dxa"/>
              <w:right w:w="60" w:type="dxa"/>
            </w:tcMar>
          </w:tcPr>
          <w:p w14:paraId="3EA7D9C6" w14:textId="77777777" w:rsidR="00926C2A" w:rsidRPr="00F7353B" w:rsidRDefault="00926C2A" w:rsidP="007C23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53B">
              <w:rPr>
                <w:rFonts w:ascii="Times New Roman" w:hAnsi="Times New Roman" w:cs="Times New Roman"/>
                <w:sz w:val="24"/>
                <w:szCs w:val="24"/>
              </w:rPr>
              <w:t>Margin status</w:t>
            </w:r>
          </w:p>
        </w:tc>
        <w:tc>
          <w:tcPr>
            <w:tcW w:w="2268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85A4DA8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000000" w:fill="FFFFFF"/>
            <w:vAlign w:val="center"/>
          </w:tcPr>
          <w:p w14:paraId="4B61FFDF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14:paraId="09A1DFB0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220F15F7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C2A" w:rsidRPr="00F7353B" w14:paraId="40524D0B" w14:textId="77777777" w:rsidTr="007C235D">
        <w:trPr>
          <w:cantSplit/>
          <w:jc w:val="center"/>
        </w:trPr>
        <w:tc>
          <w:tcPr>
            <w:tcW w:w="2689" w:type="dxa"/>
            <w:shd w:val="clear" w:color="auto" w:fill="FFFFFF"/>
            <w:tcMar>
              <w:left w:w="60" w:type="dxa"/>
              <w:right w:w="60" w:type="dxa"/>
            </w:tcMar>
          </w:tcPr>
          <w:p w14:paraId="6CA8ECC1" w14:textId="77777777" w:rsidR="00926C2A" w:rsidRPr="00F7353B" w:rsidRDefault="00926C2A" w:rsidP="007C235D">
            <w:pPr>
              <w:snapToGrid w:val="0"/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F7353B">
              <w:rPr>
                <w:rFonts w:ascii="Times New Roman" w:hAnsi="Times New Roman" w:cs="Times New Roman"/>
                <w:sz w:val="24"/>
                <w:szCs w:val="24"/>
              </w:rPr>
              <w:t>R0</w:t>
            </w:r>
          </w:p>
        </w:tc>
        <w:tc>
          <w:tcPr>
            <w:tcW w:w="2268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278F9A75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F7353B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Ref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14:paraId="4B25352C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FFFFFF"/>
            <w:vAlign w:val="center"/>
          </w:tcPr>
          <w:p w14:paraId="6D75BB70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58A4AB73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C2A" w:rsidRPr="00F7353B" w14:paraId="391D3E07" w14:textId="77777777" w:rsidTr="007C235D">
        <w:trPr>
          <w:cantSplit/>
          <w:jc w:val="center"/>
        </w:trPr>
        <w:tc>
          <w:tcPr>
            <w:tcW w:w="2689" w:type="dxa"/>
            <w:shd w:val="clear" w:color="auto" w:fill="FFFFFF"/>
            <w:tcMar>
              <w:left w:w="60" w:type="dxa"/>
              <w:right w:w="60" w:type="dxa"/>
            </w:tcMar>
          </w:tcPr>
          <w:p w14:paraId="306278E9" w14:textId="77777777" w:rsidR="00926C2A" w:rsidRPr="00F7353B" w:rsidRDefault="00926C2A" w:rsidP="007C235D">
            <w:pPr>
              <w:snapToGrid w:val="0"/>
              <w:ind w:firstLine="288"/>
              <w:rPr>
                <w:rFonts w:ascii="Times New Roman" w:hAnsi="Times New Roman" w:cs="Times New Roman"/>
                <w:sz w:val="24"/>
                <w:szCs w:val="24"/>
              </w:rPr>
            </w:pPr>
            <w:r w:rsidRPr="00F7353B">
              <w:rPr>
                <w:rFonts w:ascii="Times New Roman" w:hAnsi="Times New Roman" w:cs="Times New Roman"/>
                <w:sz w:val="24"/>
                <w:szCs w:val="24"/>
              </w:rPr>
              <w:t>R1</w:t>
            </w:r>
          </w:p>
        </w:tc>
        <w:tc>
          <w:tcPr>
            <w:tcW w:w="2268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CC55B49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1.82 (1.15-2.89)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14:paraId="4A4BD4CA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0.011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5A2F17FB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5BB7E6C7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26C2A" w:rsidRPr="00F7353B" w14:paraId="4ACD3D78" w14:textId="77777777" w:rsidTr="007C235D">
        <w:trPr>
          <w:cantSplit/>
          <w:jc w:val="center"/>
        </w:trPr>
        <w:tc>
          <w:tcPr>
            <w:tcW w:w="2689" w:type="dxa"/>
            <w:shd w:val="clear" w:color="auto" w:fill="FFFFFF"/>
            <w:tcMar>
              <w:left w:w="60" w:type="dxa"/>
              <w:right w:w="60" w:type="dxa"/>
            </w:tcMar>
          </w:tcPr>
          <w:p w14:paraId="31E1754D" w14:textId="77777777" w:rsidR="00926C2A" w:rsidRPr="00F7353B" w:rsidRDefault="00926C2A" w:rsidP="007C23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353B">
              <w:rPr>
                <w:rFonts w:ascii="Times New Roman" w:hAnsi="Times New Roman" w:cs="Times New Roman"/>
                <w:sz w:val="24"/>
                <w:szCs w:val="24"/>
              </w:rPr>
              <w:t>Lymph-vascular invasion</w:t>
            </w:r>
          </w:p>
        </w:tc>
        <w:tc>
          <w:tcPr>
            <w:tcW w:w="2268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315DCDE3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4.12 (2.63-6.44)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14:paraId="76B038CE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&lt;0.001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618031A4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2.30 (1.38-3.82)</w:t>
            </w:r>
          </w:p>
        </w:tc>
        <w:tc>
          <w:tcPr>
            <w:tcW w:w="1080" w:type="dxa"/>
            <w:shd w:val="clear" w:color="auto" w:fill="FFFFFF"/>
            <w:vAlign w:val="center"/>
          </w:tcPr>
          <w:p w14:paraId="0DFD55B2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0.001</w:t>
            </w:r>
          </w:p>
        </w:tc>
      </w:tr>
      <w:tr w:rsidR="00926C2A" w:rsidRPr="00F7353B" w14:paraId="3786DD32" w14:textId="77777777" w:rsidTr="007C235D">
        <w:trPr>
          <w:cantSplit/>
          <w:jc w:val="center"/>
        </w:trPr>
        <w:tc>
          <w:tcPr>
            <w:tcW w:w="2689" w:type="dxa"/>
            <w:shd w:val="clear" w:color="auto" w:fill="FFFFFF"/>
            <w:tcMar>
              <w:left w:w="60" w:type="dxa"/>
              <w:right w:w="60" w:type="dxa"/>
            </w:tcMar>
          </w:tcPr>
          <w:p w14:paraId="3EBBFA16" w14:textId="77777777" w:rsidR="00926C2A" w:rsidRPr="00F7353B" w:rsidRDefault="00926C2A" w:rsidP="007C235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53B">
              <w:rPr>
                <w:rFonts w:ascii="Times New Roman" w:hAnsi="Times New Roman" w:cs="Times New Roman"/>
                <w:sz w:val="24"/>
                <w:szCs w:val="24"/>
              </w:rPr>
              <w:t>Perineural</w:t>
            </w:r>
            <w:proofErr w:type="spellEnd"/>
            <w:r w:rsidRPr="00F7353B">
              <w:rPr>
                <w:rFonts w:ascii="Times New Roman" w:hAnsi="Times New Roman" w:cs="Times New Roman"/>
                <w:sz w:val="24"/>
                <w:szCs w:val="24"/>
              </w:rPr>
              <w:t xml:space="preserve"> invasion</w:t>
            </w:r>
          </w:p>
        </w:tc>
        <w:tc>
          <w:tcPr>
            <w:tcW w:w="2268" w:type="dxa"/>
            <w:gridSpan w:val="2"/>
            <w:shd w:val="clear" w:color="auto" w:fill="FFFFFF"/>
            <w:tcMar>
              <w:left w:w="60" w:type="dxa"/>
              <w:right w:w="60" w:type="dxa"/>
            </w:tcMar>
            <w:vAlign w:val="center"/>
          </w:tcPr>
          <w:p w14:paraId="4C76017F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1.48 (0.86-2.56)</w:t>
            </w:r>
          </w:p>
        </w:tc>
        <w:tc>
          <w:tcPr>
            <w:tcW w:w="1433" w:type="dxa"/>
            <w:shd w:val="clear" w:color="000000" w:fill="FFFFFF"/>
            <w:vAlign w:val="center"/>
          </w:tcPr>
          <w:p w14:paraId="6624475E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3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0.16</w:t>
            </w:r>
          </w:p>
        </w:tc>
        <w:tc>
          <w:tcPr>
            <w:tcW w:w="1800" w:type="dxa"/>
            <w:shd w:val="clear" w:color="auto" w:fill="FFFFFF"/>
            <w:vAlign w:val="center"/>
          </w:tcPr>
          <w:p w14:paraId="18D2C003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14:paraId="681CE4EA" w14:textId="77777777" w:rsidR="00926C2A" w:rsidRPr="00F7353B" w:rsidRDefault="00926C2A" w:rsidP="007C235D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BE08820" w14:textId="77777777" w:rsidR="00926C2A" w:rsidRDefault="00926C2A" w:rsidP="00926C2A">
      <w:pPr>
        <w:rPr>
          <w:rFonts w:ascii="Times New Roman" w:hAnsi="Times New Roman" w:cs="Times New Roman"/>
          <w:b/>
          <w:bCs/>
          <w:color w:val="212121"/>
          <w:sz w:val="24"/>
          <w:szCs w:val="24"/>
          <w:shd w:val="clear" w:color="auto" w:fill="FFFFFF"/>
        </w:rPr>
      </w:pPr>
      <w:r w:rsidRPr="00F7353B">
        <w:rPr>
          <w:rFonts w:ascii="Times New Roman" w:hAnsi="Times New Roman" w:cs="Times New Roman"/>
          <w:sz w:val="24"/>
          <w:szCs w:val="24"/>
        </w:rPr>
        <w:t>HR: hazard ratio; LNM: lymph node metastasis</w:t>
      </w:r>
      <w:bookmarkStart w:id="0" w:name="_GoBack"/>
      <w:bookmarkEnd w:id="0"/>
    </w:p>
    <w:p w14:paraId="5502D455" w14:textId="77777777" w:rsidR="00DA423A" w:rsidRDefault="00F7353B"/>
    <w:sectPr w:rsidR="00DA423A" w:rsidSect="00BE199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C2A"/>
    <w:rsid w:val="00003284"/>
    <w:rsid w:val="000217C2"/>
    <w:rsid w:val="00033CB9"/>
    <w:rsid w:val="0004012A"/>
    <w:rsid w:val="00056784"/>
    <w:rsid w:val="00067C94"/>
    <w:rsid w:val="000869A3"/>
    <w:rsid w:val="000942C8"/>
    <w:rsid w:val="000A5A8F"/>
    <w:rsid w:val="000C77E2"/>
    <w:rsid w:val="000D599E"/>
    <w:rsid w:val="000E5362"/>
    <w:rsid w:val="000E7BB3"/>
    <w:rsid w:val="000F20BD"/>
    <w:rsid w:val="000F3E01"/>
    <w:rsid w:val="00115A4C"/>
    <w:rsid w:val="00130ADE"/>
    <w:rsid w:val="0013757E"/>
    <w:rsid w:val="00137B8A"/>
    <w:rsid w:val="00137DB2"/>
    <w:rsid w:val="00142CE1"/>
    <w:rsid w:val="00152150"/>
    <w:rsid w:val="00175335"/>
    <w:rsid w:val="00186A21"/>
    <w:rsid w:val="00196B43"/>
    <w:rsid w:val="001A1285"/>
    <w:rsid w:val="001B2B23"/>
    <w:rsid w:val="001B6B75"/>
    <w:rsid w:val="001D7760"/>
    <w:rsid w:val="001E29B8"/>
    <w:rsid w:val="001E7D3D"/>
    <w:rsid w:val="001F01C1"/>
    <w:rsid w:val="001F4A33"/>
    <w:rsid w:val="002042CE"/>
    <w:rsid w:val="00205B67"/>
    <w:rsid w:val="00243158"/>
    <w:rsid w:val="0024754E"/>
    <w:rsid w:val="0025043F"/>
    <w:rsid w:val="0025793B"/>
    <w:rsid w:val="0027571B"/>
    <w:rsid w:val="00276405"/>
    <w:rsid w:val="0028330F"/>
    <w:rsid w:val="00286597"/>
    <w:rsid w:val="00291D88"/>
    <w:rsid w:val="002A0271"/>
    <w:rsid w:val="002A12CC"/>
    <w:rsid w:val="002A7AF2"/>
    <w:rsid w:val="002B1294"/>
    <w:rsid w:val="002C57A4"/>
    <w:rsid w:val="002D0C1A"/>
    <w:rsid w:val="002D3BA8"/>
    <w:rsid w:val="002D5EB7"/>
    <w:rsid w:val="002E6897"/>
    <w:rsid w:val="0030186C"/>
    <w:rsid w:val="00303AAF"/>
    <w:rsid w:val="00307A7A"/>
    <w:rsid w:val="0035046A"/>
    <w:rsid w:val="00360D95"/>
    <w:rsid w:val="00363C15"/>
    <w:rsid w:val="0038792B"/>
    <w:rsid w:val="003A7C39"/>
    <w:rsid w:val="003B23C1"/>
    <w:rsid w:val="003B6ECD"/>
    <w:rsid w:val="003C0B8A"/>
    <w:rsid w:val="003C170E"/>
    <w:rsid w:val="003D091F"/>
    <w:rsid w:val="003D3F90"/>
    <w:rsid w:val="003D5E23"/>
    <w:rsid w:val="003E6D28"/>
    <w:rsid w:val="0040350A"/>
    <w:rsid w:val="0040456C"/>
    <w:rsid w:val="0040674D"/>
    <w:rsid w:val="004147D9"/>
    <w:rsid w:val="00433AA0"/>
    <w:rsid w:val="004439D4"/>
    <w:rsid w:val="004538A7"/>
    <w:rsid w:val="004553CA"/>
    <w:rsid w:val="00461A08"/>
    <w:rsid w:val="0047403A"/>
    <w:rsid w:val="00480D87"/>
    <w:rsid w:val="00483D84"/>
    <w:rsid w:val="00491113"/>
    <w:rsid w:val="004A164E"/>
    <w:rsid w:val="004B7C73"/>
    <w:rsid w:val="004C1F3C"/>
    <w:rsid w:val="004C431E"/>
    <w:rsid w:val="004C591E"/>
    <w:rsid w:val="004C72B6"/>
    <w:rsid w:val="004D2818"/>
    <w:rsid w:val="005327EC"/>
    <w:rsid w:val="00547364"/>
    <w:rsid w:val="00563031"/>
    <w:rsid w:val="0057468B"/>
    <w:rsid w:val="00575806"/>
    <w:rsid w:val="005823C4"/>
    <w:rsid w:val="00583F01"/>
    <w:rsid w:val="00597DD7"/>
    <w:rsid w:val="005B53B9"/>
    <w:rsid w:val="005B53BD"/>
    <w:rsid w:val="005C4CFE"/>
    <w:rsid w:val="005D38B0"/>
    <w:rsid w:val="005D5057"/>
    <w:rsid w:val="005D5670"/>
    <w:rsid w:val="005D7E4A"/>
    <w:rsid w:val="005E64FF"/>
    <w:rsid w:val="005E6CE4"/>
    <w:rsid w:val="00602C5A"/>
    <w:rsid w:val="00614288"/>
    <w:rsid w:val="00615526"/>
    <w:rsid w:val="006178C8"/>
    <w:rsid w:val="006547F4"/>
    <w:rsid w:val="00671A19"/>
    <w:rsid w:val="00677D7E"/>
    <w:rsid w:val="00682F9D"/>
    <w:rsid w:val="006A263A"/>
    <w:rsid w:val="006A5943"/>
    <w:rsid w:val="006B5DC1"/>
    <w:rsid w:val="006D0A41"/>
    <w:rsid w:val="006F0A18"/>
    <w:rsid w:val="0070443F"/>
    <w:rsid w:val="00737539"/>
    <w:rsid w:val="00737C95"/>
    <w:rsid w:val="00742098"/>
    <w:rsid w:val="00745C5A"/>
    <w:rsid w:val="00753FF1"/>
    <w:rsid w:val="0076152B"/>
    <w:rsid w:val="00786EA8"/>
    <w:rsid w:val="007A16F0"/>
    <w:rsid w:val="007A1E2C"/>
    <w:rsid w:val="007B3602"/>
    <w:rsid w:val="007B3DB6"/>
    <w:rsid w:val="007C12CB"/>
    <w:rsid w:val="007D11D9"/>
    <w:rsid w:val="007D5483"/>
    <w:rsid w:val="007D5C91"/>
    <w:rsid w:val="007F5162"/>
    <w:rsid w:val="008002A1"/>
    <w:rsid w:val="00802CB3"/>
    <w:rsid w:val="0081245F"/>
    <w:rsid w:val="008170C1"/>
    <w:rsid w:val="008210EE"/>
    <w:rsid w:val="00833089"/>
    <w:rsid w:val="00840AF3"/>
    <w:rsid w:val="00841C4C"/>
    <w:rsid w:val="008477A6"/>
    <w:rsid w:val="00850401"/>
    <w:rsid w:val="0086577F"/>
    <w:rsid w:val="00866077"/>
    <w:rsid w:val="00870C03"/>
    <w:rsid w:val="008A0B53"/>
    <w:rsid w:val="008C053B"/>
    <w:rsid w:val="008C6962"/>
    <w:rsid w:val="008E5EEF"/>
    <w:rsid w:val="008F4444"/>
    <w:rsid w:val="008F6A36"/>
    <w:rsid w:val="00910B66"/>
    <w:rsid w:val="00926C2A"/>
    <w:rsid w:val="00927D4A"/>
    <w:rsid w:val="00956904"/>
    <w:rsid w:val="009619A7"/>
    <w:rsid w:val="00962509"/>
    <w:rsid w:val="00964E26"/>
    <w:rsid w:val="0097139A"/>
    <w:rsid w:val="00995DFD"/>
    <w:rsid w:val="009A5410"/>
    <w:rsid w:val="009B0197"/>
    <w:rsid w:val="009B3D6A"/>
    <w:rsid w:val="009C0983"/>
    <w:rsid w:val="009C13F8"/>
    <w:rsid w:val="009F407A"/>
    <w:rsid w:val="009F4214"/>
    <w:rsid w:val="00A10A5E"/>
    <w:rsid w:val="00A22690"/>
    <w:rsid w:val="00A326FC"/>
    <w:rsid w:val="00A42DEF"/>
    <w:rsid w:val="00A46002"/>
    <w:rsid w:val="00A62DC4"/>
    <w:rsid w:val="00A9223F"/>
    <w:rsid w:val="00A9624E"/>
    <w:rsid w:val="00A978D7"/>
    <w:rsid w:val="00AC24BF"/>
    <w:rsid w:val="00AD5783"/>
    <w:rsid w:val="00AE13CF"/>
    <w:rsid w:val="00AE3970"/>
    <w:rsid w:val="00AF1415"/>
    <w:rsid w:val="00B0173F"/>
    <w:rsid w:val="00B05ED1"/>
    <w:rsid w:val="00B22989"/>
    <w:rsid w:val="00B439B3"/>
    <w:rsid w:val="00B46AF6"/>
    <w:rsid w:val="00B55229"/>
    <w:rsid w:val="00B579AB"/>
    <w:rsid w:val="00B81621"/>
    <w:rsid w:val="00B93C3A"/>
    <w:rsid w:val="00B97A4A"/>
    <w:rsid w:val="00BB3847"/>
    <w:rsid w:val="00BE199E"/>
    <w:rsid w:val="00BF1174"/>
    <w:rsid w:val="00C03C68"/>
    <w:rsid w:val="00C17111"/>
    <w:rsid w:val="00C62993"/>
    <w:rsid w:val="00C63E3C"/>
    <w:rsid w:val="00C64C91"/>
    <w:rsid w:val="00C84066"/>
    <w:rsid w:val="00CA37A0"/>
    <w:rsid w:val="00CB192B"/>
    <w:rsid w:val="00CC28A4"/>
    <w:rsid w:val="00CD6328"/>
    <w:rsid w:val="00CE2D6C"/>
    <w:rsid w:val="00CE59D6"/>
    <w:rsid w:val="00CF773B"/>
    <w:rsid w:val="00D1016F"/>
    <w:rsid w:val="00D12310"/>
    <w:rsid w:val="00D27DCE"/>
    <w:rsid w:val="00D3085C"/>
    <w:rsid w:val="00D50AFD"/>
    <w:rsid w:val="00D557C9"/>
    <w:rsid w:val="00D71395"/>
    <w:rsid w:val="00D839EF"/>
    <w:rsid w:val="00D91D89"/>
    <w:rsid w:val="00D939D8"/>
    <w:rsid w:val="00D95C1D"/>
    <w:rsid w:val="00D97AF8"/>
    <w:rsid w:val="00D97C35"/>
    <w:rsid w:val="00DB60BD"/>
    <w:rsid w:val="00DC36BE"/>
    <w:rsid w:val="00DD0633"/>
    <w:rsid w:val="00DD3A04"/>
    <w:rsid w:val="00DD3F78"/>
    <w:rsid w:val="00DD5A81"/>
    <w:rsid w:val="00DD7571"/>
    <w:rsid w:val="00DE457E"/>
    <w:rsid w:val="00DE6986"/>
    <w:rsid w:val="00DF5F93"/>
    <w:rsid w:val="00E02C35"/>
    <w:rsid w:val="00E03916"/>
    <w:rsid w:val="00E139CC"/>
    <w:rsid w:val="00E23B1A"/>
    <w:rsid w:val="00E26FE5"/>
    <w:rsid w:val="00E34D1C"/>
    <w:rsid w:val="00E563CF"/>
    <w:rsid w:val="00E57298"/>
    <w:rsid w:val="00E74897"/>
    <w:rsid w:val="00E82DC3"/>
    <w:rsid w:val="00E95F84"/>
    <w:rsid w:val="00EA36C2"/>
    <w:rsid w:val="00EB1E70"/>
    <w:rsid w:val="00EB5F35"/>
    <w:rsid w:val="00EB79E6"/>
    <w:rsid w:val="00ED3522"/>
    <w:rsid w:val="00EF3757"/>
    <w:rsid w:val="00EF3A0C"/>
    <w:rsid w:val="00EF4C9F"/>
    <w:rsid w:val="00F074B0"/>
    <w:rsid w:val="00F1299C"/>
    <w:rsid w:val="00F17415"/>
    <w:rsid w:val="00F25E4E"/>
    <w:rsid w:val="00F35159"/>
    <w:rsid w:val="00F542FA"/>
    <w:rsid w:val="00F54720"/>
    <w:rsid w:val="00F60989"/>
    <w:rsid w:val="00F60BA5"/>
    <w:rsid w:val="00F62453"/>
    <w:rsid w:val="00F67B53"/>
    <w:rsid w:val="00F71BC8"/>
    <w:rsid w:val="00F7353B"/>
    <w:rsid w:val="00F76D99"/>
    <w:rsid w:val="00FA176E"/>
    <w:rsid w:val="00FA64C9"/>
    <w:rsid w:val="00FB760B"/>
    <w:rsid w:val="00FC253F"/>
    <w:rsid w:val="00FD56D6"/>
    <w:rsid w:val="00FE16DE"/>
    <w:rsid w:val="00FE446F"/>
    <w:rsid w:val="00FE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D052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C2A"/>
    <w:pPr>
      <w:widowControl w:val="0"/>
      <w:jc w:val="both"/>
    </w:pPr>
    <w:rPr>
      <w:rFonts w:eastAsiaTheme="minorEastAsia"/>
      <w:kern w:val="2"/>
      <w:sz w:val="21"/>
      <w:szCs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C2A"/>
    <w:pPr>
      <w:widowControl w:val="0"/>
      <w:jc w:val="both"/>
    </w:pPr>
    <w:rPr>
      <w:rFonts w:eastAsiaTheme="minorEastAsia"/>
      <w:kern w:val="2"/>
      <w:sz w:val="21"/>
      <w:szCs w:val="22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Macintosh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Ellen Grunewald</cp:lastModifiedBy>
  <cp:revision>2</cp:revision>
  <dcterms:created xsi:type="dcterms:W3CDTF">2020-02-10T15:17:00Z</dcterms:created>
  <dcterms:modified xsi:type="dcterms:W3CDTF">2020-02-10T15:17:00Z</dcterms:modified>
</cp:coreProperties>
</file>