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FA" w:rsidRDefault="00F50FFA" w:rsidP="00F50FFA">
      <w:pPr>
        <w:spacing w:after="0" w:line="240" w:lineRule="auto"/>
        <w:jc w:val="both"/>
        <w:rPr>
          <w:rFonts w:ascii="Arial" w:hAnsi="Arial" w:cs="Arial"/>
          <w:sz w:val="24"/>
          <w:szCs w:val="24"/>
          <w:lang w:val="en"/>
        </w:rPr>
      </w:pPr>
      <w:r w:rsidRPr="00F50FFA">
        <w:rPr>
          <w:rFonts w:ascii="Arial" w:hAnsi="Arial" w:cs="Arial"/>
          <w:sz w:val="24"/>
          <w:szCs w:val="24"/>
          <w:lang w:val="en"/>
        </w:rPr>
        <w:t>BOX</w:t>
      </w:r>
      <w:r w:rsidR="00A67D31">
        <w:rPr>
          <w:rFonts w:ascii="Arial" w:hAnsi="Arial" w:cs="Arial"/>
          <w:sz w:val="24"/>
          <w:szCs w:val="24"/>
          <w:lang w:val="en"/>
        </w:rPr>
        <w:t xml:space="preserve"> </w:t>
      </w:r>
      <w:r w:rsidRPr="00F50FFA">
        <w:rPr>
          <w:rFonts w:ascii="Arial" w:hAnsi="Arial" w:cs="Arial"/>
          <w:sz w:val="24"/>
          <w:szCs w:val="24"/>
          <w:lang w:val="en"/>
        </w:rPr>
        <w:t>2. How to search for adverse drug reactions (ADR)</w:t>
      </w:r>
    </w:p>
    <w:p w:rsidR="00674418" w:rsidRDefault="00674418" w:rsidP="00F50FFA">
      <w:pPr>
        <w:spacing w:after="0" w:line="240" w:lineRule="auto"/>
        <w:jc w:val="both"/>
        <w:rPr>
          <w:rFonts w:ascii="Arial" w:hAnsi="Arial" w:cs="Arial"/>
          <w:sz w:val="24"/>
          <w:szCs w:val="24"/>
          <w:lang w:val="en"/>
        </w:rPr>
      </w:pPr>
    </w:p>
    <w:tbl>
      <w:tblPr>
        <w:tblStyle w:val="TableGrid"/>
        <w:tblpPr w:leftFromText="180" w:rightFromText="180" w:vertAnchor="page" w:horzAnchor="margin" w:tblpY="2028"/>
        <w:tblW w:w="9464" w:type="dxa"/>
        <w:tblLook w:val="04A0" w:firstRow="1" w:lastRow="0" w:firstColumn="1" w:lastColumn="0" w:noHBand="0" w:noVBand="1"/>
      </w:tblPr>
      <w:tblGrid>
        <w:gridCol w:w="9464"/>
      </w:tblGrid>
      <w:tr w:rsidR="00674418" w:rsidRPr="00674418" w:rsidTr="008F2452">
        <w:tc>
          <w:tcPr>
            <w:tcW w:w="9464" w:type="dxa"/>
          </w:tcPr>
          <w:p w:rsidR="00674418" w:rsidRPr="00F50FFA" w:rsidRDefault="00674418" w:rsidP="008F2452">
            <w:pPr>
              <w:spacing w:after="0" w:line="240" w:lineRule="auto"/>
              <w:jc w:val="both"/>
              <w:rPr>
                <w:rFonts w:ascii="Arial" w:hAnsi="Arial" w:cs="Arial"/>
                <w:sz w:val="24"/>
                <w:szCs w:val="24"/>
                <w:lang w:val="en"/>
              </w:rPr>
            </w:pPr>
          </w:p>
          <w:p w:rsidR="00674418" w:rsidRPr="00F50FFA" w:rsidRDefault="00674418" w:rsidP="008F2452">
            <w:pPr>
              <w:spacing w:after="0" w:line="240" w:lineRule="auto"/>
              <w:jc w:val="both"/>
              <w:rPr>
                <w:rFonts w:ascii="Arial" w:hAnsi="Arial" w:cs="Arial"/>
                <w:sz w:val="24"/>
                <w:szCs w:val="24"/>
                <w:lang w:val="en"/>
              </w:rPr>
            </w:pPr>
            <w:r w:rsidRPr="00F50FFA">
              <w:rPr>
                <w:rFonts w:ascii="Arial" w:hAnsi="Arial" w:cs="Arial"/>
                <w:sz w:val="24"/>
                <w:szCs w:val="24"/>
                <w:lang w:val="en"/>
              </w:rPr>
              <w:t>The ADR search can be performed:</w:t>
            </w:r>
          </w:p>
          <w:p w:rsidR="00674418" w:rsidRPr="00F50FFA" w:rsidRDefault="00674418" w:rsidP="008F2452">
            <w:pPr>
              <w:spacing w:after="0" w:line="240" w:lineRule="auto"/>
              <w:jc w:val="both"/>
              <w:rPr>
                <w:rFonts w:ascii="Arial" w:hAnsi="Arial" w:cs="Arial"/>
                <w:sz w:val="24"/>
                <w:szCs w:val="24"/>
                <w:lang w:val="en"/>
              </w:rPr>
            </w:pPr>
          </w:p>
          <w:p w:rsidR="00674418" w:rsidRPr="00F50FFA" w:rsidRDefault="00674418" w:rsidP="008F2452">
            <w:pPr>
              <w:pStyle w:val="ListParagraph"/>
              <w:numPr>
                <w:ilvl w:val="0"/>
                <w:numId w:val="10"/>
              </w:numPr>
              <w:spacing w:after="0" w:line="240" w:lineRule="auto"/>
              <w:jc w:val="both"/>
              <w:rPr>
                <w:rFonts w:ascii="Arial" w:hAnsi="Arial" w:cs="Arial"/>
                <w:sz w:val="24"/>
                <w:szCs w:val="24"/>
                <w:lang w:val="en"/>
              </w:rPr>
            </w:pPr>
            <w:r w:rsidRPr="00F50FFA">
              <w:rPr>
                <w:rFonts w:ascii="Arial" w:hAnsi="Arial" w:cs="Arial"/>
                <w:sz w:val="24"/>
                <w:szCs w:val="24"/>
                <w:lang w:val="en"/>
              </w:rPr>
              <w:t>By trade name of the drug indicated as suspect in the report;</w:t>
            </w:r>
          </w:p>
          <w:p w:rsidR="00674418" w:rsidRPr="00F50FFA" w:rsidRDefault="00674418" w:rsidP="008F2452">
            <w:pPr>
              <w:pStyle w:val="ListParagraph"/>
              <w:numPr>
                <w:ilvl w:val="0"/>
                <w:numId w:val="10"/>
              </w:numPr>
              <w:spacing w:after="0" w:line="240" w:lineRule="auto"/>
              <w:jc w:val="both"/>
              <w:rPr>
                <w:rFonts w:ascii="Arial" w:hAnsi="Arial" w:cs="Arial"/>
                <w:sz w:val="24"/>
                <w:szCs w:val="24"/>
                <w:lang w:val="en-US"/>
              </w:rPr>
            </w:pPr>
            <w:r w:rsidRPr="00F50FFA">
              <w:rPr>
                <w:rFonts w:ascii="Arial" w:hAnsi="Arial" w:cs="Arial"/>
                <w:sz w:val="24"/>
                <w:szCs w:val="24"/>
                <w:lang w:val="en"/>
              </w:rPr>
              <w:t>By name of the active ingredient or associations of active ingredients indicated as suspicious in the report (in this way the system will add all the reports related to drugs containing that or those active ingredients).</w:t>
            </w:r>
          </w:p>
        </w:tc>
      </w:tr>
      <w:tr w:rsidR="00674418" w:rsidRPr="00EC64C1" w:rsidTr="008F2452">
        <w:tc>
          <w:tcPr>
            <w:tcW w:w="9464" w:type="dxa"/>
          </w:tcPr>
          <w:p w:rsidR="00674418" w:rsidRPr="00F50FFA" w:rsidRDefault="00674418" w:rsidP="008F2452">
            <w:pPr>
              <w:spacing w:after="0" w:line="240" w:lineRule="auto"/>
              <w:jc w:val="both"/>
              <w:rPr>
                <w:rFonts w:ascii="Arial" w:hAnsi="Arial" w:cs="Arial"/>
                <w:sz w:val="24"/>
                <w:szCs w:val="24"/>
                <w:lang w:val="en"/>
              </w:rPr>
            </w:pPr>
          </w:p>
          <w:p w:rsidR="00674418" w:rsidRPr="00F50FFA" w:rsidRDefault="00674418" w:rsidP="008F2452">
            <w:pPr>
              <w:spacing w:after="0" w:line="240" w:lineRule="auto"/>
              <w:jc w:val="both"/>
              <w:rPr>
                <w:rFonts w:ascii="Arial" w:hAnsi="Arial" w:cs="Arial"/>
                <w:sz w:val="24"/>
                <w:szCs w:val="24"/>
                <w:lang w:val="en"/>
              </w:rPr>
            </w:pPr>
            <w:r w:rsidRPr="00F50FFA">
              <w:rPr>
                <w:rFonts w:ascii="Arial" w:hAnsi="Arial" w:cs="Arial"/>
                <w:sz w:val="24"/>
                <w:szCs w:val="24"/>
                <w:lang w:val="en"/>
              </w:rPr>
              <w:t>The search results are displayed in 5 screen outputs:</w:t>
            </w:r>
          </w:p>
          <w:p w:rsidR="00674418" w:rsidRPr="00F50FFA" w:rsidRDefault="00674418" w:rsidP="008F2452">
            <w:pPr>
              <w:spacing w:after="0" w:line="240" w:lineRule="auto"/>
              <w:jc w:val="both"/>
              <w:rPr>
                <w:rFonts w:ascii="Arial" w:hAnsi="Arial" w:cs="Arial"/>
                <w:sz w:val="24"/>
                <w:szCs w:val="24"/>
                <w:lang w:val="en"/>
              </w:rPr>
            </w:pPr>
          </w:p>
          <w:p w:rsidR="00674418" w:rsidRPr="00F50FFA" w:rsidRDefault="00674418" w:rsidP="008F2452">
            <w:pPr>
              <w:pStyle w:val="ListParagraph"/>
              <w:numPr>
                <w:ilvl w:val="0"/>
                <w:numId w:val="9"/>
              </w:numPr>
              <w:spacing w:after="0" w:line="240" w:lineRule="auto"/>
              <w:jc w:val="both"/>
              <w:rPr>
                <w:rFonts w:ascii="Arial" w:hAnsi="Arial" w:cs="Arial"/>
                <w:sz w:val="24"/>
                <w:szCs w:val="24"/>
                <w:lang w:val="en"/>
              </w:rPr>
            </w:pPr>
            <w:r w:rsidRPr="00F50FFA">
              <w:rPr>
                <w:rFonts w:ascii="Arial" w:hAnsi="Arial" w:cs="Arial"/>
                <w:sz w:val="24"/>
                <w:szCs w:val="24"/>
                <w:lang w:val="en"/>
              </w:rPr>
              <w:t>the first one provides the total number of reports recorded in the National Surveillance Network divided by year; in the following screen outputs, the year has to be selected select from the drop-down menu at the top right;</w:t>
            </w:r>
          </w:p>
          <w:p w:rsidR="00674418" w:rsidRPr="00F50FFA" w:rsidRDefault="00674418" w:rsidP="008F2452">
            <w:pPr>
              <w:pStyle w:val="ListParagraph"/>
              <w:numPr>
                <w:ilvl w:val="0"/>
                <w:numId w:val="9"/>
              </w:numPr>
              <w:spacing w:after="0" w:line="240" w:lineRule="auto"/>
              <w:jc w:val="both"/>
              <w:rPr>
                <w:rFonts w:ascii="Arial" w:hAnsi="Arial" w:cs="Arial"/>
                <w:sz w:val="24"/>
                <w:szCs w:val="24"/>
                <w:lang w:val="en-US"/>
              </w:rPr>
            </w:pPr>
            <w:r w:rsidRPr="00F50FFA">
              <w:rPr>
                <w:rFonts w:ascii="Arial" w:hAnsi="Arial" w:cs="Arial"/>
                <w:sz w:val="24"/>
                <w:szCs w:val="24"/>
                <w:lang w:val="en-US"/>
              </w:rPr>
              <w:t xml:space="preserve">the second provides the number and rate of reports by severity level; </w:t>
            </w:r>
          </w:p>
          <w:p w:rsidR="00674418" w:rsidRPr="00F50FFA" w:rsidRDefault="00674418" w:rsidP="008F2452">
            <w:pPr>
              <w:pStyle w:val="ListParagraph"/>
              <w:numPr>
                <w:ilvl w:val="0"/>
                <w:numId w:val="9"/>
              </w:numPr>
              <w:spacing w:after="0" w:line="240" w:lineRule="auto"/>
              <w:jc w:val="both"/>
              <w:rPr>
                <w:rFonts w:ascii="Arial" w:hAnsi="Arial" w:cs="Arial"/>
                <w:sz w:val="24"/>
                <w:szCs w:val="24"/>
                <w:lang w:val="en-US"/>
              </w:rPr>
            </w:pPr>
            <w:r w:rsidRPr="00F50FFA">
              <w:rPr>
                <w:rFonts w:ascii="Arial" w:hAnsi="Arial" w:cs="Arial"/>
                <w:sz w:val="24"/>
                <w:szCs w:val="24"/>
                <w:lang w:val="en-US"/>
              </w:rPr>
              <w:t>the third provides the number and rate of reports divided by sex and age group of the subjects who have shown the adverse reaction(s);</w:t>
            </w:r>
          </w:p>
          <w:p w:rsidR="00674418" w:rsidRPr="00F50FFA" w:rsidRDefault="00674418" w:rsidP="008F2452">
            <w:pPr>
              <w:pStyle w:val="ListParagraph"/>
              <w:numPr>
                <w:ilvl w:val="0"/>
                <w:numId w:val="9"/>
              </w:numPr>
              <w:spacing w:after="0" w:line="240" w:lineRule="auto"/>
              <w:jc w:val="both"/>
              <w:rPr>
                <w:rFonts w:ascii="Arial" w:hAnsi="Arial" w:cs="Arial"/>
                <w:sz w:val="24"/>
                <w:szCs w:val="24"/>
                <w:lang w:val="en-US"/>
              </w:rPr>
            </w:pPr>
            <w:r w:rsidRPr="00F50FFA">
              <w:rPr>
                <w:rFonts w:ascii="Arial" w:hAnsi="Arial" w:cs="Arial"/>
                <w:sz w:val="24"/>
                <w:szCs w:val="24"/>
                <w:lang w:val="en-US"/>
              </w:rPr>
              <w:t>the fourth provides the number and rate of ADRs aggregated by apparatus or organ concerned (SOC-System Organ Classification);</w:t>
            </w:r>
            <w:r w:rsidRPr="00F50FFA">
              <w:rPr>
                <w:rFonts w:ascii="Arial" w:hAnsi="Arial" w:cs="Arial"/>
                <w:sz w:val="24"/>
                <w:szCs w:val="24"/>
                <w:lang w:val="en"/>
              </w:rPr>
              <w:t xml:space="preserve"> </w:t>
            </w:r>
          </w:p>
          <w:p w:rsidR="00674418" w:rsidRPr="00F50FFA" w:rsidRDefault="00674418" w:rsidP="008F2452">
            <w:pPr>
              <w:pStyle w:val="ListParagraph"/>
              <w:numPr>
                <w:ilvl w:val="0"/>
                <w:numId w:val="9"/>
              </w:numPr>
              <w:spacing w:after="0" w:line="240" w:lineRule="auto"/>
              <w:jc w:val="both"/>
              <w:rPr>
                <w:rFonts w:ascii="Arial" w:hAnsi="Arial" w:cs="Arial"/>
                <w:sz w:val="24"/>
                <w:szCs w:val="24"/>
                <w:lang w:val="en-US"/>
              </w:rPr>
            </w:pPr>
            <w:proofErr w:type="gramStart"/>
            <w:r w:rsidRPr="00F50FFA">
              <w:rPr>
                <w:rFonts w:ascii="Arial" w:hAnsi="Arial" w:cs="Arial"/>
                <w:sz w:val="24"/>
                <w:szCs w:val="24"/>
                <w:lang w:val="en"/>
              </w:rPr>
              <w:t>the</w:t>
            </w:r>
            <w:proofErr w:type="gramEnd"/>
            <w:r w:rsidRPr="00F50FFA">
              <w:rPr>
                <w:rFonts w:ascii="Arial" w:hAnsi="Arial" w:cs="Arial"/>
                <w:sz w:val="24"/>
                <w:szCs w:val="24"/>
                <w:lang w:val="en"/>
              </w:rPr>
              <w:t xml:space="preserve"> fifth provides the number and the ADR rate aggregated in more detail (PT-Preferred Term).</w:t>
            </w:r>
          </w:p>
        </w:tc>
      </w:tr>
      <w:tr w:rsidR="00674418" w:rsidRPr="00674418" w:rsidTr="008F2452">
        <w:tc>
          <w:tcPr>
            <w:tcW w:w="9464" w:type="dxa"/>
          </w:tcPr>
          <w:p w:rsidR="00674418" w:rsidRPr="00F50FFA" w:rsidRDefault="00674418" w:rsidP="008F2452">
            <w:pPr>
              <w:spacing w:after="0" w:line="240" w:lineRule="auto"/>
              <w:jc w:val="both"/>
              <w:rPr>
                <w:rFonts w:ascii="Arial" w:hAnsi="Arial" w:cs="Arial"/>
                <w:sz w:val="24"/>
                <w:szCs w:val="24"/>
                <w:lang w:val="en"/>
              </w:rPr>
            </w:pPr>
          </w:p>
          <w:p w:rsidR="00674418" w:rsidRPr="00F50FFA" w:rsidRDefault="00674418" w:rsidP="008F2452">
            <w:pPr>
              <w:spacing w:after="0" w:line="240" w:lineRule="auto"/>
              <w:jc w:val="both"/>
              <w:rPr>
                <w:rFonts w:ascii="Arial" w:hAnsi="Arial" w:cs="Arial"/>
                <w:sz w:val="24"/>
                <w:szCs w:val="24"/>
                <w:lang w:val="en"/>
              </w:rPr>
            </w:pPr>
            <w:r w:rsidRPr="00F50FFA">
              <w:rPr>
                <w:rFonts w:ascii="Arial" w:hAnsi="Arial" w:cs="Arial"/>
                <w:sz w:val="24"/>
                <w:szCs w:val="24"/>
                <w:lang w:val="en"/>
              </w:rPr>
              <w:t>The total of the ADRs can be equal to or greater than the total of the reports, as within each report it is possible to describe one or more ADRs</w:t>
            </w:r>
          </w:p>
        </w:tc>
      </w:tr>
      <w:tr w:rsidR="00674418" w:rsidRPr="00674418" w:rsidTr="008F2452">
        <w:tc>
          <w:tcPr>
            <w:tcW w:w="9464" w:type="dxa"/>
          </w:tcPr>
          <w:p w:rsidR="00674418" w:rsidRPr="00F50FFA" w:rsidRDefault="00674418" w:rsidP="008F2452">
            <w:pPr>
              <w:spacing w:after="0" w:line="240" w:lineRule="auto"/>
              <w:jc w:val="both"/>
              <w:rPr>
                <w:rFonts w:ascii="Arial" w:hAnsi="Arial" w:cs="Arial"/>
                <w:sz w:val="24"/>
                <w:szCs w:val="24"/>
                <w:lang w:val="en-US"/>
              </w:rPr>
            </w:pPr>
          </w:p>
          <w:p w:rsidR="00674418" w:rsidRPr="00F50FFA" w:rsidRDefault="00674418" w:rsidP="008F2452">
            <w:pPr>
              <w:spacing w:after="0" w:line="240" w:lineRule="auto"/>
              <w:jc w:val="both"/>
              <w:rPr>
                <w:rFonts w:ascii="Arial" w:hAnsi="Arial" w:cs="Arial"/>
                <w:sz w:val="24"/>
                <w:szCs w:val="24"/>
                <w:lang w:val="en-US"/>
              </w:rPr>
            </w:pPr>
            <w:r w:rsidRPr="00F50FFA">
              <w:rPr>
                <w:rFonts w:ascii="Arial" w:hAnsi="Arial" w:cs="Arial"/>
                <w:sz w:val="24"/>
                <w:szCs w:val="24"/>
                <w:lang w:val="en-US"/>
              </w:rPr>
              <w:t>Source: Italian Drug Agency;</w:t>
            </w:r>
            <w:r w:rsidRPr="00F50FFA">
              <w:rPr>
                <w:sz w:val="24"/>
                <w:szCs w:val="24"/>
                <w:lang w:val="en-US"/>
              </w:rPr>
              <w:t xml:space="preserve"> </w:t>
            </w:r>
            <w:r w:rsidRPr="00F50FFA">
              <w:rPr>
                <w:rFonts w:ascii="Arial" w:hAnsi="Arial" w:cs="Arial"/>
                <w:sz w:val="24"/>
                <w:szCs w:val="24"/>
                <w:lang w:val="en-US"/>
              </w:rPr>
              <w:t>http://www.agenziafaraco.gov.it/content/online-i-dati-sulle-segnalazioni-di-sospette-reazioni-avverse-registrate-nella-rete-nazional</w:t>
            </w:r>
          </w:p>
        </w:tc>
      </w:tr>
    </w:tbl>
    <w:p w:rsidR="00674418" w:rsidRPr="00674418" w:rsidRDefault="00674418" w:rsidP="00F50FFA">
      <w:pPr>
        <w:spacing w:after="0" w:line="240" w:lineRule="auto"/>
        <w:jc w:val="both"/>
        <w:rPr>
          <w:rFonts w:ascii="Arial" w:hAnsi="Arial" w:cs="Arial"/>
          <w:sz w:val="24"/>
          <w:szCs w:val="24"/>
          <w:lang w:val="en-GB"/>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Default="00674418" w:rsidP="00F50FFA">
      <w:pPr>
        <w:spacing w:after="0" w:line="240" w:lineRule="auto"/>
        <w:jc w:val="both"/>
        <w:rPr>
          <w:rFonts w:ascii="Arial" w:hAnsi="Arial" w:cs="Arial"/>
          <w:sz w:val="24"/>
          <w:szCs w:val="24"/>
          <w:lang w:val="en"/>
        </w:rPr>
      </w:pPr>
    </w:p>
    <w:p w:rsidR="00674418" w:rsidRPr="00F50FFA" w:rsidRDefault="00674418" w:rsidP="00F50FFA">
      <w:pPr>
        <w:spacing w:after="0" w:line="240" w:lineRule="auto"/>
        <w:jc w:val="both"/>
        <w:rPr>
          <w:rFonts w:ascii="Arial" w:hAnsi="Arial" w:cs="Arial"/>
          <w:sz w:val="24"/>
          <w:szCs w:val="24"/>
          <w:lang w:val="en-US"/>
        </w:rPr>
      </w:pPr>
      <w:bookmarkStart w:id="0" w:name="_GoBack"/>
      <w:bookmarkEnd w:id="0"/>
    </w:p>
    <w:sectPr w:rsidR="00674418" w:rsidRPr="00F50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6B4"/>
    <w:multiLevelType w:val="hybridMultilevel"/>
    <w:tmpl w:val="041C1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F01E1"/>
    <w:multiLevelType w:val="hybridMultilevel"/>
    <w:tmpl w:val="84006A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E3EFE"/>
    <w:multiLevelType w:val="hybridMultilevel"/>
    <w:tmpl w:val="958E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581D65"/>
    <w:multiLevelType w:val="hybridMultilevel"/>
    <w:tmpl w:val="20884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8C7D02"/>
    <w:multiLevelType w:val="hybridMultilevel"/>
    <w:tmpl w:val="A5427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28491E"/>
    <w:multiLevelType w:val="hybridMultilevel"/>
    <w:tmpl w:val="A5427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9D5E90"/>
    <w:multiLevelType w:val="hybridMultilevel"/>
    <w:tmpl w:val="0EDC5EEC"/>
    <w:lvl w:ilvl="0" w:tplc="0809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5E6F63"/>
    <w:multiLevelType w:val="hybridMultilevel"/>
    <w:tmpl w:val="84006A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FD3DD3"/>
    <w:multiLevelType w:val="hybridMultilevel"/>
    <w:tmpl w:val="032C00D8"/>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81211A"/>
    <w:multiLevelType w:val="hybridMultilevel"/>
    <w:tmpl w:val="1A28D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8"/>
  </w:num>
  <w:num w:numId="5">
    <w:abstractNumId w:val="6"/>
  </w:num>
  <w:num w:numId="6">
    <w:abstractNumId w:val="1"/>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AA"/>
    <w:rsid w:val="000E1EAA"/>
    <w:rsid w:val="001F50DA"/>
    <w:rsid w:val="00674418"/>
    <w:rsid w:val="00A67D31"/>
    <w:rsid w:val="00EC64C1"/>
    <w:rsid w:val="00F5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FA"/>
    <w:pPr>
      <w:spacing w:after="160" w:line="259"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1EAA"/>
    <w:rPr>
      <w:sz w:val="16"/>
      <w:szCs w:val="16"/>
    </w:rPr>
  </w:style>
  <w:style w:type="paragraph" w:styleId="CommentText">
    <w:name w:val="annotation text"/>
    <w:basedOn w:val="Normal"/>
    <w:link w:val="CommentTextChar"/>
    <w:uiPriority w:val="99"/>
    <w:unhideWhenUsed/>
    <w:rsid w:val="000E1EAA"/>
    <w:pPr>
      <w:spacing w:line="240" w:lineRule="auto"/>
    </w:pPr>
    <w:rPr>
      <w:sz w:val="20"/>
      <w:szCs w:val="20"/>
    </w:rPr>
  </w:style>
  <w:style w:type="character" w:customStyle="1" w:styleId="CommentTextChar">
    <w:name w:val="Comment Text Char"/>
    <w:basedOn w:val="DefaultParagraphFont"/>
    <w:link w:val="CommentText"/>
    <w:uiPriority w:val="99"/>
    <w:rsid w:val="000E1EAA"/>
    <w:rPr>
      <w:sz w:val="20"/>
      <w:szCs w:val="20"/>
      <w:lang w:val="it-IT"/>
    </w:rPr>
  </w:style>
  <w:style w:type="table" w:styleId="TableGrid">
    <w:name w:val="Table Grid"/>
    <w:basedOn w:val="TableNormal"/>
    <w:uiPriority w:val="39"/>
    <w:unhideWhenUsed/>
    <w:rsid w:val="000E1EAA"/>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EAA"/>
    <w:pPr>
      <w:ind w:left="720"/>
      <w:contextualSpacing/>
    </w:pPr>
  </w:style>
  <w:style w:type="paragraph" w:styleId="BalloonText">
    <w:name w:val="Balloon Text"/>
    <w:basedOn w:val="Normal"/>
    <w:link w:val="BalloonTextChar"/>
    <w:uiPriority w:val="99"/>
    <w:semiHidden/>
    <w:unhideWhenUsed/>
    <w:rsid w:val="000E1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AA"/>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FA"/>
    <w:pPr>
      <w:spacing w:after="160" w:line="259"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1EAA"/>
    <w:rPr>
      <w:sz w:val="16"/>
      <w:szCs w:val="16"/>
    </w:rPr>
  </w:style>
  <w:style w:type="paragraph" w:styleId="CommentText">
    <w:name w:val="annotation text"/>
    <w:basedOn w:val="Normal"/>
    <w:link w:val="CommentTextChar"/>
    <w:uiPriority w:val="99"/>
    <w:unhideWhenUsed/>
    <w:rsid w:val="000E1EAA"/>
    <w:pPr>
      <w:spacing w:line="240" w:lineRule="auto"/>
    </w:pPr>
    <w:rPr>
      <w:sz w:val="20"/>
      <w:szCs w:val="20"/>
    </w:rPr>
  </w:style>
  <w:style w:type="character" w:customStyle="1" w:styleId="CommentTextChar">
    <w:name w:val="Comment Text Char"/>
    <w:basedOn w:val="DefaultParagraphFont"/>
    <w:link w:val="CommentText"/>
    <w:uiPriority w:val="99"/>
    <w:rsid w:val="000E1EAA"/>
    <w:rPr>
      <w:sz w:val="20"/>
      <w:szCs w:val="20"/>
      <w:lang w:val="it-IT"/>
    </w:rPr>
  </w:style>
  <w:style w:type="table" w:styleId="TableGrid">
    <w:name w:val="Table Grid"/>
    <w:basedOn w:val="TableNormal"/>
    <w:uiPriority w:val="39"/>
    <w:unhideWhenUsed/>
    <w:rsid w:val="000E1EAA"/>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EAA"/>
    <w:pPr>
      <w:ind w:left="720"/>
      <w:contextualSpacing/>
    </w:pPr>
  </w:style>
  <w:style w:type="paragraph" w:styleId="BalloonText">
    <w:name w:val="Balloon Text"/>
    <w:basedOn w:val="Normal"/>
    <w:link w:val="BalloonTextChar"/>
    <w:uiPriority w:val="99"/>
    <w:semiHidden/>
    <w:unhideWhenUsed/>
    <w:rsid w:val="000E1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AA"/>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7FE3-C22B-4D64-A849-DFD7B3D2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Gerard Egan</dc:creator>
  <cp:lastModifiedBy>Colin Gerard Egan</cp:lastModifiedBy>
  <cp:revision>3</cp:revision>
  <dcterms:created xsi:type="dcterms:W3CDTF">2019-11-08T10:40:00Z</dcterms:created>
  <dcterms:modified xsi:type="dcterms:W3CDTF">2019-11-08T10:42:00Z</dcterms:modified>
</cp:coreProperties>
</file>