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23" w:rsidRPr="000611E7" w:rsidRDefault="00C15823" w:rsidP="00C15823">
      <w:pPr>
        <w:rPr>
          <w:rFonts w:cstheme="minorHAnsi"/>
          <w:b/>
          <w:bCs/>
          <w:color w:val="232323"/>
          <w:shd w:val="clear" w:color="auto" w:fill="FFFFFF"/>
        </w:rPr>
      </w:pPr>
      <w:r w:rsidRPr="000611E7">
        <w:rPr>
          <w:rFonts w:cstheme="minorHAnsi"/>
          <w:b/>
          <w:bCs/>
          <w:color w:val="232323"/>
          <w:shd w:val="clear" w:color="auto" w:fill="FFFFFF"/>
        </w:rPr>
        <w:t>Labs: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INR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 w:rsidRPr="00700F77">
              <w:rPr>
                <w:rFonts w:cstheme="minorHAnsi"/>
                <w:shd w:val="clear" w:color="auto" w:fill="FFFFFF"/>
              </w:rPr>
              <w:t>2.5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Target 2</w:t>
            </w:r>
            <w:r w:rsidR="0093184A">
              <w:rPr>
                <w:rFonts w:cstheme="minorHAnsi"/>
                <w:color w:val="232323"/>
                <w:shd w:val="clear" w:color="auto" w:fill="FFFFFF"/>
              </w:rPr>
              <w:t>–</w:t>
            </w:r>
            <w:bookmarkStart w:id="0" w:name="_GoBack"/>
            <w:bookmarkEnd w:id="0"/>
            <w:r>
              <w:rPr>
                <w:rFonts w:cstheme="minorHAnsi"/>
                <w:color w:val="232323"/>
                <w:shd w:val="clear" w:color="auto" w:fill="FFFFFF"/>
              </w:rPr>
              <w:t>3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Urea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 w:rsidRPr="00700F77">
              <w:rPr>
                <w:rFonts w:cstheme="minorHAnsi"/>
                <w:shd w:val="clear" w:color="auto" w:fill="FFFFFF"/>
              </w:rPr>
              <w:t>4.9 mmol/L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(ref. range 2.76 – 8.07 mmol/L)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Creatinin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 w:rsidRPr="00700F77">
              <w:rPr>
                <w:rFonts w:cstheme="minorHAnsi"/>
                <w:shd w:val="clear" w:color="auto" w:fill="FFFFFF"/>
              </w:rPr>
              <w:t xml:space="preserve">98 </w:t>
            </w:r>
            <w:r w:rsidR="00D35E93" w:rsidRPr="00D35E93">
              <w:rPr>
                <w:rFonts w:cstheme="minorHAnsi"/>
                <w:shd w:val="clear" w:color="auto" w:fill="FFFFFF"/>
              </w:rPr>
              <w:t>μ</w:t>
            </w:r>
            <w:r w:rsidRPr="00700F77">
              <w:rPr>
                <w:rFonts w:cstheme="minorHAnsi"/>
                <w:shd w:val="clear" w:color="auto" w:fill="FFFFFF"/>
              </w:rPr>
              <w:t>mol/L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(ref. range 53-97 </w:t>
            </w:r>
            <w:r w:rsidR="00D35E93" w:rsidRPr="00D35E93">
              <w:rPr>
                <w:rFonts w:cstheme="minorHAnsi"/>
                <w:shd w:val="clear" w:color="auto" w:fill="FFFFFF"/>
              </w:rPr>
              <w:t>μ</w:t>
            </w:r>
            <w:r>
              <w:rPr>
                <w:rFonts w:cstheme="minorHAnsi"/>
                <w:shd w:val="clear" w:color="auto" w:fill="FFFFFF"/>
              </w:rPr>
              <w:t>mol/L)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ProBNP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 w:rsidRPr="00700F77">
              <w:rPr>
                <w:rFonts w:cstheme="minorHAnsi"/>
                <w:shd w:val="clear" w:color="auto" w:fill="FFFFFF"/>
              </w:rPr>
              <w:t>250 pg/m</w:t>
            </w:r>
            <w:r w:rsidR="00D35E93" w:rsidRPr="00700F77">
              <w:rPr>
                <w:rFonts w:cstheme="minorHAnsi"/>
                <w:shd w:val="clear" w:color="auto" w:fill="FFFFFF"/>
              </w:rPr>
              <w:t>L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(ref. range 0 – 130 pg/m</w:t>
            </w:r>
            <w:r w:rsidR="00D35E93">
              <w:rPr>
                <w:rFonts w:cstheme="minorHAnsi"/>
                <w:shd w:val="clear" w:color="auto" w:fill="FFFFFF"/>
              </w:rPr>
              <w:t>L</w:t>
            </w:r>
            <w:r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Troponine T</w:t>
            </w:r>
          </w:p>
        </w:tc>
        <w:tc>
          <w:tcPr>
            <w:tcW w:w="3192" w:type="dxa"/>
          </w:tcPr>
          <w:p w:rsidR="00C15823" w:rsidRPr="00644FEA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20</w:t>
            </w:r>
            <w:r>
              <w:rPr>
                <w:rFonts w:cstheme="minorHAnsi"/>
                <w:color w:val="232323"/>
                <w:shd w:val="clear" w:color="auto" w:fill="FFFFFF"/>
                <w:vertAlign w:val="superscript"/>
              </w:rPr>
              <w:t>1st set</w:t>
            </w:r>
            <w:r>
              <w:rPr>
                <w:rFonts w:cstheme="minorHAnsi"/>
                <w:color w:val="232323"/>
                <w:shd w:val="clear" w:color="auto" w:fill="FFFFFF"/>
              </w:rPr>
              <w:t xml:space="preserve"> 5.8</w:t>
            </w:r>
            <w:r>
              <w:rPr>
                <w:rFonts w:cstheme="minorHAnsi"/>
                <w:color w:val="232323"/>
                <w:shd w:val="clear" w:color="auto" w:fill="FFFFFF"/>
                <w:vertAlign w:val="superscript"/>
              </w:rPr>
              <w:t>2nd set</w:t>
            </w:r>
            <w:r>
              <w:rPr>
                <w:rFonts w:cstheme="minorHAnsi"/>
                <w:color w:val="232323"/>
                <w:shd w:val="clear" w:color="auto" w:fill="FFFFFF"/>
              </w:rPr>
              <w:t xml:space="preserve"> 4.6</w:t>
            </w:r>
            <w:r>
              <w:rPr>
                <w:rFonts w:cstheme="minorHAnsi"/>
                <w:color w:val="232323"/>
                <w:shd w:val="clear" w:color="auto" w:fill="FFFFFF"/>
                <w:vertAlign w:val="superscript"/>
              </w:rPr>
              <w:t>3rd set</w:t>
            </w:r>
            <w:r>
              <w:rPr>
                <w:rFonts w:cstheme="minorHAnsi"/>
                <w:color w:val="232323"/>
                <w:shd w:val="clear" w:color="auto" w:fill="FFFFFF"/>
              </w:rPr>
              <w:t xml:space="preserve"> ng/L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(</w:t>
            </w:r>
            <w:r>
              <w:rPr>
                <w:rFonts w:cstheme="minorHAnsi"/>
                <w:shd w:val="clear" w:color="auto" w:fill="FFFFFF"/>
              </w:rPr>
              <w:t>ref. range 0 – 14 ng/L)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PH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7.41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(</w:t>
            </w:r>
            <w:r>
              <w:rPr>
                <w:rFonts w:cstheme="minorHAnsi"/>
                <w:shd w:val="clear" w:color="auto" w:fill="FFFFFF"/>
              </w:rPr>
              <w:t>ref. range 7.35 – 7.45)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PO2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46 mmHg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(Ref. range 83 – 108 mmHg)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PCO2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37 mmHg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(Ref. range 35 – 45 mmHg)</w:t>
            </w:r>
          </w:p>
        </w:tc>
      </w:tr>
      <w:tr w:rsidR="00C15823" w:rsidTr="00013406"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HCO3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23.7 mmol/L</w:t>
            </w:r>
          </w:p>
        </w:tc>
        <w:tc>
          <w:tcPr>
            <w:tcW w:w="3192" w:type="dxa"/>
          </w:tcPr>
          <w:p w:rsidR="00C15823" w:rsidRDefault="00C15823" w:rsidP="00013406">
            <w:pPr>
              <w:rPr>
                <w:rFonts w:cstheme="minorHAnsi"/>
                <w:color w:val="232323"/>
                <w:shd w:val="clear" w:color="auto" w:fill="FFFFFF"/>
              </w:rPr>
            </w:pPr>
            <w:r>
              <w:rPr>
                <w:rFonts w:cstheme="minorHAnsi"/>
                <w:color w:val="232323"/>
                <w:shd w:val="clear" w:color="auto" w:fill="FFFFFF"/>
              </w:rPr>
              <w:t>(Ref. range 23 – 29 mmol/L)</w:t>
            </w:r>
          </w:p>
        </w:tc>
      </w:tr>
    </w:tbl>
    <w:p w:rsidR="00C15823" w:rsidRDefault="00C15823" w:rsidP="00C15823">
      <w:pPr>
        <w:rPr>
          <w:rFonts w:cstheme="minorHAnsi"/>
          <w:color w:val="232323"/>
          <w:shd w:val="clear" w:color="auto" w:fill="FFFFFF"/>
        </w:rPr>
      </w:pPr>
    </w:p>
    <w:p w:rsidR="007B15D7" w:rsidRDefault="007B15D7"/>
    <w:sectPr w:rsidR="007B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D8D"/>
    <w:rsid w:val="007B15D7"/>
    <w:rsid w:val="0093184A"/>
    <w:rsid w:val="00C15823"/>
    <w:rsid w:val="00D35E93"/>
    <w:rsid w:val="00F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D6B65"/>
  <w15:chartTrackingRefBased/>
  <w15:docId w15:val="{72F2C0E3-AB11-4448-B74B-4D82E58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158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Omer Elamin Ahmed</dc:creator>
  <cp:keywords/>
  <dc:description/>
  <cp:lastModifiedBy>Herbert Wäckerlin</cp:lastModifiedBy>
  <cp:revision>4</cp:revision>
  <dcterms:created xsi:type="dcterms:W3CDTF">2020-01-24T10:26:00Z</dcterms:created>
  <dcterms:modified xsi:type="dcterms:W3CDTF">2020-04-22T09:36:00Z</dcterms:modified>
</cp:coreProperties>
</file>