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71" w:rsidRPr="00975CE9" w:rsidRDefault="006E5871" w:rsidP="006E5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CE9">
        <w:rPr>
          <w:rFonts w:ascii="Times New Roman" w:hAnsi="Times New Roman" w:cs="Times New Roman"/>
          <w:b/>
          <w:sz w:val="24"/>
          <w:szCs w:val="24"/>
        </w:rPr>
        <w:t xml:space="preserve">Supplementary Figure 1. Comparison of the expression levels of IL-1β and glucocorticoid receptors among glucocorticoid (GC)-resistant patients without a history of cytomegalovirus (CMV) infection and those with a history of CMV infection and GC-sensitive patients with ulcerative colitis. </w:t>
      </w:r>
    </w:p>
    <w:p w:rsidR="006E5871" w:rsidRPr="00975CE9" w:rsidRDefault="006E5871" w:rsidP="006E587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75CE9">
        <w:rPr>
          <w:rFonts w:ascii="Times New Roman" w:hAnsi="Times New Roman" w:cs="Times New Roman"/>
          <w:bCs/>
          <w:sz w:val="24"/>
          <w:szCs w:val="24"/>
        </w:rPr>
        <w:t xml:space="preserve">GC-Res UC, GC-resistant UC patients; GC-Sen, GC-sensitive group; GR; glucocorticoid receptor; #, </w:t>
      </w:r>
      <w:r w:rsidRPr="00975C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 </w:t>
      </w:r>
      <w:r w:rsidRPr="00975CE9">
        <w:rPr>
          <w:rFonts w:ascii="Times New Roman" w:hAnsi="Times New Roman" w:cs="Times New Roman"/>
          <w:bCs/>
          <w:sz w:val="24"/>
          <w:szCs w:val="24"/>
        </w:rPr>
        <w:t xml:space="preserve">&lt; 0.05; </w:t>
      </w:r>
      <w:r w:rsidRPr="00975CE9">
        <w:rPr>
          <w:rFonts w:ascii="Times New Roman" w:hAnsi="Times New Roman" w:cs="Times New Roman"/>
          <w:bCs/>
          <w:i/>
          <w:iCs/>
          <w:sz w:val="24"/>
          <w:szCs w:val="24"/>
        </w:rPr>
        <w:t>NS</w:t>
      </w:r>
      <w:r w:rsidRPr="00975CE9">
        <w:rPr>
          <w:rFonts w:ascii="Times New Roman" w:hAnsi="Times New Roman" w:cs="Times New Roman"/>
          <w:bCs/>
          <w:sz w:val="24"/>
          <w:szCs w:val="24"/>
        </w:rPr>
        <w:t>, not significant.</w:t>
      </w:r>
    </w:p>
    <w:p w:rsidR="00F17F04" w:rsidRDefault="00F17F04">
      <w:bookmarkStart w:id="0" w:name="_GoBack"/>
      <w:bookmarkEnd w:id="0"/>
    </w:p>
    <w:sectPr w:rsidR="00F17F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71"/>
    <w:rsid w:val="006E5871"/>
    <w:rsid w:val="00F1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C28C3E-8C8E-4AA1-ACF0-085762AC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E587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Schlenker</dc:creator>
  <cp:keywords/>
  <dc:description/>
  <cp:lastModifiedBy>Anais Schlenker</cp:lastModifiedBy>
  <cp:revision>1</cp:revision>
  <dcterms:created xsi:type="dcterms:W3CDTF">2020-03-26T09:52:00Z</dcterms:created>
  <dcterms:modified xsi:type="dcterms:W3CDTF">2020-03-26T09:53:00Z</dcterms:modified>
</cp:coreProperties>
</file>