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2DE96" w14:textId="01F008A8" w:rsidR="000878D1" w:rsidRPr="00732DE2" w:rsidRDefault="000878D1" w:rsidP="0094635B">
      <w:pPr>
        <w:spacing w:line="480" w:lineRule="auto"/>
        <w:rPr>
          <w:rFonts w:cstheme="minorHAnsi"/>
          <w:b/>
          <w:sz w:val="22"/>
          <w:szCs w:val="22"/>
        </w:rPr>
      </w:pPr>
      <w:bookmarkStart w:id="0" w:name="_GoBack"/>
      <w:bookmarkEnd w:id="0"/>
      <w:r w:rsidRPr="00732DE2">
        <w:rPr>
          <w:rFonts w:cstheme="minorHAnsi"/>
          <w:b/>
          <w:sz w:val="22"/>
          <w:szCs w:val="22"/>
        </w:rPr>
        <w:t>Supplementary Figures</w:t>
      </w:r>
    </w:p>
    <w:p w14:paraId="786204AB" w14:textId="77777777" w:rsidR="000878D1" w:rsidRPr="00732DE2" w:rsidRDefault="000878D1" w:rsidP="0094635B">
      <w:pPr>
        <w:spacing w:line="480" w:lineRule="auto"/>
        <w:rPr>
          <w:rFonts w:cstheme="minorHAnsi"/>
          <w:sz w:val="22"/>
          <w:szCs w:val="22"/>
        </w:rPr>
      </w:pPr>
    </w:p>
    <w:p w14:paraId="635A0EB4" w14:textId="21FC73B7" w:rsidR="000878D1" w:rsidRPr="00732DE2" w:rsidRDefault="000878D1" w:rsidP="0094635B">
      <w:pPr>
        <w:spacing w:line="480" w:lineRule="auto"/>
        <w:rPr>
          <w:rFonts w:cstheme="minorHAnsi"/>
          <w:sz w:val="22"/>
          <w:szCs w:val="22"/>
        </w:rPr>
      </w:pPr>
      <w:r w:rsidRPr="00732DE2">
        <w:rPr>
          <w:rFonts w:cstheme="minorHAnsi"/>
          <w:sz w:val="22"/>
          <w:szCs w:val="22"/>
        </w:rPr>
        <w:t>GitHub Repository</w:t>
      </w:r>
      <w:r w:rsidR="00942354" w:rsidRPr="00732DE2">
        <w:rPr>
          <w:rFonts w:cstheme="minorHAnsi"/>
          <w:sz w:val="22"/>
          <w:szCs w:val="22"/>
        </w:rPr>
        <w:t>:</w:t>
      </w:r>
      <w:r w:rsidR="00942354">
        <w:rPr>
          <w:rFonts w:cstheme="minorHAnsi"/>
          <w:sz w:val="22"/>
          <w:szCs w:val="22"/>
        </w:rPr>
        <w:t xml:space="preserve"> </w:t>
      </w:r>
      <w:r w:rsidRPr="00732DE2">
        <w:rPr>
          <w:rFonts w:cstheme="minorHAnsi"/>
          <w:sz w:val="22"/>
          <w:szCs w:val="22"/>
        </w:rPr>
        <w:t>https://github.umn.edu/niede026/Deep-Brain-Stimulation-Factors-Influencing-Electrode-Position-and-Bending-of-the-Proximal-Lead</w:t>
      </w:r>
      <w:r w:rsidRPr="00732DE2">
        <w:rPr>
          <w:rFonts w:cstheme="minorHAnsi"/>
          <w:sz w:val="22"/>
          <w:szCs w:val="22"/>
        </w:rPr>
        <w:br w:type="page"/>
      </w:r>
    </w:p>
    <w:p w14:paraId="10F2EF87" w14:textId="658F1212" w:rsidR="000878D1" w:rsidRPr="00732DE2" w:rsidRDefault="000878D1" w:rsidP="0094635B">
      <w:pPr>
        <w:spacing w:line="480" w:lineRule="auto"/>
        <w:rPr>
          <w:rFonts w:cstheme="minorHAnsi"/>
          <w:b/>
          <w:sz w:val="22"/>
          <w:szCs w:val="22"/>
        </w:rPr>
      </w:pPr>
      <w:r w:rsidRPr="00732DE2">
        <w:rPr>
          <w:rFonts w:cstheme="minorHAnsi"/>
          <w:b/>
          <w:sz w:val="22"/>
          <w:szCs w:val="22"/>
        </w:rPr>
        <w:lastRenderedPageBreak/>
        <w:t>Figure Captions</w:t>
      </w:r>
    </w:p>
    <w:p w14:paraId="52DBC33E" w14:textId="77777777" w:rsidR="000878D1" w:rsidRPr="00732DE2" w:rsidRDefault="000878D1" w:rsidP="0094635B">
      <w:pPr>
        <w:spacing w:line="480" w:lineRule="auto"/>
        <w:rPr>
          <w:rFonts w:cstheme="minorHAnsi"/>
          <w:b/>
          <w:sz w:val="22"/>
          <w:szCs w:val="22"/>
        </w:rPr>
      </w:pPr>
    </w:p>
    <w:p w14:paraId="53DDFA03" w14:textId="77777777" w:rsidR="000878D1" w:rsidRPr="00732DE2" w:rsidRDefault="000878D1" w:rsidP="0094635B">
      <w:pPr>
        <w:spacing w:line="480" w:lineRule="auto"/>
        <w:rPr>
          <w:rFonts w:cstheme="minorHAnsi"/>
          <w:sz w:val="22"/>
          <w:szCs w:val="22"/>
        </w:rPr>
      </w:pPr>
      <w:r w:rsidRPr="00732DE2">
        <w:rPr>
          <w:rFonts w:cstheme="minorHAnsi"/>
          <w:sz w:val="22"/>
          <w:szCs w:val="22"/>
          <w:u w:val="single"/>
        </w:rPr>
        <w:t>Figure 1:</w:t>
      </w:r>
      <w:r w:rsidRPr="00732DE2">
        <w:rPr>
          <w:rFonts w:cstheme="minorHAnsi"/>
          <w:sz w:val="22"/>
          <w:szCs w:val="22"/>
        </w:rPr>
        <w:t xml:space="preserve"> The distribution of radiographic measures of electrode translocation was approximately normal. Electrode translocation was modeled as the response variable in our first linear mixed-effects model.</w:t>
      </w:r>
    </w:p>
    <w:p w14:paraId="05CD32CA" w14:textId="77777777" w:rsidR="000878D1" w:rsidRPr="00732DE2" w:rsidRDefault="000878D1" w:rsidP="0094635B">
      <w:pPr>
        <w:spacing w:line="480" w:lineRule="auto"/>
        <w:rPr>
          <w:rFonts w:cstheme="minorHAnsi"/>
          <w:sz w:val="22"/>
          <w:szCs w:val="22"/>
        </w:rPr>
      </w:pPr>
    </w:p>
    <w:p w14:paraId="2C221FDD" w14:textId="77777777" w:rsidR="000878D1" w:rsidRPr="00732DE2" w:rsidRDefault="000878D1" w:rsidP="0094635B">
      <w:pPr>
        <w:spacing w:line="480" w:lineRule="auto"/>
        <w:rPr>
          <w:rFonts w:cstheme="minorHAnsi"/>
          <w:sz w:val="22"/>
          <w:szCs w:val="22"/>
        </w:rPr>
      </w:pPr>
      <w:r w:rsidRPr="00732DE2">
        <w:rPr>
          <w:rFonts w:cstheme="minorHAnsi"/>
          <w:sz w:val="22"/>
          <w:szCs w:val="22"/>
          <w:u w:val="single"/>
        </w:rPr>
        <w:t xml:space="preserve">Figure 2: </w:t>
      </w:r>
      <w:r w:rsidRPr="00732DE2">
        <w:rPr>
          <w:rFonts w:cstheme="minorHAnsi"/>
          <w:sz w:val="22"/>
          <w:szCs w:val="22"/>
        </w:rPr>
        <w:t>Residuals vs fitted plot from our first linear mixed-effects model. No distinct patterns are observed that would suggest a non-linear trend.</w:t>
      </w:r>
    </w:p>
    <w:p w14:paraId="342D28C5" w14:textId="77777777" w:rsidR="000878D1" w:rsidRPr="00732DE2" w:rsidRDefault="000878D1" w:rsidP="0094635B">
      <w:pPr>
        <w:spacing w:line="480" w:lineRule="auto"/>
        <w:rPr>
          <w:rFonts w:cstheme="minorHAnsi"/>
          <w:sz w:val="22"/>
          <w:szCs w:val="22"/>
        </w:rPr>
      </w:pPr>
    </w:p>
    <w:p w14:paraId="4381CBFB" w14:textId="77777777" w:rsidR="000878D1" w:rsidRPr="00732DE2" w:rsidRDefault="000878D1" w:rsidP="0094635B">
      <w:pPr>
        <w:spacing w:line="480" w:lineRule="auto"/>
        <w:rPr>
          <w:rFonts w:cstheme="minorHAnsi"/>
          <w:sz w:val="22"/>
          <w:szCs w:val="22"/>
        </w:rPr>
      </w:pPr>
      <w:r w:rsidRPr="00732DE2">
        <w:rPr>
          <w:rFonts w:cstheme="minorHAnsi"/>
          <w:sz w:val="22"/>
          <w:szCs w:val="22"/>
          <w:u w:val="single"/>
        </w:rPr>
        <w:t xml:space="preserve">Figure 3: </w:t>
      </w:r>
      <w:r w:rsidRPr="00732DE2">
        <w:rPr>
          <w:rFonts w:cstheme="minorHAnsi"/>
          <w:sz w:val="22"/>
          <w:szCs w:val="22"/>
        </w:rPr>
        <w:t>Normal Q-Q plot from our first linear mixed-effects model. Residuals follow a relatively straight line without significant deviation and are approximately normally distributed.</w:t>
      </w:r>
    </w:p>
    <w:p w14:paraId="657B41C9" w14:textId="77777777" w:rsidR="000878D1" w:rsidRPr="00732DE2" w:rsidRDefault="000878D1" w:rsidP="0094635B">
      <w:pPr>
        <w:spacing w:line="480" w:lineRule="auto"/>
        <w:rPr>
          <w:rFonts w:cstheme="minorHAnsi"/>
          <w:sz w:val="22"/>
          <w:szCs w:val="22"/>
        </w:rPr>
      </w:pPr>
    </w:p>
    <w:p w14:paraId="4497A18C" w14:textId="77777777" w:rsidR="000878D1" w:rsidRPr="00732DE2" w:rsidRDefault="000878D1" w:rsidP="0094635B">
      <w:pPr>
        <w:spacing w:line="480" w:lineRule="auto"/>
        <w:rPr>
          <w:rFonts w:cstheme="minorHAnsi"/>
          <w:sz w:val="22"/>
          <w:szCs w:val="22"/>
        </w:rPr>
      </w:pPr>
      <w:r w:rsidRPr="00732DE2">
        <w:rPr>
          <w:rFonts w:cstheme="minorHAnsi"/>
          <w:sz w:val="22"/>
          <w:szCs w:val="22"/>
          <w:u w:val="single"/>
        </w:rPr>
        <w:t xml:space="preserve">Figure 4: </w:t>
      </w:r>
      <w:r w:rsidRPr="00732DE2">
        <w:rPr>
          <w:rFonts w:cstheme="minorHAnsi"/>
          <w:sz w:val="22"/>
          <w:szCs w:val="22"/>
        </w:rPr>
        <w:t>Electrode translocation (mm) attributable to ICA volume (cm</w:t>
      </w:r>
      <w:r w:rsidRPr="00732DE2">
        <w:rPr>
          <w:rFonts w:cstheme="minorHAnsi"/>
          <w:sz w:val="22"/>
          <w:szCs w:val="22"/>
          <w:vertAlign w:val="superscript"/>
        </w:rPr>
        <w:t>3</w:t>
      </w:r>
      <w:r w:rsidRPr="00732DE2">
        <w:rPr>
          <w:rFonts w:cstheme="minorHAnsi"/>
          <w:sz w:val="22"/>
          <w:szCs w:val="22"/>
        </w:rPr>
        <w:t>) as estimated by our first linear mixed-effects model.</w:t>
      </w:r>
    </w:p>
    <w:p w14:paraId="081D566C" w14:textId="3C0F5D24" w:rsidR="000878D1" w:rsidRDefault="000878D1" w:rsidP="0094635B">
      <w:pPr>
        <w:spacing w:line="480" w:lineRule="auto"/>
        <w:rPr>
          <w:rFonts w:cstheme="minorHAnsi"/>
          <w:sz w:val="22"/>
          <w:szCs w:val="22"/>
        </w:rPr>
      </w:pPr>
    </w:p>
    <w:p w14:paraId="3474F556" w14:textId="128D80F0" w:rsidR="00A80D4A" w:rsidRPr="00A80D4A" w:rsidRDefault="00A80D4A" w:rsidP="003103C0">
      <w:pPr>
        <w:spacing w:line="480" w:lineRule="auto"/>
        <w:rPr>
          <w:rFonts w:cstheme="minorHAnsi"/>
          <w:sz w:val="22"/>
          <w:szCs w:val="22"/>
        </w:rPr>
      </w:pPr>
      <w:r>
        <w:rPr>
          <w:rFonts w:cstheme="minorHAnsi"/>
          <w:sz w:val="22"/>
          <w:szCs w:val="22"/>
          <w:u w:val="single"/>
        </w:rPr>
        <w:t>Figure 5:</w:t>
      </w:r>
      <w:r>
        <w:rPr>
          <w:rFonts w:cstheme="minorHAnsi"/>
          <w:sz w:val="22"/>
          <w:szCs w:val="22"/>
        </w:rPr>
        <w:t xml:space="preserve"> </w:t>
      </w:r>
      <w:r w:rsidR="00F95EEE">
        <w:rPr>
          <w:rFonts w:cstheme="minorHAnsi"/>
          <w:sz w:val="22"/>
          <w:szCs w:val="22"/>
        </w:rPr>
        <w:t>Electrode translocation along the electrode trajectory comparison across vendors.</w:t>
      </w:r>
      <w:r w:rsidR="003103C0">
        <w:rPr>
          <w:rFonts w:cstheme="minorHAnsi"/>
          <w:sz w:val="22"/>
          <w:szCs w:val="22"/>
        </w:rPr>
        <w:t xml:space="preserve"> Data points with a red cross through them indicate outliers. ABT = Abbott/SJM. BSC = Boston Scientific. MDT = Medtronic.</w:t>
      </w:r>
    </w:p>
    <w:p w14:paraId="08A84FF0" w14:textId="77777777" w:rsidR="00A80D4A" w:rsidRPr="00732DE2" w:rsidRDefault="00A80D4A" w:rsidP="0094635B">
      <w:pPr>
        <w:spacing w:line="480" w:lineRule="auto"/>
        <w:rPr>
          <w:rFonts w:cstheme="minorHAnsi"/>
          <w:sz w:val="22"/>
          <w:szCs w:val="22"/>
        </w:rPr>
      </w:pPr>
    </w:p>
    <w:p w14:paraId="6889298D" w14:textId="1A843053" w:rsidR="000878D1" w:rsidRPr="00732DE2" w:rsidRDefault="000878D1" w:rsidP="0094635B">
      <w:pPr>
        <w:spacing w:line="480" w:lineRule="auto"/>
        <w:rPr>
          <w:rFonts w:cstheme="minorHAnsi"/>
          <w:sz w:val="22"/>
          <w:szCs w:val="22"/>
        </w:rPr>
      </w:pPr>
      <w:r w:rsidRPr="00732DE2">
        <w:rPr>
          <w:rFonts w:cstheme="minorHAnsi"/>
          <w:sz w:val="22"/>
          <w:szCs w:val="22"/>
          <w:u w:val="single"/>
        </w:rPr>
        <w:t xml:space="preserve">Figure </w:t>
      </w:r>
      <w:r w:rsidR="00F95EEE">
        <w:rPr>
          <w:rFonts w:cstheme="minorHAnsi"/>
          <w:sz w:val="22"/>
          <w:szCs w:val="22"/>
          <w:u w:val="single"/>
        </w:rPr>
        <w:t>6</w:t>
      </w:r>
      <w:r w:rsidRPr="00732DE2">
        <w:rPr>
          <w:rFonts w:cstheme="minorHAnsi"/>
          <w:sz w:val="22"/>
          <w:szCs w:val="22"/>
          <w:u w:val="single"/>
        </w:rPr>
        <w:t>:</w:t>
      </w:r>
      <w:r w:rsidRPr="00732DE2">
        <w:rPr>
          <w:rFonts w:cstheme="minorHAnsi"/>
          <w:sz w:val="22"/>
          <w:szCs w:val="22"/>
        </w:rPr>
        <w:t xml:space="preserve"> The distribution of radiographic measures of proximal lead bowing were not normally distributed. </w:t>
      </w:r>
    </w:p>
    <w:p w14:paraId="710BE887" w14:textId="77777777" w:rsidR="000878D1" w:rsidRPr="00732DE2" w:rsidRDefault="000878D1" w:rsidP="0094635B">
      <w:pPr>
        <w:spacing w:line="480" w:lineRule="auto"/>
        <w:rPr>
          <w:rFonts w:cstheme="minorHAnsi"/>
          <w:sz w:val="22"/>
          <w:szCs w:val="22"/>
        </w:rPr>
      </w:pPr>
    </w:p>
    <w:p w14:paraId="70E468DE" w14:textId="5C3E9FC4" w:rsidR="000878D1" w:rsidRPr="00732DE2" w:rsidRDefault="000878D1" w:rsidP="0094635B">
      <w:pPr>
        <w:spacing w:line="480" w:lineRule="auto"/>
        <w:rPr>
          <w:rFonts w:cstheme="minorHAnsi"/>
          <w:sz w:val="22"/>
          <w:szCs w:val="22"/>
        </w:rPr>
      </w:pPr>
      <w:r w:rsidRPr="00732DE2">
        <w:rPr>
          <w:rFonts w:cstheme="minorHAnsi"/>
          <w:sz w:val="22"/>
          <w:szCs w:val="22"/>
          <w:u w:val="single"/>
        </w:rPr>
        <w:lastRenderedPageBreak/>
        <w:t xml:space="preserve">Figure </w:t>
      </w:r>
      <w:r w:rsidR="00F95EEE">
        <w:rPr>
          <w:rFonts w:cstheme="minorHAnsi"/>
          <w:sz w:val="22"/>
          <w:szCs w:val="22"/>
          <w:u w:val="single"/>
        </w:rPr>
        <w:t>7</w:t>
      </w:r>
      <w:r w:rsidRPr="00732DE2">
        <w:rPr>
          <w:rFonts w:cstheme="minorHAnsi"/>
          <w:sz w:val="22"/>
          <w:szCs w:val="22"/>
          <w:u w:val="single"/>
        </w:rPr>
        <w:t xml:space="preserve">: </w:t>
      </w:r>
      <w:r w:rsidRPr="00732DE2">
        <w:rPr>
          <w:rFonts w:cstheme="minorHAnsi"/>
          <w:sz w:val="22"/>
          <w:szCs w:val="22"/>
        </w:rPr>
        <w:t>Natural log transformed values of proximal lead bowing were approximately normally distributed. Natural log transformed values of proximal lead bowing were modeled as the response variable in our second linear mixed-effects model.</w:t>
      </w:r>
    </w:p>
    <w:p w14:paraId="05980729" w14:textId="77777777" w:rsidR="000878D1" w:rsidRPr="00732DE2" w:rsidRDefault="000878D1" w:rsidP="0094635B">
      <w:pPr>
        <w:spacing w:line="480" w:lineRule="auto"/>
        <w:rPr>
          <w:rFonts w:cstheme="minorHAnsi"/>
          <w:sz w:val="22"/>
          <w:szCs w:val="22"/>
        </w:rPr>
      </w:pPr>
    </w:p>
    <w:p w14:paraId="345762C6" w14:textId="69840435" w:rsidR="000878D1" w:rsidRPr="00732DE2" w:rsidRDefault="000878D1" w:rsidP="0094635B">
      <w:pPr>
        <w:spacing w:line="480" w:lineRule="auto"/>
        <w:rPr>
          <w:rFonts w:cstheme="minorHAnsi"/>
          <w:sz w:val="22"/>
          <w:szCs w:val="22"/>
        </w:rPr>
      </w:pPr>
      <w:r w:rsidRPr="00732DE2">
        <w:rPr>
          <w:rFonts w:cstheme="minorHAnsi"/>
          <w:sz w:val="22"/>
          <w:szCs w:val="22"/>
          <w:u w:val="single"/>
        </w:rPr>
        <w:t xml:space="preserve">Figure </w:t>
      </w:r>
      <w:r w:rsidR="00F95EEE">
        <w:rPr>
          <w:rFonts w:cstheme="minorHAnsi"/>
          <w:sz w:val="22"/>
          <w:szCs w:val="22"/>
          <w:u w:val="single"/>
        </w:rPr>
        <w:t>8</w:t>
      </w:r>
      <w:r w:rsidRPr="00732DE2">
        <w:rPr>
          <w:rFonts w:cstheme="minorHAnsi"/>
          <w:sz w:val="22"/>
          <w:szCs w:val="22"/>
          <w:u w:val="single"/>
        </w:rPr>
        <w:t xml:space="preserve">: </w:t>
      </w:r>
      <w:r w:rsidRPr="00732DE2">
        <w:rPr>
          <w:rFonts w:cstheme="minorHAnsi"/>
          <w:sz w:val="22"/>
          <w:szCs w:val="22"/>
        </w:rPr>
        <w:t>Residuals vs fitted plot from our second linear mixed-effects model. No distinct patterns are observed that would suggest a non-linear trend.</w:t>
      </w:r>
    </w:p>
    <w:p w14:paraId="17750639" w14:textId="77777777" w:rsidR="000878D1" w:rsidRPr="00732DE2" w:rsidRDefault="000878D1" w:rsidP="0094635B">
      <w:pPr>
        <w:spacing w:line="480" w:lineRule="auto"/>
        <w:rPr>
          <w:rFonts w:cstheme="minorHAnsi"/>
          <w:sz w:val="22"/>
          <w:szCs w:val="22"/>
        </w:rPr>
      </w:pPr>
    </w:p>
    <w:p w14:paraId="7F7C6656" w14:textId="08A25593" w:rsidR="000878D1" w:rsidRPr="00732DE2" w:rsidRDefault="000878D1" w:rsidP="0094635B">
      <w:pPr>
        <w:spacing w:line="480" w:lineRule="auto"/>
        <w:rPr>
          <w:rFonts w:cstheme="minorHAnsi"/>
          <w:sz w:val="22"/>
          <w:szCs w:val="22"/>
        </w:rPr>
      </w:pPr>
      <w:r w:rsidRPr="00732DE2">
        <w:rPr>
          <w:rFonts w:cstheme="minorHAnsi"/>
          <w:sz w:val="22"/>
          <w:szCs w:val="22"/>
          <w:u w:val="single"/>
        </w:rPr>
        <w:t xml:space="preserve">Figure </w:t>
      </w:r>
      <w:r w:rsidR="00F95EEE">
        <w:rPr>
          <w:rFonts w:cstheme="minorHAnsi"/>
          <w:sz w:val="22"/>
          <w:szCs w:val="22"/>
          <w:u w:val="single"/>
        </w:rPr>
        <w:t>9</w:t>
      </w:r>
      <w:r w:rsidRPr="00732DE2">
        <w:rPr>
          <w:rFonts w:cstheme="minorHAnsi"/>
          <w:sz w:val="22"/>
          <w:szCs w:val="22"/>
          <w:u w:val="single"/>
        </w:rPr>
        <w:t xml:space="preserve">: </w:t>
      </w:r>
      <w:r w:rsidRPr="00732DE2">
        <w:rPr>
          <w:rFonts w:cstheme="minorHAnsi"/>
          <w:sz w:val="22"/>
          <w:szCs w:val="22"/>
        </w:rPr>
        <w:t>Normal Q-Q plot from our second linear mixed-effects model. Residuals follow a relatively straight line without significant deviation and are approximately normally distributed.</w:t>
      </w:r>
    </w:p>
    <w:p w14:paraId="626EE2D5" w14:textId="77777777" w:rsidR="000878D1" w:rsidRPr="00732DE2" w:rsidRDefault="000878D1" w:rsidP="0094635B">
      <w:pPr>
        <w:spacing w:line="480" w:lineRule="auto"/>
        <w:rPr>
          <w:rFonts w:cstheme="minorHAnsi"/>
          <w:sz w:val="22"/>
          <w:szCs w:val="22"/>
        </w:rPr>
      </w:pPr>
    </w:p>
    <w:p w14:paraId="5300ED4E" w14:textId="56B9A697" w:rsidR="000878D1" w:rsidRPr="00732DE2" w:rsidRDefault="000878D1" w:rsidP="0094635B">
      <w:pPr>
        <w:spacing w:line="480" w:lineRule="auto"/>
        <w:rPr>
          <w:rFonts w:cstheme="minorHAnsi"/>
          <w:sz w:val="22"/>
          <w:szCs w:val="22"/>
        </w:rPr>
      </w:pPr>
      <w:r w:rsidRPr="00732DE2">
        <w:rPr>
          <w:rFonts w:cstheme="minorHAnsi"/>
          <w:sz w:val="22"/>
          <w:szCs w:val="22"/>
          <w:u w:val="single"/>
        </w:rPr>
        <w:t xml:space="preserve">Figure </w:t>
      </w:r>
      <w:r w:rsidR="00F95EEE">
        <w:rPr>
          <w:rFonts w:cstheme="minorHAnsi"/>
          <w:sz w:val="22"/>
          <w:szCs w:val="22"/>
          <w:u w:val="single"/>
        </w:rPr>
        <w:t>10</w:t>
      </w:r>
      <w:r w:rsidRPr="00732DE2">
        <w:rPr>
          <w:rFonts w:cstheme="minorHAnsi"/>
          <w:sz w:val="22"/>
          <w:szCs w:val="22"/>
          <w:u w:val="single"/>
        </w:rPr>
        <w:t xml:space="preserve">: </w:t>
      </w:r>
      <w:r w:rsidRPr="00732DE2">
        <w:rPr>
          <w:rFonts w:cstheme="minorHAnsi"/>
          <w:sz w:val="22"/>
          <w:szCs w:val="22"/>
        </w:rPr>
        <w:t>Exponentiation of the linear slope given for ICA volume in our second linear mixed-effects model gives an exponential relationship between proximal lead bowing and ICA volume. The plot depicts proximal lead bowing (mm) attributable to ICA volume (cm</w:t>
      </w:r>
      <w:r w:rsidRPr="00732DE2">
        <w:rPr>
          <w:rFonts w:cstheme="minorHAnsi"/>
          <w:sz w:val="22"/>
          <w:szCs w:val="22"/>
          <w:vertAlign w:val="superscript"/>
        </w:rPr>
        <w:t>3</w:t>
      </w:r>
      <w:r w:rsidRPr="00732DE2">
        <w:rPr>
          <w:rFonts w:cstheme="minorHAnsi"/>
          <w:sz w:val="22"/>
          <w:szCs w:val="22"/>
        </w:rPr>
        <w:t>) as estimated by our second mixed model. The relationship can be expressed as Y = e</w:t>
      </w:r>
      <w:r w:rsidRPr="00732DE2">
        <w:rPr>
          <w:rFonts w:cstheme="minorHAnsi"/>
          <w:sz w:val="22"/>
          <w:szCs w:val="22"/>
          <w:vertAlign w:val="superscript"/>
        </w:rPr>
        <w:t>0.045X</w:t>
      </w:r>
      <w:r w:rsidRPr="00732DE2">
        <w:rPr>
          <w:rFonts w:cstheme="minorHAnsi"/>
          <w:sz w:val="22"/>
          <w:szCs w:val="22"/>
        </w:rPr>
        <w:t>.</w:t>
      </w:r>
    </w:p>
    <w:p w14:paraId="659CA0B3" w14:textId="77777777" w:rsidR="000878D1" w:rsidRPr="00732DE2" w:rsidRDefault="000878D1" w:rsidP="0094635B">
      <w:pPr>
        <w:spacing w:line="480" w:lineRule="auto"/>
        <w:rPr>
          <w:rFonts w:cstheme="minorHAnsi"/>
          <w:sz w:val="22"/>
          <w:szCs w:val="22"/>
        </w:rPr>
      </w:pPr>
    </w:p>
    <w:p w14:paraId="44CDEB4A" w14:textId="77777777" w:rsidR="000878D1" w:rsidRPr="00732DE2" w:rsidRDefault="000878D1" w:rsidP="0094635B">
      <w:pPr>
        <w:spacing w:line="480" w:lineRule="auto"/>
        <w:rPr>
          <w:rFonts w:cstheme="minorHAnsi"/>
          <w:sz w:val="22"/>
          <w:szCs w:val="22"/>
        </w:rPr>
      </w:pPr>
      <w:r w:rsidRPr="00732DE2">
        <w:rPr>
          <w:rFonts w:cstheme="minorHAnsi"/>
          <w:sz w:val="22"/>
          <w:szCs w:val="22"/>
        </w:rPr>
        <w:br w:type="page"/>
      </w:r>
    </w:p>
    <w:p w14:paraId="2AC83DD1" w14:textId="77777777" w:rsidR="000878D1" w:rsidRPr="00732DE2" w:rsidRDefault="000878D1" w:rsidP="0094635B">
      <w:pPr>
        <w:spacing w:line="480" w:lineRule="auto"/>
        <w:rPr>
          <w:rFonts w:cstheme="minorHAnsi"/>
          <w:b/>
          <w:sz w:val="22"/>
          <w:szCs w:val="22"/>
        </w:rPr>
      </w:pPr>
      <w:r w:rsidRPr="00732DE2">
        <w:rPr>
          <w:rFonts w:cstheme="minorHAnsi"/>
          <w:b/>
          <w:sz w:val="22"/>
          <w:szCs w:val="22"/>
        </w:rPr>
        <w:lastRenderedPageBreak/>
        <w:t>Figures</w:t>
      </w:r>
    </w:p>
    <w:p w14:paraId="5EF83CC9" w14:textId="77777777" w:rsidR="000878D1" w:rsidRPr="00732DE2" w:rsidRDefault="000878D1" w:rsidP="0094635B">
      <w:pPr>
        <w:spacing w:line="480" w:lineRule="auto"/>
        <w:rPr>
          <w:rFonts w:cstheme="minorHAnsi"/>
          <w:sz w:val="22"/>
          <w:szCs w:val="22"/>
          <w:u w:val="single"/>
        </w:rPr>
      </w:pPr>
      <w:r w:rsidRPr="00732DE2">
        <w:rPr>
          <w:rFonts w:cstheme="minorHAnsi"/>
          <w:sz w:val="22"/>
          <w:szCs w:val="22"/>
          <w:u w:val="single"/>
        </w:rPr>
        <w:t>Figure 1:</w:t>
      </w:r>
    </w:p>
    <w:p w14:paraId="7440DE42" w14:textId="77777777" w:rsidR="000878D1" w:rsidRPr="00732DE2" w:rsidRDefault="000878D1" w:rsidP="0094635B">
      <w:pPr>
        <w:spacing w:line="480" w:lineRule="auto"/>
        <w:rPr>
          <w:rFonts w:cstheme="minorHAnsi"/>
          <w:sz w:val="22"/>
          <w:szCs w:val="22"/>
          <w:u w:val="single"/>
        </w:rPr>
      </w:pPr>
      <w:r w:rsidRPr="00732DE2">
        <w:rPr>
          <w:rFonts w:cstheme="minorHAnsi"/>
          <w:noProof/>
          <w:sz w:val="22"/>
          <w:szCs w:val="22"/>
        </w:rPr>
        <w:drawing>
          <wp:inline distT="0" distB="0" distL="0" distR="0" wp14:anchorId="54EDEE8D" wp14:editId="46E5672C">
            <wp:extent cx="5943600" cy="39287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928745"/>
                    </a:xfrm>
                    <a:prstGeom prst="rect">
                      <a:avLst/>
                    </a:prstGeom>
                  </pic:spPr>
                </pic:pic>
              </a:graphicData>
            </a:graphic>
          </wp:inline>
        </w:drawing>
      </w:r>
    </w:p>
    <w:p w14:paraId="779B71C0" w14:textId="77777777" w:rsidR="000878D1" w:rsidRPr="00732DE2" w:rsidRDefault="000878D1" w:rsidP="0094635B">
      <w:pPr>
        <w:spacing w:line="480" w:lineRule="auto"/>
        <w:rPr>
          <w:rFonts w:cstheme="minorHAnsi"/>
          <w:noProof/>
          <w:sz w:val="22"/>
          <w:szCs w:val="22"/>
        </w:rPr>
      </w:pPr>
      <w:r w:rsidRPr="00732DE2">
        <w:rPr>
          <w:rFonts w:cstheme="minorHAnsi"/>
          <w:noProof/>
          <w:sz w:val="22"/>
          <w:szCs w:val="22"/>
        </w:rPr>
        <w:br w:type="page"/>
      </w:r>
    </w:p>
    <w:p w14:paraId="2167C29F" w14:textId="77777777" w:rsidR="000878D1" w:rsidRPr="00732DE2" w:rsidRDefault="000878D1" w:rsidP="0094635B">
      <w:pPr>
        <w:spacing w:line="480" w:lineRule="auto"/>
        <w:rPr>
          <w:rFonts w:cstheme="minorHAnsi"/>
          <w:sz w:val="22"/>
          <w:szCs w:val="22"/>
          <w:u w:val="single"/>
        </w:rPr>
      </w:pPr>
      <w:r w:rsidRPr="00732DE2">
        <w:rPr>
          <w:rFonts w:cstheme="minorHAnsi"/>
          <w:sz w:val="22"/>
          <w:szCs w:val="22"/>
          <w:u w:val="single"/>
        </w:rPr>
        <w:lastRenderedPageBreak/>
        <w:t>Figure 2:</w:t>
      </w:r>
    </w:p>
    <w:p w14:paraId="24A20895" w14:textId="77777777" w:rsidR="000878D1" w:rsidRPr="00732DE2" w:rsidRDefault="000878D1" w:rsidP="0094635B">
      <w:pPr>
        <w:spacing w:line="480" w:lineRule="auto"/>
        <w:rPr>
          <w:rFonts w:cstheme="minorHAnsi"/>
          <w:sz w:val="22"/>
          <w:szCs w:val="22"/>
        </w:rPr>
      </w:pPr>
      <w:r w:rsidRPr="00732DE2">
        <w:rPr>
          <w:rFonts w:cstheme="minorHAnsi"/>
          <w:noProof/>
          <w:sz w:val="22"/>
          <w:szCs w:val="22"/>
        </w:rPr>
        <w:drawing>
          <wp:inline distT="0" distB="0" distL="0" distR="0" wp14:anchorId="69B3D58E" wp14:editId="331488DF">
            <wp:extent cx="5943600" cy="38411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841115"/>
                    </a:xfrm>
                    <a:prstGeom prst="rect">
                      <a:avLst/>
                    </a:prstGeom>
                  </pic:spPr>
                </pic:pic>
              </a:graphicData>
            </a:graphic>
          </wp:inline>
        </w:drawing>
      </w:r>
    </w:p>
    <w:p w14:paraId="77300628" w14:textId="77777777" w:rsidR="000878D1" w:rsidRPr="00732DE2" w:rsidRDefault="000878D1" w:rsidP="0094635B">
      <w:pPr>
        <w:spacing w:line="480" w:lineRule="auto"/>
        <w:rPr>
          <w:rFonts w:cstheme="minorHAnsi"/>
          <w:sz w:val="22"/>
          <w:szCs w:val="22"/>
        </w:rPr>
      </w:pPr>
      <w:r w:rsidRPr="00732DE2">
        <w:rPr>
          <w:rFonts w:cstheme="minorHAnsi"/>
          <w:sz w:val="22"/>
          <w:szCs w:val="22"/>
        </w:rPr>
        <w:br w:type="page"/>
      </w:r>
    </w:p>
    <w:p w14:paraId="0869180F" w14:textId="77777777" w:rsidR="000878D1" w:rsidRPr="00732DE2" w:rsidRDefault="000878D1" w:rsidP="0094635B">
      <w:pPr>
        <w:spacing w:line="480" w:lineRule="auto"/>
        <w:rPr>
          <w:rFonts w:cstheme="minorHAnsi"/>
          <w:sz w:val="22"/>
          <w:szCs w:val="22"/>
          <w:u w:val="single"/>
        </w:rPr>
      </w:pPr>
      <w:r w:rsidRPr="00732DE2">
        <w:rPr>
          <w:rFonts w:cstheme="minorHAnsi"/>
          <w:sz w:val="22"/>
          <w:szCs w:val="22"/>
          <w:u w:val="single"/>
        </w:rPr>
        <w:lastRenderedPageBreak/>
        <w:t>Figure 3:</w:t>
      </w:r>
    </w:p>
    <w:p w14:paraId="42CC9DBD" w14:textId="77777777" w:rsidR="000878D1" w:rsidRPr="00732DE2" w:rsidRDefault="000878D1" w:rsidP="0094635B">
      <w:pPr>
        <w:spacing w:line="480" w:lineRule="auto"/>
        <w:rPr>
          <w:rFonts w:cstheme="minorHAnsi"/>
          <w:sz w:val="22"/>
          <w:szCs w:val="22"/>
          <w:u w:val="single"/>
        </w:rPr>
      </w:pPr>
      <w:r w:rsidRPr="00732DE2">
        <w:rPr>
          <w:rFonts w:cstheme="minorHAnsi"/>
          <w:noProof/>
          <w:sz w:val="22"/>
          <w:szCs w:val="22"/>
        </w:rPr>
        <w:drawing>
          <wp:inline distT="0" distB="0" distL="0" distR="0" wp14:anchorId="35D39626" wp14:editId="1134000E">
            <wp:extent cx="5943600" cy="38411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841115"/>
                    </a:xfrm>
                    <a:prstGeom prst="rect">
                      <a:avLst/>
                    </a:prstGeom>
                  </pic:spPr>
                </pic:pic>
              </a:graphicData>
            </a:graphic>
          </wp:inline>
        </w:drawing>
      </w:r>
    </w:p>
    <w:p w14:paraId="3ECC2E88" w14:textId="77777777" w:rsidR="000878D1" w:rsidRPr="00732DE2" w:rsidRDefault="000878D1" w:rsidP="0094635B">
      <w:pPr>
        <w:spacing w:line="480" w:lineRule="auto"/>
        <w:rPr>
          <w:rFonts w:cstheme="minorHAnsi"/>
          <w:sz w:val="22"/>
          <w:szCs w:val="22"/>
        </w:rPr>
      </w:pPr>
      <w:r w:rsidRPr="00732DE2">
        <w:rPr>
          <w:rFonts w:cstheme="minorHAnsi"/>
          <w:sz w:val="22"/>
          <w:szCs w:val="22"/>
        </w:rPr>
        <w:br w:type="page"/>
      </w:r>
    </w:p>
    <w:p w14:paraId="3A21ED33" w14:textId="77777777" w:rsidR="000878D1" w:rsidRPr="00732DE2" w:rsidRDefault="000878D1" w:rsidP="0094635B">
      <w:pPr>
        <w:spacing w:line="480" w:lineRule="auto"/>
        <w:rPr>
          <w:rFonts w:cstheme="minorHAnsi"/>
          <w:sz w:val="22"/>
          <w:szCs w:val="22"/>
          <w:u w:val="single"/>
        </w:rPr>
      </w:pPr>
      <w:r w:rsidRPr="00732DE2">
        <w:rPr>
          <w:rFonts w:cstheme="minorHAnsi"/>
          <w:sz w:val="22"/>
          <w:szCs w:val="22"/>
          <w:u w:val="single"/>
        </w:rPr>
        <w:lastRenderedPageBreak/>
        <w:t>Figure 4:</w:t>
      </w:r>
    </w:p>
    <w:p w14:paraId="4295968B" w14:textId="77777777" w:rsidR="000878D1" w:rsidRPr="00732DE2" w:rsidRDefault="000878D1" w:rsidP="0094635B">
      <w:pPr>
        <w:spacing w:line="480" w:lineRule="auto"/>
        <w:rPr>
          <w:rFonts w:cstheme="minorHAnsi"/>
          <w:sz w:val="22"/>
          <w:szCs w:val="22"/>
        </w:rPr>
      </w:pPr>
      <w:r w:rsidRPr="00732DE2">
        <w:rPr>
          <w:rFonts w:cstheme="minorHAnsi"/>
          <w:noProof/>
          <w:sz w:val="22"/>
          <w:szCs w:val="22"/>
        </w:rPr>
        <w:drawing>
          <wp:inline distT="0" distB="0" distL="0" distR="0" wp14:anchorId="12F2E12C" wp14:editId="0AB4FE6C">
            <wp:extent cx="5943600" cy="3924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924300"/>
                    </a:xfrm>
                    <a:prstGeom prst="rect">
                      <a:avLst/>
                    </a:prstGeom>
                  </pic:spPr>
                </pic:pic>
              </a:graphicData>
            </a:graphic>
          </wp:inline>
        </w:drawing>
      </w:r>
      <w:r w:rsidRPr="00732DE2">
        <w:rPr>
          <w:rFonts w:cstheme="minorHAnsi"/>
          <w:sz w:val="22"/>
          <w:szCs w:val="22"/>
        </w:rPr>
        <w:br w:type="page"/>
      </w:r>
    </w:p>
    <w:p w14:paraId="4D034230" w14:textId="2585FDDE" w:rsidR="00C15B82" w:rsidRDefault="00C15B82" w:rsidP="009C341E">
      <w:pPr>
        <w:snapToGrid w:val="0"/>
        <w:spacing w:line="259" w:lineRule="auto"/>
        <w:rPr>
          <w:rFonts w:cstheme="minorHAnsi"/>
          <w:sz w:val="22"/>
          <w:szCs w:val="22"/>
          <w:u w:val="single"/>
        </w:rPr>
      </w:pPr>
      <w:r w:rsidRPr="002A6F73">
        <w:rPr>
          <w:rFonts w:cstheme="minorHAnsi"/>
          <w:sz w:val="22"/>
          <w:szCs w:val="22"/>
          <w:u w:val="single"/>
        </w:rPr>
        <w:lastRenderedPageBreak/>
        <w:t>Figure 5</w:t>
      </w:r>
      <w:r w:rsidR="009C341E" w:rsidRPr="002A6F73">
        <w:rPr>
          <w:rFonts w:cstheme="minorHAnsi"/>
          <w:sz w:val="22"/>
          <w:szCs w:val="22"/>
          <w:u w:val="single"/>
        </w:rPr>
        <w:t>:</w:t>
      </w:r>
      <w:r w:rsidR="009C341E" w:rsidRPr="009C341E">
        <w:rPr>
          <w:rFonts w:cstheme="minorHAnsi"/>
          <w:noProof/>
          <w:sz w:val="22"/>
          <w:szCs w:val="22"/>
          <w:u w:val="single"/>
        </w:rPr>
        <w:t xml:space="preserve"> </w:t>
      </w:r>
      <w:r w:rsidR="009C341E">
        <w:rPr>
          <w:rFonts w:cstheme="minorHAnsi"/>
          <w:noProof/>
          <w:sz w:val="22"/>
          <w:szCs w:val="22"/>
          <w:u w:val="single"/>
        </w:rPr>
        <w:drawing>
          <wp:inline distT="0" distB="0" distL="0" distR="0" wp14:anchorId="4ADE0D82" wp14:editId="1F5EFFB3">
            <wp:extent cx="5943600" cy="41008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Figure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100830"/>
                    </a:xfrm>
                    <a:prstGeom prst="rect">
                      <a:avLst/>
                    </a:prstGeom>
                  </pic:spPr>
                </pic:pic>
              </a:graphicData>
            </a:graphic>
          </wp:inline>
        </w:drawing>
      </w:r>
      <w:r>
        <w:rPr>
          <w:rFonts w:cstheme="minorHAnsi"/>
          <w:sz w:val="22"/>
          <w:szCs w:val="22"/>
          <w:u w:val="single"/>
        </w:rPr>
        <w:br w:type="page"/>
      </w:r>
    </w:p>
    <w:p w14:paraId="1F4DDD3F" w14:textId="60FD040D" w:rsidR="005E4F22" w:rsidRDefault="005E4F22">
      <w:pPr>
        <w:spacing w:after="160" w:line="259" w:lineRule="auto"/>
        <w:rPr>
          <w:rFonts w:cstheme="minorHAnsi"/>
          <w:sz w:val="22"/>
          <w:szCs w:val="22"/>
          <w:u w:val="single"/>
        </w:rPr>
      </w:pPr>
    </w:p>
    <w:p w14:paraId="7FBD243D" w14:textId="6591485A" w:rsidR="000878D1" w:rsidRPr="00732DE2" w:rsidRDefault="000878D1" w:rsidP="0094635B">
      <w:pPr>
        <w:spacing w:line="480" w:lineRule="auto"/>
        <w:rPr>
          <w:rFonts w:cstheme="minorHAnsi"/>
          <w:sz w:val="22"/>
          <w:szCs w:val="22"/>
          <w:u w:val="single"/>
        </w:rPr>
      </w:pPr>
      <w:r w:rsidRPr="00732DE2">
        <w:rPr>
          <w:rFonts w:cstheme="minorHAnsi"/>
          <w:sz w:val="22"/>
          <w:szCs w:val="22"/>
          <w:u w:val="single"/>
        </w:rPr>
        <w:t xml:space="preserve">Figure </w:t>
      </w:r>
      <w:r w:rsidR="005E4F22">
        <w:rPr>
          <w:rFonts w:cstheme="minorHAnsi"/>
          <w:sz w:val="22"/>
          <w:szCs w:val="22"/>
          <w:u w:val="single"/>
        </w:rPr>
        <w:t>6</w:t>
      </w:r>
      <w:r w:rsidRPr="00732DE2">
        <w:rPr>
          <w:rFonts w:cstheme="minorHAnsi"/>
          <w:sz w:val="22"/>
          <w:szCs w:val="22"/>
          <w:u w:val="single"/>
        </w:rPr>
        <w:t>:</w:t>
      </w:r>
    </w:p>
    <w:p w14:paraId="16243EE2" w14:textId="77777777" w:rsidR="000878D1" w:rsidRPr="00732DE2" w:rsidRDefault="000878D1" w:rsidP="0094635B">
      <w:pPr>
        <w:spacing w:line="480" w:lineRule="auto"/>
        <w:rPr>
          <w:rFonts w:cstheme="minorHAnsi"/>
          <w:sz w:val="22"/>
          <w:szCs w:val="22"/>
        </w:rPr>
      </w:pPr>
      <w:r w:rsidRPr="00732DE2">
        <w:rPr>
          <w:rFonts w:cstheme="minorHAnsi"/>
          <w:noProof/>
          <w:sz w:val="22"/>
          <w:szCs w:val="22"/>
        </w:rPr>
        <w:drawing>
          <wp:inline distT="0" distB="0" distL="0" distR="0" wp14:anchorId="5C9139DE" wp14:editId="4A65E22C">
            <wp:extent cx="5943600" cy="384111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841115"/>
                    </a:xfrm>
                    <a:prstGeom prst="rect">
                      <a:avLst/>
                    </a:prstGeom>
                  </pic:spPr>
                </pic:pic>
              </a:graphicData>
            </a:graphic>
          </wp:inline>
        </w:drawing>
      </w:r>
    </w:p>
    <w:p w14:paraId="078D2E5C" w14:textId="77777777" w:rsidR="000878D1" w:rsidRPr="00732DE2" w:rsidRDefault="000878D1" w:rsidP="0094635B">
      <w:pPr>
        <w:spacing w:line="480" w:lineRule="auto"/>
        <w:rPr>
          <w:rFonts w:cstheme="minorHAnsi"/>
          <w:sz w:val="22"/>
          <w:szCs w:val="22"/>
        </w:rPr>
      </w:pPr>
      <w:r w:rsidRPr="00732DE2">
        <w:rPr>
          <w:rFonts w:cstheme="minorHAnsi"/>
          <w:sz w:val="22"/>
          <w:szCs w:val="22"/>
        </w:rPr>
        <w:br w:type="page"/>
      </w:r>
    </w:p>
    <w:p w14:paraId="4E38331F" w14:textId="1191988A" w:rsidR="000878D1" w:rsidRPr="00732DE2" w:rsidRDefault="000878D1" w:rsidP="0094635B">
      <w:pPr>
        <w:spacing w:line="480" w:lineRule="auto"/>
        <w:rPr>
          <w:rFonts w:cstheme="minorHAnsi"/>
          <w:sz w:val="22"/>
          <w:szCs w:val="22"/>
          <w:u w:val="single"/>
        </w:rPr>
      </w:pPr>
      <w:r w:rsidRPr="00732DE2">
        <w:rPr>
          <w:rFonts w:cstheme="minorHAnsi"/>
          <w:sz w:val="22"/>
          <w:szCs w:val="22"/>
          <w:u w:val="single"/>
        </w:rPr>
        <w:lastRenderedPageBreak/>
        <w:t xml:space="preserve">Figure </w:t>
      </w:r>
      <w:r w:rsidR="005E4F22">
        <w:rPr>
          <w:rFonts w:cstheme="minorHAnsi"/>
          <w:sz w:val="22"/>
          <w:szCs w:val="22"/>
          <w:u w:val="single"/>
        </w:rPr>
        <w:t>7</w:t>
      </w:r>
      <w:r w:rsidRPr="00732DE2">
        <w:rPr>
          <w:rFonts w:cstheme="minorHAnsi"/>
          <w:sz w:val="22"/>
          <w:szCs w:val="22"/>
          <w:u w:val="single"/>
        </w:rPr>
        <w:t>:</w:t>
      </w:r>
    </w:p>
    <w:p w14:paraId="5D0E12D6" w14:textId="77777777" w:rsidR="000878D1" w:rsidRPr="00732DE2" w:rsidRDefault="000878D1" w:rsidP="0094635B">
      <w:pPr>
        <w:spacing w:line="480" w:lineRule="auto"/>
        <w:rPr>
          <w:rFonts w:cstheme="minorHAnsi"/>
          <w:sz w:val="22"/>
          <w:szCs w:val="22"/>
        </w:rPr>
      </w:pPr>
      <w:r w:rsidRPr="00732DE2">
        <w:rPr>
          <w:rFonts w:cstheme="minorHAnsi"/>
          <w:noProof/>
          <w:sz w:val="22"/>
          <w:szCs w:val="22"/>
        </w:rPr>
        <w:drawing>
          <wp:inline distT="0" distB="0" distL="0" distR="0" wp14:anchorId="41A29ABC" wp14:editId="1616F597">
            <wp:extent cx="5943600" cy="38411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841115"/>
                    </a:xfrm>
                    <a:prstGeom prst="rect">
                      <a:avLst/>
                    </a:prstGeom>
                  </pic:spPr>
                </pic:pic>
              </a:graphicData>
            </a:graphic>
          </wp:inline>
        </w:drawing>
      </w:r>
    </w:p>
    <w:p w14:paraId="7FF58F21" w14:textId="77777777" w:rsidR="000878D1" w:rsidRPr="00732DE2" w:rsidRDefault="000878D1" w:rsidP="0094635B">
      <w:pPr>
        <w:spacing w:line="480" w:lineRule="auto"/>
        <w:rPr>
          <w:rFonts w:cstheme="minorHAnsi"/>
          <w:sz w:val="22"/>
          <w:szCs w:val="22"/>
        </w:rPr>
      </w:pPr>
      <w:r w:rsidRPr="00732DE2">
        <w:rPr>
          <w:rFonts w:cstheme="minorHAnsi"/>
          <w:sz w:val="22"/>
          <w:szCs w:val="22"/>
        </w:rPr>
        <w:br w:type="page"/>
      </w:r>
    </w:p>
    <w:p w14:paraId="0A80DAB4" w14:textId="19959291" w:rsidR="000878D1" w:rsidRPr="00732DE2" w:rsidRDefault="000878D1" w:rsidP="0094635B">
      <w:pPr>
        <w:spacing w:line="480" w:lineRule="auto"/>
        <w:rPr>
          <w:rFonts w:cstheme="minorHAnsi"/>
          <w:sz w:val="22"/>
          <w:szCs w:val="22"/>
          <w:u w:val="single"/>
        </w:rPr>
      </w:pPr>
      <w:r w:rsidRPr="00732DE2">
        <w:rPr>
          <w:rFonts w:cstheme="minorHAnsi"/>
          <w:sz w:val="22"/>
          <w:szCs w:val="22"/>
          <w:u w:val="single"/>
        </w:rPr>
        <w:lastRenderedPageBreak/>
        <w:t xml:space="preserve">Figure </w:t>
      </w:r>
      <w:r w:rsidR="005E4F22">
        <w:rPr>
          <w:rFonts w:cstheme="minorHAnsi"/>
          <w:sz w:val="22"/>
          <w:szCs w:val="22"/>
          <w:u w:val="single"/>
        </w:rPr>
        <w:t>8</w:t>
      </w:r>
      <w:r w:rsidRPr="00732DE2">
        <w:rPr>
          <w:rFonts w:cstheme="minorHAnsi"/>
          <w:sz w:val="22"/>
          <w:szCs w:val="22"/>
          <w:u w:val="single"/>
        </w:rPr>
        <w:t>:</w:t>
      </w:r>
    </w:p>
    <w:p w14:paraId="0C52ECA8" w14:textId="77777777" w:rsidR="000878D1" w:rsidRPr="00732DE2" w:rsidRDefault="000878D1" w:rsidP="0094635B">
      <w:pPr>
        <w:spacing w:line="480" w:lineRule="auto"/>
        <w:rPr>
          <w:rFonts w:cstheme="minorHAnsi"/>
          <w:sz w:val="22"/>
          <w:szCs w:val="22"/>
        </w:rPr>
      </w:pPr>
      <w:r w:rsidRPr="00732DE2">
        <w:rPr>
          <w:rFonts w:cstheme="minorHAnsi"/>
          <w:noProof/>
          <w:sz w:val="22"/>
          <w:szCs w:val="22"/>
        </w:rPr>
        <w:drawing>
          <wp:inline distT="0" distB="0" distL="0" distR="0" wp14:anchorId="09D86CCA" wp14:editId="4ED22712">
            <wp:extent cx="5943600" cy="384111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841115"/>
                    </a:xfrm>
                    <a:prstGeom prst="rect">
                      <a:avLst/>
                    </a:prstGeom>
                  </pic:spPr>
                </pic:pic>
              </a:graphicData>
            </a:graphic>
          </wp:inline>
        </w:drawing>
      </w:r>
    </w:p>
    <w:p w14:paraId="644DA486" w14:textId="77777777" w:rsidR="000878D1" w:rsidRPr="00732DE2" w:rsidRDefault="000878D1" w:rsidP="0094635B">
      <w:pPr>
        <w:spacing w:line="480" w:lineRule="auto"/>
        <w:rPr>
          <w:rFonts w:cstheme="minorHAnsi"/>
          <w:sz w:val="22"/>
          <w:szCs w:val="22"/>
        </w:rPr>
      </w:pPr>
      <w:r w:rsidRPr="00732DE2">
        <w:rPr>
          <w:rFonts w:cstheme="minorHAnsi"/>
          <w:sz w:val="22"/>
          <w:szCs w:val="22"/>
        </w:rPr>
        <w:br w:type="page"/>
      </w:r>
    </w:p>
    <w:p w14:paraId="11AD8B10" w14:textId="1A249381" w:rsidR="000878D1" w:rsidRPr="00732DE2" w:rsidRDefault="000878D1" w:rsidP="0094635B">
      <w:pPr>
        <w:spacing w:line="480" w:lineRule="auto"/>
        <w:rPr>
          <w:rFonts w:cstheme="minorHAnsi"/>
          <w:sz w:val="22"/>
          <w:szCs w:val="22"/>
          <w:u w:val="single"/>
        </w:rPr>
      </w:pPr>
      <w:r w:rsidRPr="00732DE2">
        <w:rPr>
          <w:rFonts w:cstheme="minorHAnsi"/>
          <w:sz w:val="22"/>
          <w:szCs w:val="22"/>
          <w:u w:val="single"/>
        </w:rPr>
        <w:lastRenderedPageBreak/>
        <w:t xml:space="preserve">Figure </w:t>
      </w:r>
      <w:r w:rsidR="005E4F22">
        <w:rPr>
          <w:rFonts w:cstheme="minorHAnsi"/>
          <w:sz w:val="22"/>
          <w:szCs w:val="22"/>
          <w:u w:val="single"/>
        </w:rPr>
        <w:t>9</w:t>
      </w:r>
      <w:r w:rsidRPr="00732DE2">
        <w:rPr>
          <w:rFonts w:cstheme="minorHAnsi"/>
          <w:sz w:val="22"/>
          <w:szCs w:val="22"/>
          <w:u w:val="single"/>
        </w:rPr>
        <w:t>:</w:t>
      </w:r>
    </w:p>
    <w:p w14:paraId="49BCAB3F" w14:textId="77777777" w:rsidR="000878D1" w:rsidRPr="00732DE2" w:rsidRDefault="000878D1" w:rsidP="0094635B">
      <w:pPr>
        <w:spacing w:line="480" w:lineRule="auto"/>
        <w:rPr>
          <w:rFonts w:cstheme="minorHAnsi"/>
          <w:sz w:val="22"/>
          <w:szCs w:val="22"/>
        </w:rPr>
      </w:pPr>
      <w:r w:rsidRPr="00732DE2">
        <w:rPr>
          <w:rFonts w:cstheme="minorHAnsi"/>
          <w:noProof/>
          <w:sz w:val="22"/>
          <w:szCs w:val="22"/>
        </w:rPr>
        <w:drawing>
          <wp:inline distT="0" distB="0" distL="0" distR="0" wp14:anchorId="6F31C563" wp14:editId="636E5DB9">
            <wp:extent cx="5943600" cy="384111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841115"/>
                    </a:xfrm>
                    <a:prstGeom prst="rect">
                      <a:avLst/>
                    </a:prstGeom>
                  </pic:spPr>
                </pic:pic>
              </a:graphicData>
            </a:graphic>
          </wp:inline>
        </w:drawing>
      </w:r>
    </w:p>
    <w:p w14:paraId="66025FD5" w14:textId="77777777" w:rsidR="000878D1" w:rsidRPr="00732DE2" w:rsidRDefault="000878D1" w:rsidP="0094635B">
      <w:pPr>
        <w:spacing w:line="480" w:lineRule="auto"/>
        <w:rPr>
          <w:rFonts w:cstheme="minorHAnsi"/>
          <w:sz w:val="22"/>
          <w:szCs w:val="22"/>
        </w:rPr>
      </w:pPr>
      <w:r w:rsidRPr="00732DE2">
        <w:rPr>
          <w:rFonts w:cstheme="minorHAnsi"/>
          <w:sz w:val="22"/>
          <w:szCs w:val="22"/>
        </w:rPr>
        <w:br w:type="page"/>
      </w:r>
    </w:p>
    <w:p w14:paraId="04236751" w14:textId="083B72A4" w:rsidR="000878D1" w:rsidRPr="00732DE2" w:rsidRDefault="000878D1" w:rsidP="0094635B">
      <w:pPr>
        <w:spacing w:line="480" w:lineRule="auto"/>
        <w:rPr>
          <w:rFonts w:cstheme="minorHAnsi"/>
          <w:sz w:val="22"/>
          <w:szCs w:val="22"/>
          <w:u w:val="single"/>
        </w:rPr>
      </w:pPr>
      <w:r w:rsidRPr="00732DE2">
        <w:rPr>
          <w:rFonts w:cstheme="minorHAnsi"/>
          <w:sz w:val="22"/>
          <w:szCs w:val="22"/>
          <w:u w:val="single"/>
        </w:rPr>
        <w:lastRenderedPageBreak/>
        <w:t xml:space="preserve">Figure </w:t>
      </w:r>
      <w:r w:rsidR="005E4F22">
        <w:rPr>
          <w:rFonts w:cstheme="minorHAnsi"/>
          <w:sz w:val="22"/>
          <w:szCs w:val="22"/>
          <w:u w:val="single"/>
        </w:rPr>
        <w:t>10</w:t>
      </w:r>
      <w:r w:rsidRPr="00732DE2">
        <w:rPr>
          <w:rFonts w:cstheme="minorHAnsi"/>
          <w:sz w:val="22"/>
          <w:szCs w:val="22"/>
          <w:u w:val="single"/>
        </w:rPr>
        <w:t>:</w:t>
      </w:r>
    </w:p>
    <w:p w14:paraId="5D3F4858" w14:textId="77777777" w:rsidR="000878D1" w:rsidRPr="00732DE2" w:rsidRDefault="000878D1" w:rsidP="0094635B">
      <w:pPr>
        <w:spacing w:line="480" w:lineRule="auto"/>
        <w:rPr>
          <w:rFonts w:cstheme="minorHAnsi"/>
          <w:sz w:val="22"/>
          <w:szCs w:val="22"/>
        </w:rPr>
      </w:pPr>
      <w:r w:rsidRPr="00732DE2">
        <w:rPr>
          <w:rFonts w:cstheme="minorHAnsi"/>
          <w:noProof/>
          <w:sz w:val="22"/>
          <w:szCs w:val="22"/>
        </w:rPr>
        <w:drawing>
          <wp:inline distT="0" distB="0" distL="0" distR="0" wp14:anchorId="1C0E7EAA" wp14:editId="731E0E48">
            <wp:extent cx="5943600" cy="3924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924300"/>
                    </a:xfrm>
                    <a:prstGeom prst="rect">
                      <a:avLst/>
                    </a:prstGeom>
                  </pic:spPr>
                </pic:pic>
              </a:graphicData>
            </a:graphic>
          </wp:inline>
        </w:drawing>
      </w:r>
    </w:p>
    <w:p w14:paraId="5FC74177" w14:textId="77777777" w:rsidR="000878D1" w:rsidRPr="00732DE2" w:rsidRDefault="000878D1" w:rsidP="0094635B">
      <w:pPr>
        <w:spacing w:line="480" w:lineRule="auto"/>
        <w:rPr>
          <w:rFonts w:cstheme="minorHAnsi"/>
          <w:sz w:val="22"/>
          <w:szCs w:val="22"/>
        </w:rPr>
      </w:pPr>
    </w:p>
    <w:p w14:paraId="7A2768D7" w14:textId="77777777" w:rsidR="000878D1" w:rsidRPr="00732DE2" w:rsidRDefault="000878D1" w:rsidP="0094635B">
      <w:pPr>
        <w:spacing w:line="480" w:lineRule="auto"/>
        <w:rPr>
          <w:rFonts w:cstheme="minorHAnsi"/>
          <w:sz w:val="22"/>
          <w:szCs w:val="22"/>
        </w:rPr>
      </w:pPr>
    </w:p>
    <w:p w14:paraId="4ECD7325" w14:textId="77777777" w:rsidR="000878D1" w:rsidRPr="00732DE2" w:rsidRDefault="000878D1" w:rsidP="0094635B">
      <w:pPr>
        <w:spacing w:line="480" w:lineRule="auto"/>
        <w:rPr>
          <w:rFonts w:cstheme="minorHAnsi"/>
          <w:sz w:val="22"/>
          <w:szCs w:val="22"/>
        </w:rPr>
      </w:pPr>
    </w:p>
    <w:sectPr w:rsidR="000878D1" w:rsidRPr="00732DE2" w:rsidSect="00632FD5">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26E50" w14:textId="77777777" w:rsidR="00BF3C27" w:rsidRDefault="00BF3C27">
      <w:r>
        <w:separator/>
      </w:r>
    </w:p>
  </w:endnote>
  <w:endnote w:type="continuationSeparator" w:id="0">
    <w:p w14:paraId="7A4BD00A" w14:textId="77777777" w:rsidR="00BF3C27" w:rsidRDefault="00BF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740695"/>
      <w:docPartObj>
        <w:docPartGallery w:val="Page Numbers (Bottom of Page)"/>
        <w:docPartUnique/>
      </w:docPartObj>
    </w:sdtPr>
    <w:sdtEndPr>
      <w:rPr>
        <w:noProof/>
      </w:rPr>
    </w:sdtEndPr>
    <w:sdtContent>
      <w:p w14:paraId="153B24EF" w14:textId="77777777" w:rsidR="00CA4003" w:rsidRDefault="000878D1">
        <w:pPr>
          <w:pStyle w:val="Fuzeile"/>
          <w:jc w:val="center"/>
        </w:pPr>
        <w:r>
          <w:fldChar w:fldCharType="begin"/>
        </w:r>
        <w:r>
          <w:instrText xml:space="preserve"> PAGE   \* MERGEFORMAT </w:instrText>
        </w:r>
        <w:r>
          <w:fldChar w:fldCharType="separate"/>
        </w:r>
        <w:r>
          <w:rPr>
            <w:noProof/>
          </w:rPr>
          <w:t>2</w:t>
        </w:r>
        <w:r>
          <w:rPr>
            <w:noProof/>
          </w:rPr>
          <w:fldChar w:fldCharType="end"/>
        </w:r>
      </w:p>
    </w:sdtContent>
  </w:sdt>
  <w:p w14:paraId="19049CCC" w14:textId="77777777" w:rsidR="00CA4003" w:rsidRDefault="009423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16C4B" w14:textId="77777777" w:rsidR="00BF3C27" w:rsidRDefault="00BF3C27">
      <w:r>
        <w:separator/>
      </w:r>
    </w:p>
  </w:footnote>
  <w:footnote w:type="continuationSeparator" w:id="0">
    <w:p w14:paraId="1CCE27E7" w14:textId="77777777" w:rsidR="00BF3C27" w:rsidRDefault="00BF3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6C7C8" w14:textId="77777777" w:rsidR="00CA4003" w:rsidRDefault="00942354">
    <w:pPr>
      <w:pStyle w:val="Kopfzeile"/>
    </w:pPr>
  </w:p>
  <w:p w14:paraId="7BFB2596" w14:textId="77777777" w:rsidR="00CA4003" w:rsidRDefault="0094235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D1"/>
    <w:rsid w:val="000878D1"/>
    <w:rsid w:val="002A6F73"/>
    <w:rsid w:val="002B76C0"/>
    <w:rsid w:val="003103C0"/>
    <w:rsid w:val="003147E9"/>
    <w:rsid w:val="005E4F22"/>
    <w:rsid w:val="00732DE2"/>
    <w:rsid w:val="0076690F"/>
    <w:rsid w:val="00942354"/>
    <w:rsid w:val="0094635B"/>
    <w:rsid w:val="009C341E"/>
    <w:rsid w:val="00A80D4A"/>
    <w:rsid w:val="00BF3C27"/>
    <w:rsid w:val="00BF455A"/>
    <w:rsid w:val="00C15B82"/>
    <w:rsid w:val="00F63525"/>
    <w:rsid w:val="00F74DD5"/>
    <w:rsid w:val="00F9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F52C"/>
  <w15:chartTrackingRefBased/>
  <w15:docId w15:val="{4D1B60BE-1DD8-4292-8B0B-C3E341DE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878D1"/>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78D1"/>
    <w:pPr>
      <w:tabs>
        <w:tab w:val="center" w:pos="4680"/>
        <w:tab w:val="right" w:pos="9360"/>
      </w:tabs>
    </w:pPr>
  </w:style>
  <w:style w:type="character" w:customStyle="1" w:styleId="KopfzeileZchn">
    <w:name w:val="Kopfzeile Zchn"/>
    <w:basedOn w:val="Absatz-Standardschriftart"/>
    <w:link w:val="Kopfzeile"/>
    <w:uiPriority w:val="99"/>
    <w:rsid w:val="000878D1"/>
    <w:rPr>
      <w:sz w:val="24"/>
      <w:szCs w:val="24"/>
    </w:rPr>
  </w:style>
  <w:style w:type="paragraph" w:styleId="Fuzeile">
    <w:name w:val="footer"/>
    <w:basedOn w:val="Standard"/>
    <w:link w:val="FuzeileZchn"/>
    <w:uiPriority w:val="99"/>
    <w:unhideWhenUsed/>
    <w:rsid w:val="000878D1"/>
    <w:pPr>
      <w:tabs>
        <w:tab w:val="center" w:pos="4680"/>
        <w:tab w:val="right" w:pos="9360"/>
      </w:tabs>
    </w:pPr>
  </w:style>
  <w:style w:type="character" w:customStyle="1" w:styleId="FuzeileZchn">
    <w:name w:val="Fußzeile Zchn"/>
    <w:basedOn w:val="Absatz-Standardschriftart"/>
    <w:link w:val="Fuzeile"/>
    <w:uiPriority w:val="99"/>
    <w:rsid w:val="000878D1"/>
    <w:rPr>
      <w:sz w:val="24"/>
      <w:szCs w:val="24"/>
    </w:rPr>
  </w:style>
  <w:style w:type="paragraph" w:styleId="Sprechblasentext">
    <w:name w:val="Balloon Text"/>
    <w:basedOn w:val="Standard"/>
    <w:link w:val="SprechblasentextZchn"/>
    <w:uiPriority w:val="99"/>
    <w:semiHidden/>
    <w:unhideWhenUsed/>
    <w:rsid w:val="000878D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78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1AE82-E79A-43E8-AE50-9BDB2763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311</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A Niederer</dc:creator>
  <cp:keywords/>
  <dc:description/>
  <cp:lastModifiedBy>Kathrin Schütz</cp:lastModifiedBy>
  <cp:revision>5</cp:revision>
  <dcterms:created xsi:type="dcterms:W3CDTF">2020-01-29T15:23:00Z</dcterms:created>
  <dcterms:modified xsi:type="dcterms:W3CDTF">2020-05-12T05:53:00Z</dcterms:modified>
</cp:coreProperties>
</file>