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3" w:rsidRPr="005D121A" w:rsidRDefault="003341F3" w:rsidP="003341F3">
      <w:pPr>
        <w:pStyle w:val="berschrift3"/>
        <w:numPr>
          <w:ilvl w:val="0"/>
          <w:numId w:val="0"/>
        </w:numPr>
        <w:ind w:left="567" w:hanging="567"/>
        <w:rPr>
          <w:rFonts w:asciiTheme="minorHAnsi" w:eastAsiaTheme="minorHAnsi" w:hAnsiTheme="minorHAnsi"/>
        </w:rPr>
      </w:pPr>
      <w:r w:rsidRPr="005D121A">
        <w:rPr>
          <w:rFonts w:asciiTheme="minorHAnsi" w:eastAsiaTheme="minorHAnsi" w:hAnsiTheme="minorHAnsi"/>
        </w:rPr>
        <w:t xml:space="preserve">Table S1: </w:t>
      </w:r>
    </w:p>
    <w:p w:rsidR="003341F3" w:rsidRPr="005D121A" w:rsidRDefault="003341F3" w:rsidP="003341F3">
      <w:pPr>
        <w:spacing w:line="276" w:lineRule="auto"/>
        <w:jc w:val="both"/>
        <w:rPr>
          <w:rFonts w:asciiTheme="minorHAnsi" w:hAnsiTheme="minorHAnsi" w:cs="Times New Roman"/>
        </w:rPr>
      </w:pPr>
      <w:r w:rsidRPr="005D121A">
        <w:rPr>
          <w:rFonts w:asciiTheme="minorHAnsi" w:hAnsiTheme="minorHAnsi" w:cs="Times New Roman"/>
        </w:rPr>
        <w:t>MRI sequence parameters for Dixon acquisitions. MRI: magnetic resonance imaging, PDFF: proton density fat fraction, TR: repetition time, TE: echo time, SENSE: sensitivity encoding for accelerated MRI.</w:t>
      </w:r>
    </w:p>
    <w:tbl>
      <w:tblPr>
        <w:tblStyle w:val="Tabellenraster"/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2228"/>
        <w:gridCol w:w="3422"/>
        <w:gridCol w:w="3422"/>
      </w:tblGrid>
      <w:tr w:rsidR="003341F3" w:rsidRPr="005D121A" w:rsidTr="00740687">
        <w:tc>
          <w:tcPr>
            <w:tcW w:w="12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  <w:b/>
                <w:u w:val="single"/>
              </w:rPr>
            </w:pPr>
          </w:p>
        </w:tc>
        <w:tc>
          <w:tcPr>
            <w:tcW w:w="18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  <w:b/>
              </w:rPr>
            </w:pPr>
            <w:r w:rsidRPr="005D121A">
              <w:rPr>
                <w:rFonts w:asciiTheme="minorHAnsi" w:hAnsiTheme="minorHAnsi" w:cs="Times New Roman"/>
                <w:b/>
              </w:rPr>
              <w:t>Six-echo Dixon for supraclavicular PDFF</w:t>
            </w:r>
          </w:p>
        </w:tc>
        <w:tc>
          <w:tcPr>
            <w:tcW w:w="18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5D121A">
              <w:rPr>
                <w:rFonts w:asciiTheme="minorHAnsi" w:hAnsiTheme="minorHAnsi" w:cs="Times New Roman"/>
                <w:b/>
              </w:rPr>
              <w:t>Six-echo Dixon for gluteal PDFF</w:t>
            </w:r>
          </w:p>
        </w:tc>
      </w:tr>
      <w:tr w:rsidR="003341F3" w:rsidRPr="005D121A" w:rsidTr="00740687">
        <w:tc>
          <w:tcPr>
            <w:tcW w:w="122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5D121A">
              <w:rPr>
                <w:rFonts w:asciiTheme="minorHAnsi" w:hAnsiTheme="minorHAnsi" w:cs="Times New Roman"/>
              </w:rPr>
              <w:t xml:space="preserve">TR </w:t>
            </w:r>
          </w:p>
        </w:tc>
        <w:tc>
          <w:tcPr>
            <w:tcW w:w="188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12 ms</w:t>
            </w:r>
          </w:p>
        </w:tc>
        <w:tc>
          <w:tcPr>
            <w:tcW w:w="188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8.2 ms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5D121A">
              <w:rPr>
                <w:rFonts w:asciiTheme="minorHAnsi" w:hAnsiTheme="minorHAnsi" w:cs="Times New Roman"/>
              </w:rPr>
              <w:t>TE1/ΔTE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TE1 = 1.24 msec/ ΔTE = 1.0 ms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TE1 = 1.24 msec/ ΔTE = 1.0 ms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5D121A">
              <w:rPr>
                <w:rFonts w:asciiTheme="minorHAnsi" w:hAnsiTheme="minorHAnsi" w:cs="Times New Roman"/>
              </w:rPr>
              <w:t>Flip angle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5°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5°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5D121A">
              <w:rPr>
                <w:rFonts w:asciiTheme="minorHAnsi" w:hAnsiTheme="minorHAnsi" w:cs="Times New Roman"/>
              </w:rPr>
              <w:t>Bandwidth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1413 Hz/pixel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1413 Hz/pixel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  <w:b/>
                <w:u w:val="single"/>
              </w:rPr>
            </w:pPr>
            <w:r w:rsidRPr="005D121A">
              <w:rPr>
                <w:rFonts w:asciiTheme="minorHAnsi" w:hAnsiTheme="minorHAnsi" w:cs="Times New Roman"/>
              </w:rPr>
              <w:t>Acquisition matrix size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268 x 200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268 x 200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Field of view (FOV)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400 x 300 x 140 mm³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400 x 300 x 140 mm³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Acquisition voxel size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1.5 x 1.5 x 1.5 mm³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1.5 x 1.5 x 1.5 mm³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Slices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93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93</w:t>
            </w:r>
          </w:p>
        </w:tc>
      </w:tr>
      <w:tr w:rsidR="003341F3" w:rsidRPr="005D121A" w:rsidTr="00740687"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SENSE reduction factor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2.5 x 1.0</w:t>
            </w: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2.5 x 1.0</w:t>
            </w:r>
          </w:p>
        </w:tc>
      </w:tr>
      <w:tr w:rsidR="003341F3" w:rsidRPr="005D121A" w:rsidTr="00740687">
        <w:trPr>
          <w:trHeight w:val="380"/>
        </w:trPr>
        <w:tc>
          <w:tcPr>
            <w:tcW w:w="122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Number of averages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2</w:t>
            </w:r>
          </w:p>
        </w:tc>
      </w:tr>
      <w:tr w:rsidR="003341F3" w:rsidRPr="005D121A" w:rsidTr="00740687">
        <w:trPr>
          <w:trHeight w:val="380"/>
        </w:trPr>
        <w:tc>
          <w:tcPr>
            <w:tcW w:w="122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Scan time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4 min 14 s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41F3" w:rsidRPr="005D121A" w:rsidRDefault="003341F3" w:rsidP="00740687">
            <w:pPr>
              <w:spacing w:after="0" w:line="360" w:lineRule="auto"/>
              <w:jc w:val="both"/>
              <w:rPr>
                <w:rFonts w:asciiTheme="minorHAnsi" w:hAnsiTheme="minorHAnsi" w:cs="Times New Roman"/>
              </w:rPr>
            </w:pPr>
            <w:r w:rsidRPr="005D121A">
              <w:rPr>
                <w:rFonts w:asciiTheme="minorHAnsi" w:hAnsiTheme="minorHAnsi" w:cs="Times New Roman"/>
              </w:rPr>
              <w:t>2 min 1 s</w:t>
            </w:r>
          </w:p>
        </w:tc>
      </w:tr>
    </w:tbl>
    <w:p w:rsidR="00C31FA7" w:rsidRDefault="003341F3">
      <w:bookmarkStart w:id="0" w:name="_GoBack"/>
      <w:bookmarkEnd w:id="0"/>
    </w:p>
    <w:sectPr w:rsidR="00C31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3"/>
    <w:rsid w:val="003341F3"/>
    <w:rsid w:val="00734721"/>
    <w:rsid w:val="009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DB20-C616-429B-93C2-1811153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1F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3341F3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3341F3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3341F3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3341F3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3341F3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341F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3341F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3341F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3341F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3341F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3341F3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3341F3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Franz</dc:creator>
  <cp:keywords/>
  <dc:description/>
  <cp:lastModifiedBy>Daniela Franz</cp:lastModifiedBy>
  <cp:revision>1</cp:revision>
  <dcterms:created xsi:type="dcterms:W3CDTF">2019-06-18T11:12:00Z</dcterms:created>
  <dcterms:modified xsi:type="dcterms:W3CDTF">2019-06-18T11:12:00Z</dcterms:modified>
</cp:coreProperties>
</file>