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6410" w14:textId="46431AF3" w:rsidR="00F34050" w:rsidRDefault="00DC66B1" w:rsidP="00F34050">
      <w:pPr>
        <w:spacing w:after="120" w:line="360" w:lineRule="auto"/>
        <w:rPr>
          <w:rFonts w:cstheme="minorHAnsi"/>
          <w:b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Table 2</w:t>
      </w:r>
      <w:r w:rsidR="00F34050" w:rsidRPr="008B18A7">
        <w:rPr>
          <w:rFonts w:cstheme="minorHAnsi"/>
          <w:b/>
          <w:szCs w:val="20"/>
          <w:lang w:val="en-US"/>
        </w:rPr>
        <w:t>.</w:t>
      </w:r>
      <w:r w:rsidR="00F34050" w:rsidRPr="00B20924">
        <w:rPr>
          <w:rFonts w:cstheme="minorHAnsi"/>
          <w:b/>
          <w:szCs w:val="20"/>
          <w:lang w:val="en-US"/>
        </w:rPr>
        <w:t xml:space="preserve"> Baseline patient demographics and clinical characteristics (</w:t>
      </w:r>
      <w:r w:rsidR="00967371" w:rsidRPr="00B20924">
        <w:rPr>
          <w:rFonts w:cstheme="minorHAnsi"/>
          <w:b/>
          <w:szCs w:val="20"/>
          <w:lang w:val="en-US"/>
        </w:rPr>
        <w:t>s</w:t>
      </w:r>
      <w:r w:rsidR="00F22D28" w:rsidRPr="00B20924">
        <w:rPr>
          <w:rFonts w:cstheme="minorHAnsi"/>
          <w:b/>
          <w:szCs w:val="20"/>
          <w:lang w:val="en-US"/>
        </w:rPr>
        <w:t>upporting analysis set</w:t>
      </w:r>
      <w:r w:rsidR="000D1B0F" w:rsidRPr="00B20924">
        <w:rPr>
          <w:rFonts w:cstheme="minorHAnsi"/>
          <w:b/>
          <w:szCs w:val="20"/>
          <w:lang w:val="en-US"/>
        </w:rPr>
        <w:t xml:space="preserve">, </w:t>
      </w:r>
      <w:r w:rsidR="00F34050" w:rsidRPr="00B20924">
        <w:rPr>
          <w:rFonts w:cstheme="minorHAnsi"/>
          <w:b/>
          <w:szCs w:val="20"/>
          <w:lang w:val="en-US"/>
        </w:rPr>
        <w:t>N=569)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1748"/>
        <w:gridCol w:w="1868"/>
      </w:tblGrid>
      <w:tr w:rsidR="000C29CB" w:rsidRPr="008B18A7" w14:paraId="7BFCC2A7" w14:textId="77777777" w:rsidTr="00BC153F">
        <w:trPr>
          <w:trHeight w:val="506"/>
        </w:trPr>
        <w:tc>
          <w:tcPr>
            <w:tcW w:w="2905" w:type="pct"/>
            <w:shd w:val="clear" w:color="auto" w:fill="DEEAF6" w:themeFill="accent1" w:themeFillTint="33"/>
            <w:vAlign w:val="center"/>
          </w:tcPr>
          <w:p w14:paraId="68DED853" w14:textId="77777777" w:rsidR="000C29CB" w:rsidRPr="008B18A7" w:rsidRDefault="000C29CB" w:rsidP="00BC15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013" w:type="pct"/>
            <w:shd w:val="clear" w:color="auto" w:fill="DEEAF6" w:themeFill="accent1" w:themeFillTint="33"/>
            <w:vAlign w:val="center"/>
          </w:tcPr>
          <w:p w14:paraId="481DD59F" w14:textId="77777777" w:rsidR="000C29CB" w:rsidRPr="008B18A7" w:rsidRDefault="000C29CB" w:rsidP="00BC153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-controlled patients</w:t>
            </w:r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br/>
              <w:t>(n=426)</w:t>
            </w:r>
          </w:p>
        </w:tc>
        <w:tc>
          <w:tcPr>
            <w:tcW w:w="1082" w:type="pct"/>
            <w:shd w:val="clear" w:color="auto" w:fill="DEEAF6" w:themeFill="accent1" w:themeFillTint="33"/>
            <w:vAlign w:val="center"/>
          </w:tcPr>
          <w:p w14:paraId="3B991D10" w14:textId="77777777" w:rsidR="000C29CB" w:rsidRPr="008B18A7" w:rsidRDefault="000C29CB" w:rsidP="00BC153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-uncontrolled patients</w:t>
            </w:r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 w:rsidRPr="008B18A7">
              <w:rPr>
                <w:rFonts w:cstheme="minorHAnsi"/>
                <w:b/>
                <w:sz w:val="20"/>
                <w:szCs w:val="20"/>
                <w:lang w:val="en-US"/>
              </w:rPr>
              <w:t>=143)</w:t>
            </w:r>
          </w:p>
        </w:tc>
      </w:tr>
      <w:tr w:rsidR="000C29CB" w:rsidRPr="008B18A7" w14:paraId="6918D64C" w14:textId="77777777" w:rsidTr="00BC153F">
        <w:trPr>
          <w:trHeight w:val="103"/>
        </w:trPr>
        <w:tc>
          <w:tcPr>
            <w:tcW w:w="2905" w:type="pct"/>
            <w:vAlign w:val="center"/>
          </w:tcPr>
          <w:p w14:paraId="2AC48AB0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Mean (SD) age, 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years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13" w:type="pct"/>
            <w:vAlign w:val="center"/>
          </w:tcPr>
          <w:p w14:paraId="51094BE4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58.3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13.0)*</w:t>
            </w:r>
            <w:proofErr w:type="gramEnd"/>
          </w:p>
        </w:tc>
        <w:tc>
          <w:tcPr>
            <w:tcW w:w="1082" w:type="pct"/>
            <w:vAlign w:val="center"/>
          </w:tcPr>
          <w:p w14:paraId="6CB14E61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50.6 (13.4)</w:t>
            </w:r>
          </w:p>
        </w:tc>
      </w:tr>
      <w:tr w:rsidR="000C29CB" w:rsidRPr="008B18A7" w14:paraId="08CEDE24" w14:textId="77777777" w:rsidTr="00BC153F">
        <w:trPr>
          <w:trHeight w:val="332"/>
        </w:trPr>
        <w:tc>
          <w:tcPr>
            <w:tcW w:w="2905" w:type="pct"/>
          </w:tcPr>
          <w:p w14:paraId="78E21392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Male,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013" w:type="pct"/>
          </w:tcPr>
          <w:p w14:paraId="1415D2CF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248 (58.2)</w:t>
            </w:r>
          </w:p>
        </w:tc>
        <w:tc>
          <w:tcPr>
            <w:tcW w:w="1082" w:type="pct"/>
          </w:tcPr>
          <w:p w14:paraId="244511F6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79 (55.2)</w:t>
            </w:r>
          </w:p>
        </w:tc>
      </w:tr>
      <w:tr w:rsidR="000C29CB" w:rsidRPr="008B18A7" w14:paraId="079F926B" w14:textId="77777777" w:rsidTr="00BC153F">
        <w:trPr>
          <w:trHeight w:val="1404"/>
        </w:trPr>
        <w:tc>
          <w:tcPr>
            <w:tcW w:w="2905" w:type="pct"/>
            <w:vAlign w:val="center"/>
          </w:tcPr>
          <w:p w14:paraId="032CC168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Race,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  <w:p w14:paraId="67045A57" w14:textId="77777777" w:rsidR="000C29CB" w:rsidRPr="008B18A7" w:rsidRDefault="000C29CB" w:rsidP="00BC153F">
            <w:p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White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Black/African American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Asian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 xml:space="preserve">Native Hawaiian or 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other</w:t>
            </w:r>
            <w:proofErr w:type="gramEnd"/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 pacific islander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Other</w:t>
            </w:r>
          </w:p>
        </w:tc>
        <w:tc>
          <w:tcPr>
            <w:tcW w:w="1013" w:type="pct"/>
          </w:tcPr>
          <w:p w14:paraId="2D0AB837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F49E316" w14:textId="77777777" w:rsidR="000C29CB" w:rsidRPr="008B18A7" w:rsidRDefault="000C29CB" w:rsidP="00BC15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321 (75.4)</w:t>
            </w:r>
          </w:p>
          <w:p w14:paraId="209972F3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92 (21.6)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8 (1.9)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2 (0.5)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 (0.7)</w:t>
            </w:r>
          </w:p>
        </w:tc>
        <w:tc>
          <w:tcPr>
            <w:tcW w:w="1082" w:type="pct"/>
          </w:tcPr>
          <w:p w14:paraId="39DB9158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763B83B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111 (77.6)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29 (20.3)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2 (1.4)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0 (0.0)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 (0.7)</w:t>
            </w:r>
          </w:p>
        </w:tc>
      </w:tr>
      <w:tr w:rsidR="000C29CB" w:rsidRPr="008B18A7" w14:paraId="5A74132C" w14:textId="77777777" w:rsidTr="00BC153F">
        <w:trPr>
          <w:trHeight w:val="818"/>
        </w:trPr>
        <w:tc>
          <w:tcPr>
            <w:tcW w:w="2905" w:type="pct"/>
            <w:vAlign w:val="center"/>
          </w:tcPr>
          <w:p w14:paraId="0FC0C454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Ethnicity,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  <w:p w14:paraId="7138797E" w14:textId="77777777" w:rsidR="000C29CB" w:rsidRPr="008B18A7" w:rsidRDefault="000C29CB" w:rsidP="00BC153F">
            <w:p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Non-Hispanic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Hispanic or Latino</w:t>
            </w:r>
          </w:p>
        </w:tc>
        <w:tc>
          <w:tcPr>
            <w:tcW w:w="1013" w:type="pct"/>
            <w:vAlign w:val="center"/>
          </w:tcPr>
          <w:p w14:paraId="1E99D2B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E352E04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370 (86.9) 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56 (13.1)</w:t>
            </w:r>
          </w:p>
        </w:tc>
        <w:tc>
          <w:tcPr>
            <w:tcW w:w="1082" w:type="pct"/>
            <w:vAlign w:val="center"/>
          </w:tcPr>
          <w:p w14:paraId="29331523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7BEB6B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126 (88.1)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17 (11.9)</w:t>
            </w:r>
          </w:p>
        </w:tc>
      </w:tr>
      <w:tr w:rsidR="000C29CB" w:rsidRPr="008B18A7" w14:paraId="70212A69" w14:textId="77777777" w:rsidTr="00BC153F">
        <w:trPr>
          <w:trHeight w:val="465"/>
        </w:trPr>
        <w:tc>
          <w:tcPr>
            <w:tcW w:w="2905" w:type="pct"/>
            <w:vAlign w:val="center"/>
          </w:tcPr>
          <w:p w14:paraId="32105B86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Region,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  <w:p w14:paraId="3893E3AB" w14:textId="77777777" w:rsidR="000C29CB" w:rsidRPr="008B18A7" w:rsidRDefault="000C29CB" w:rsidP="00BC153F">
            <w:pPr>
              <w:ind w:left="313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US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EU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ROW</w:t>
            </w:r>
          </w:p>
        </w:tc>
        <w:tc>
          <w:tcPr>
            <w:tcW w:w="1013" w:type="pct"/>
            <w:vAlign w:val="center"/>
          </w:tcPr>
          <w:p w14:paraId="1C91F59C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6881706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219 (51.4%)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86 (20.2)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121 (28.4)</w:t>
            </w:r>
          </w:p>
        </w:tc>
        <w:tc>
          <w:tcPr>
            <w:tcW w:w="1082" w:type="pct"/>
            <w:vAlign w:val="center"/>
          </w:tcPr>
          <w:p w14:paraId="4DE8013E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8848CFA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70 (49.0)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19 (13.3)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54 (37.8)</w:t>
            </w:r>
          </w:p>
        </w:tc>
      </w:tr>
      <w:tr w:rsidR="000C29CB" w:rsidRPr="008B18A7" w14:paraId="7F288699" w14:textId="77777777" w:rsidTr="00BC153F">
        <w:trPr>
          <w:trHeight w:val="164"/>
        </w:trPr>
        <w:tc>
          <w:tcPr>
            <w:tcW w:w="2905" w:type="pct"/>
            <w:vAlign w:val="center"/>
          </w:tcPr>
          <w:p w14:paraId="4364E4F2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Mean (SD) weight, 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kg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13" w:type="pct"/>
            <w:vAlign w:val="center"/>
          </w:tcPr>
          <w:p w14:paraId="10AFF9D9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80.6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18.7)*</w:t>
            </w:r>
            <w:proofErr w:type="gramEnd"/>
          </w:p>
        </w:tc>
        <w:tc>
          <w:tcPr>
            <w:tcW w:w="1082" w:type="pct"/>
            <w:vAlign w:val="center"/>
          </w:tcPr>
          <w:p w14:paraId="4A10BCD1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86.6 (20.5)</w:t>
            </w:r>
          </w:p>
        </w:tc>
      </w:tr>
      <w:tr w:rsidR="000C29CB" w:rsidRPr="008B18A7" w14:paraId="137484C7" w14:textId="77777777" w:rsidTr="00BC153F">
        <w:trPr>
          <w:trHeight w:val="164"/>
        </w:trPr>
        <w:tc>
          <w:tcPr>
            <w:tcW w:w="2905" w:type="pct"/>
            <w:vAlign w:val="center"/>
          </w:tcPr>
          <w:p w14:paraId="50C09245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Mean body mass index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 kg/m</w:t>
            </w:r>
            <w:proofErr w:type="gramStart"/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,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013" w:type="pct"/>
            <w:vAlign w:val="center"/>
          </w:tcPr>
          <w:p w14:paraId="06B8301F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28.3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6.3)*</w:t>
            </w:r>
            <w:proofErr w:type="gramEnd"/>
          </w:p>
        </w:tc>
        <w:tc>
          <w:tcPr>
            <w:tcW w:w="1082" w:type="pct"/>
            <w:vAlign w:val="center"/>
          </w:tcPr>
          <w:p w14:paraId="631ABA93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30.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 (6.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0C29CB" w:rsidRPr="008B18A7" w14:paraId="1202AADF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781684EE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Reasons for ESRD,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  <w:p w14:paraId="12F698F9" w14:textId="77777777" w:rsidR="000C29CB" w:rsidRPr="008B18A7" w:rsidRDefault="000C29CB" w:rsidP="00BC153F">
            <w:pPr>
              <w:ind w:left="313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Hypertension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Glomerulonephritis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 xml:space="preserve">Diabetic </w:t>
            </w: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>ephropathy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Pyelonephritis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Polycystic kidney disease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Interstitial nephritis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Hydronephrosis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Congenital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Other</w:t>
            </w:r>
          </w:p>
        </w:tc>
        <w:tc>
          <w:tcPr>
            <w:tcW w:w="1013" w:type="pct"/>
            <w:vAlign w:val="center"/>
          </w:tcPr>
          <w:p w14:paraId="19573B56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28C1288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117 (27.5)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81 (19.0)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119 (27.9)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15 (3.5)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32 (7.5)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12 (2.8)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6 (1.4)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5 (1.2)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39 (9.2)</w:t>
            </w:r>
          </w:p>
        </w:tc>
        <w:tc>
          <w:tcPr>
            <w:tcW w:w="1082" w:type="pct"/>
            <w:vAlign w:val="center"/>
          </w:tcPr>
          <w:p w14:paraId="12AFBF67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B4E9DA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31 (21.7)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35 (24.5)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39 (27.3)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7 (4.9)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14 (9.8)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6 (4.2)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 (0.7)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1 (0.7)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9 (6.3)</w:t>
            </w:r>
          </w:p>
        </w:tc>
      </w:tr>
      <w:tr w:rsidR="000C29CB" w:rsidRPr="008B18A7" w14:paraId="7FF53F8D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0B61DE18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Months since ESRD diagnosis, median (range)</w:t>
            </w:r>
            <w:proofErr w:type="spellStart"/>
            <w:proofErr w:type="gramStart"/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  <w:proofErr w:type="gramEnd"/>
          </w:p>
        </w:tc>
        <w:tc>
          <w:tcPr>
            <w:tcW w:w="1013" w:type="pct"/>
          </w:tcPr>
          <w:p w14:paraId="4491F138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48.4 (0.4–396.8)</w:t>
            </w:r>
          </w:p>
        </w:tc>
        <w:tc>
          <w:tcPr>
            <w:tcW w:w="1082" w:type="pct"/>
          </w:tcPr>
          <w:p w14:paraId="2DDFDB8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40.0 (3.2–301.2)</w:t>
            </w:r>
          </w:p>
        </w:tc>
      </w:tr>
      <w:tr w:rsidR="000C29CB" w:rsidRPr="008B18A7" w14:paraId="4D11D6E2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7E93F3F0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Months since first dialysis, mean (range)</w:t>
            </w:r>
            <w:proofErr w:type="spellStart"/>
            <w:proofErr w:type="gramStart"/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a,d</w:t>
            </w:r>
            <w:proofErr w:type="spellEnd"/>
            <w:proofErr w:type="gramEnd"/>
          </w:p>
        </w:tc>
        <w:tc>
          <w:tcPr>
            <w:tcW w:w="1013" w:type="pct"/>
          </w:tcPr>
          <w:p w14:paraId="0D0237CD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37.5 (2.5–396.8)</w:t>
            </w:r>
          </w:p>
        </w:tc>
        <w:tc>
          <w:tcPr>
            <w:tcW w:w="1082" w:type="pct"/>
          </w:tcPr>
          <w:p w14:paraId="29235F7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37.1 (0.7–231.5)</w:t>
            </w:r>
          </w:p>
        </w:tc>
      </w:tr>
      <w:tr w:rsidR="0031602B" w:rsidRPr="008B18A7" w14:paraId="2A88378E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700D25C9" w14:textId="0F9B7FF5" w:rsidR="0031602B" w:rsidRPr="00273E8E" w:rsidRDefault="0031602B" w:rsidP="00BC153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HD, n (</w:t>
            </w:r>
            <w:proofErr w:type="gramStart"/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%)</w:t>
            </w:r>
            <w:r w:rsidRPr="00273E8E">
              <w:rPr>
                <w:rFonts w:cstheme="minorHAnsi"/>
                <w:sz w:val="20"/>
                <w:szCs w:val="20"/>
                <w:highlight w:val="yellow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013" w:type="pct"/>
          </w:tcPr>
          <w:p w14:paraId="436F8488" w14:textId="54B91D50" w:rsidR="0031602B" w:rsidRPr="00273E8E" w:rsidRDefault="0031602B" w:rsidP="00BC153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387 (90.8)</w:t>
            </w:r>
          </w:p>
        </w:tc>
        <w:tc>
          <w:tcPr>
            <w:tcW w:w="1082" w:type="pct"/>
          </w:tcPr>
          <w:p w14:paraId="283C40A1" w14:textId="1211FD27" w:rsidR="0031602B" w:rsidRPr="00273E8E" w:rsidRDefault="0031602B" w:rsidP="00BC153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134 (93.7)</w:t>
            </w:r>
          </w:p>
        </w:tc>
      </w:tr>
      <w:tr w:rsidR="000C29CB" w:rsidRPr="008B18A7" w14:paraId="56F49553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406D6B9A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PD, n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%)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013" w:type="pct"/>
          </w:tcPr>
          <w:p w14:paraId="40C5C212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39 (9.2)</w:t>
            </w:r>
          </w:p>
        </w:tc>
        <w:tc>
          <w:tcPr>
            <w:tcW w:w="1082" w:type="pct"/>
          </w:tcPr>
          <w:p w14:paraId="7DB2FF2E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9 (6.3)</w:t>
            </w:r>
          </w:p>
        </w:tc>
      </w:tr>
      <w:tr w:rsidR="000C29CB" w:rsidRPr="008B18A7" w14:paraId="0BF5AFD5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001176AF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HD 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Kt</w:t>
            </w:r>
            <w:proofErr w:type="spellEnd"/>
            <w:r w:rsidRPr="008B18A7">
              <w:rPr>
                <w:rFonts w:cstheme="minorHAnsi"/>
                <w:sz w:val="20"/>
                <w:szCs w:val="20"/>
                <w:lang w:val="en-US"/>
              </w:rPr>
              <w:t>/V value, mean (SD)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</w:tcPr>
          <w:p w14:paraId="3902CFC5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1.6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0.3)*</w:t>
            </w:r>
            <w:proofErr w:type="gramEnd"/>
          </w:p>
        </w:tc>
        <w:tc>
          <w:tcPr>
            <w:tcW w:w="1082" w:type="pct"/>
          </w:tcPr>
          <w:p w14:paraId="3BE99B40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1.5 (0.2)</w:t>
            </w:r>
          </w:p>
        </w:tc>
      </w:tr>
      <w:tr w:rsidR="000C29CB" w:rsidRPr="008B18A7" w14:paraId="5C48D37A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6B674017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PD 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Kt</w:t>
            </w:r>
            <w:proofErr w:type="spellEnd"/>
            <w:r w:rsidRPr="008B18A7">
              <w:rPr>
                <w:rFonts w:cstheme="minorHAnsi"/>
                <w:sz w:val="20"/>
                <w:szCs w:val="20"/>
                <w:lang w:val="en-US"/>
              </w:rPr>
              <w:t>/V value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 mean (SD)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</w:tcPr>
          <w:p w14:paraId="731297A8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2.3 (0.7)</w:t>
            </w:r>
          </w:p>
        </w:tc>
        <w:tc>
          <w:tcPr>
            <w:tcW w:w="1082" w:type="pct"/>
          </w:tcPr>
          <w:p w14:paraId="2B50F80D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2.1 (0.4)</w:t>
            </w:r>
          </w:p>
        </w:tc>
      </w:tr>
      <w:tr w:rsidR="00FB0C2A" w:rsidRPr="008B18A7" w14:paraId="614982D3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13BA0257" w14:textId="7ED670A0" w:rsidR="00FB0C2A" w:rsidRPr="00273E8E" w:rsidRDefault="00FB0C2A" w:rsidP="00BC153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Mean (SD) HD duration</w:t>
            </w:r>
            <w:r w:rsidR="0037339E"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per session</w:t>
            </w: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, hours</w:t>
            </w:r>
          </w:p>
        </w:tc>
        <w:tc>
          <w:tcPr>
            <w:tcW w:w="1013" w:type="pct"/>
          </w:tcPr>
          <w:p w14:paraId="61F88AA3" w14:textId="240ACB8F" w:rsidR="00FB0C2A" w:rsidRPr="00273E8E" w:rsidRDefault="00FB0C2A" w:rsidP="00BC153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3.9 (0.5)</w:t>
            </w:r>
          </w:p>
        </w:tc>
        <w:tc>
          <w:tcPr>
            <w:tcW w:w="1082" w:type="pct"/>
          </w:tcPr>
          <w:p w14:paraId="16EB708D" w14:textId="05579D46" w:rsidR="00FB0C2A" w:rsidRPr="00273E8E" w:rsidRDefault="00FB0C2A" w:rsidP="00BC153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3.9 (0.5)</w:t>
            </w:r>
          </w:p>
        </w:tc>
      </w:tr>
      <w:tr w:rsidR="000C29CB" w:rsidRPr="008B18A7" w14:paraId="3E8FE800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70E5D778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Average daily tablets taken, mean (SD)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</w:tcPr>
          <w:p w14:paraId="3C8802DE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5.1 (3.1)</w:t>
            </w:r>
          </w:p>
        </w:tc>
        <w:tc>
          <w:tcPr>
            <w:tcW w:w="1082" w:type="pct"/>
          </w:tcPr>
          <w:p w14:paraId="48E2C442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6.0 (4.3)</w:t>
            </w:r>
          </w:p>
        </w:tc>
      </w:tr>
      <w:tr w:rsidR="000C29CB" w:rsidRPr="008B18A7" w14:paraId="7735FBE7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31C4218A" w14:textId="77777777" w:rsidR="000C29CB" w:rsidRPr="008B18A7" w:rsidRDefault="000C29CB" w:rsidP="00BC1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Vitamin D, mean (SD)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4C47874B" w14:textId="77777777" w:rsidR="000C29CB" w:rsidRPr="008B18A7" w:rsidRDefault="000C29CB" w:rsidP="00BC153F">
            <w:pPr>
              <w:ind w:left="597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25-hydroxyvitamin D, nmol/L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 xml:space="preserve">1,25-hydroxyvitamin D, 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pmol</w:t>
            </w:r>
            <w:proofErr w:type="spellEnd"/>
            <w:r w:rsidRPr="008B18A7">
              <w:rPr>
                <w:rFonts w:cstheme="minorHAnsi"/>
                <w:sz w:val="20"/>
                <w:szCs w:val="20"/>
                <w:lang w:val="en-US"/>
              </w:rPr>
              <w:t>/L</w:t>
            </w:r>
          </w:p>
        </w:tc>
        <w:tc>
          <w:tcPr>
            <w:tcW w:w="1013" w:type="pct"/>
          </w:tcPr>
          <w:p w14:paraId="6F1E321E" w14:textId="77777777" w:rsidR="000C29CB" w:rsidRPr="008B18A7" w:rsidRDefault="000C29CB" w:rsidP="00BC153F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4759BFC" w14:textId="77777777" w:rsidR="000C29CB" w:rsidRPr="008B18A7" w:rsidRDefault="000C29CB" w:rsidP="00BC153F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EEE12BF" w14:textId="77777777" w:rsidR="000C29CB" w:rsidRPr="008B18A7" w:rsidRDefault="000C29CB" w:rsidP="00BC15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58.1 (32.3)</w:t>
            </w:r>
          </w:p>
          <w:p w14:paraId="6E52217F" w14:textId="77777777" w:rsidR="000C29CB" w:rsidRPr="008B18A7" w:rsidRDefault="000C29CB" w:rsidP="00BC15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36.6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33.6)</w:t>
            </w:r>
            <w:r w:rsidRPr="00654C3E">
              <w:rPr>
                <w:rFonts w:cstheme="minorHAnsi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1082" w:type="pct"/>
          </w:tcPr>
          <w:p w14:paraId="5FDBE57E" w14:textId="77777777" w:rsidR="000C29CB" w:rsidRPr="008B18A7" w:rsidRDefault="000C29CB" w:rsidP="00BC153F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2000365" w14:textId="77777777" w:rsidR="000C29CB" w:rsidRPr="008B18A7" w:rsidRDefault="000C29CB" w:rsidP="00BC153F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58EED65" w14:textId="77777777" w:rsidR="000C29CB" w:rsidRPr="008B18A7" w:rsidRDefault="000C29CB" w:rsidP="00BC153F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60.2 (32.4)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32.9 (25.7)</w:t>
            </w:r>
          </w:p>
        </w:tc>
      </w:tr>
      <w:tr w:rsidR="000C29CB" w:rsidRPr="008B18A7" w14:paraId="1DB4BD3B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6D0DC04E" w14:textId="77777777" w:rsidR="000C29CB" w:rsidRPr="008B18A7" w:rsidRDefault="000C29CB" w:rsidP="00BC153F">
            <w:pPr>
              <w:spacing w:after="8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18A7"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Bone</w:t>
            </w:r>
            <w:r w:rsidRPr="008B18A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 resorption markers, 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>mean (SD)</w:t>
            </w:r>
            <w:r w:rsidRPr="008B18A7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4397660C" w14:textId="77777777" w:rsidR="000C29CB" w:rsidRPr="008B18A7" w:rsidRDefault="000C29CB" w:rsidP="00BC153F">
            <w:pPr>
              <w:ind w:left="597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TRAP5b, U/L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CTx</w:t>
            </w:r>
            <w:proofErr w:type="spellEnd"/>
            <w:r w:rsidRPr="008B18A7">
              <w:rPr>
                <w:rFonts w:cstheme="minorHAnsi"/>
                <w:sz w:val="20"/>
                <w:szCs w:val="20"/>
                <w:lang w:val="en-US"/>
              </w:rPr>
              <w:t>, ng/mL</w:t>
            </w:r>
          </w:p>
        </w:tc>
        <w:tc>
          <w:tcPr>
            <w:tcW w:w="1013" w:type="pct"/>
          </w:tcPr>
          <w:p w14:paraId="2232C1FD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048C268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5.3 (</w:t>
            </w:r>
            <w:proofErr w:type="gramStart"/>
            <w:r w:rsidRPr="008B18A7">
              <w:rPr>
                <w:rFonts w:cstheme="minorHAnsi"/>
                <w:sz w:val="20"/>
                <w:szCs w:val="20"/>
                <w:lang w:val="en-US"/>
              </w:rPr>
              <w:t>2.5)</w:t>
            </w: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  <w:proofErr w:type="gramEnd"/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3.0 (2.2)</w:t>
            </w:r>
          </w:p>
        </w:tc>
        <w:tc>
          <w:tcPr>
            <w:tcW w:w="1082" w:type="pct"/>
          </w:tcPr>
          <w:p w14:paraId="5256CBCC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6D53DE7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4.4 (2.4)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br/>
              <w:t>2.9 (2.2)</w:t>
            </w:r>
          </w:p>
        </w:tc>
      </w:tr>
      <w:tr w:rsidR="000C29CB" w:rsidRPr="008B18A7" w14:paraId="65A1EA19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39CC5301" w14:textId="77777777" w:rsidR="000C29CB" w:rsidRDefault="000C29CB" w:rsidP="00BC153F">
            <w:pPr>
              <w:spacing w:after="80"/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Bone formation markers, mean (SD)</w:t>
            </w:r>
            <w:r w:rsidRPr="00DB72AF"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a</w:t>
            </w:r>
          </w:p>
          <w:p w14:paraId="6E992DA5" w14:textId="77777777" w:rsidR="000C29CB" w:rsidRPr="008B18A7" w:rsidRDefault="000C29CB" w:rsidP="00BC153F">
            <w:pPr>
              <w:spacing w:after="80"/>
              <w:ind w:left="597"/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Bone-specific alkaline phosphatase, ng/mL</w:t>
            </w:r>
            <w:r>
              <w:rPr>
                <w:rStyle w:val="highlight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Osteocalcin, ng/mL</w:t>
            </w:r>
          </w:p>
        </w:tc>
        <w:tc>
          <w:tcPr>
            <w:tcW w:w="1013" w:type="pct"/>
          </w:tcPr>
          <w:p w14:paraId="0578FC72" w14:textId="77777777" w:rsidR="000C29CB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D794B4D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16.1 (12.9)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14.5 (15.8)</w:t>
            </w:r>
          </w:p>
        </w:tc>
        <w:tc>
          <w:tcPr>
            <w:tcW w:w="1082" w:type="pct"/>
          </w:tcPr>
          <w:p w14:paraId="014A910F" w14:textId="77777777" w:rsidR="000C29CB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4AB95E3" w14:textId="77777777" w:rsidR="000C29CB" w:rsidRPr="008B18A7" w:rsidRDefault="000C29CB" w:rsidP="00BC153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14.4 (10.9)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15.7 (18.4)</w:t>
            </w:r>
          </w:p>
        </w:tc>
      </w:tr>
      <w:tr w:rsidR="006837A8" w:rsidRPr="008B18A7" w14:paraId="16558848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38FD181E" w14:textId="2A1CD3E6" w:rsidR="006837A8" w:rsidRPr="00273E8E" w:rsidRDefault="006837A8" w:rsidP="006837A8">
            <w:pPr>
              <w:spacing w:after="80"/>
              <w:rPr>
                <w:rStyle w:val="highlight"/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Mean (SD) </w:t>
            </w:r>
            <w:r w:rsidR="00770F26"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serum </w:t>
            </w: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albumin, g/L</w:t>
            </w:r>
          </w:p>
        </w:tc>
        <w:tc>
          <w:tcPr>
            <w:tcW w:w="1013" w:type="pct"/>
          </w:tcPr>
          <w:p w14:paraId="60930306" w14:textId="5E5D41FF" w:rsidR="006837A8" w:rsidRPr="00273E8E" w:rsidRDefault="006837A8" w:rsidP="006837A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40.8 (3.1)</w:t>
            </w:r>
          </w:p>
        </w:tc>
        <w:tc>
          <w:tcPr>
            <w:tcW w:w="1082" w:type="pct"/>
          </w:tcPr>
          <w:p w14:paraId="02E7EC01" w14:textId="721D4AE4" w:rsidR="006837A8" w:rsidRPr="00273E8E" w:rsidRDefault="006837A8" w:rsidP="006837A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40.9 (3.4)</w:t>
            </w:r>
          </w:p>
        </w:tc>
      </w:tr>
      <w:tr w:rsidR="006837A8" w:rsidRPr="008B18A7" w14:paraId="333FCA3D" w14:textId="77777777" w:rsidTr="00BC153F">
        <w:trPr>
          <w:trHeight w:val="254"/>
        </w:trPr>
        <w:tc>
          <w:tcPr>
            <w:tcW w:w="2905" w:type="pct"/>
            <w:vAlign w:val="center"/>
          </w:tcPr>
          <w:p w14:paraId="2895DADF" w14:textId="031F9952" w:rsidR="006837A8" w:rsidRPr="00273E8E" w:rsidRDefault="006837A8" w:rsidP="006837A8">
            <w:pPr>
              <w:spacing w:after="80"/>
              <w:rPr>
                <w:rStyle w:val="highlight"/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Mean (SD)</w:t>
            </w:r>
            <w:r w:rsidR="00770F26"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serum</w:t>
            </w: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total protein, g/L</w:t>
            </w:r>
          </w:p>
        </w:tc>
        <w:tc>
          <w:tcPr>
            <w:tcW w:w="1013" w:type="pct"/>
          </w:tcPr>
          <w:p w14:paraId="17FA713C" w14:textId="25A0F14F" w:rsidR="006837A8" w:rsidRPr="00273E8E" w:rsidRDefault="006837A8" w:rsidP="006837A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67.3 (</w:t>
            </w:r>
            <w:proofErr w:type="gramStart"/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5.3)*</w:t>
            </w:r>
            <w:proofErr w:type="gramEnd"/>
          </w:p>
        </w:tc>
        <w:tc>
          <w:tcPr>
            <w:tcW w:w="1082" w:type="pct"/>
          </w:tcPr>
          <w:p w14:paraId="7DD6C490" w14:textId="23CC0732" w:rsidR="006837A8" w:rsidRPr="00273E8E" w:rsidRDefault="006837A8" w:rsidP="006837A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273E8E">
              <w:rPr>
                <w:rFonts w:cstheme="minorHAnsi"/>
                <w:sz w:val="20"/>
                <w:szCs w:val="20"/>
                <w:highlight w:val="yellow"/>
                <w:lang w:val="en-US"/>
              </w:rPr>
              <w:t>68.6 (5.5)</w:t>
            </w:r>
          </w:p>
        </w:tc>
      </w:tr>
    </w:tbl>
    <w:p w14:paraId="3335F18F" w14:textId="77777777" w:rsidR="00967371" w:rsidRDefault="00967371" w:rsidP="00F34050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>*</w:t>
      </w:r>
      <w:r w:rsidRPr="00F133EC">
        <w:rPr>
          <w:rFonts w:cstheme="minorHAnsi"/>
          <w:i/>
          <w:sz w:val="20"/>
          <w:szCs w:val="20"/>
          <w:lang w:val="en-US"/>
        </w:rPr>
        <w:t>p</w:t>
      </w:r>
      <w:r w:rsidRPr="008B18A7">
        <w:rPr>
          <w:rFonts w:cstheme="minorHAnsi"/>
          <w:sz w:val="20"/>
          <w:szCs w:val="20"/>
          <w:lang w:val="en-US"/>
        </w:rPr>
        <w:t>&lt;0.05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a</w:t>
      </w:r>
      <w:r w:rsidRPr="008B18A7">
        <w:rPr>
          <w:rFonts w:cstheme="minorHAnsi"/>
          <w:sz w:val="20"/>
          <w:szCs w:val="20"/>
          <w:lang w:val="en-US"/>
        </w:rPr>
        <w:t>Wilcoxon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rank sum test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b</w:t>
      </w:r>
      <w:r w:rsidRPr="008B18A7">
        <w:rPr>
          <w:rFonts w:cstheme="minorHAnsi"/>
          <w:sz w:val="20"/>
          <w:szCs w:val="20"/>
          <w:lang w:val="en-US"/>
        </w:rPr>
        <w:t>Cochran</w:t>
      </w:r>
      <w:proofErr w:type="spellEnd"/>
      <w:r w:rsidRPr="008B18A7">
        <w:rPr>
          <w:rFonts w:cstheme="minorHAnsi"/>
          <w:sz w:val="20"/>
          <w:szCs w:val="20"/>
          <w:lang w:val="en-US"/>
        </w:rPr>
        <w:t>–Mantel–</w:t>
      </w:r>
      <w:proofErr w:type="spellStart"/>
      <w:r w:rsidRPr="008B18A7">
        <w:rPr>
          <w:rFonts w:cstheme="minorHAnsi"/>
          <w:sz w:val="20"/>
          <w:szCs w:val="20"/>
          <w:lang w:val="en-US"/>
        </w:rPr>
        <w:t>Haenszel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testing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c</w:t>
      </w:r>
      <w:r w:rsidRPr="008B18A7">
        <w:rPr>
          <w:rFonts w:cstheme="minorHAnsi"/>
          <w:sz w:val="20"/>
          <w:szCs w:val="20"/>
          <w:lang w:val="en-US"/>
        </w:rPr>
        <w:t>Time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since ESRD is the difference between the date of ESRD diagnosis and the date of the screening visit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d</w:t>
      </w:r>
      <w:r w:rsidRPr="008B18A7">
        <w:rPr>
          <w:rFonts w:cstheme="minorHAnsi"/>
          <w:sz w:val="20"/>
          <w:szCs w:val="20"/>
          <w:lang w:val="en-US"/>
        </w:rPr>
        <w:t>Time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since first dialysis is the difference between the date of the first dialysis and the date of screening visit for initial 24-week Phase 3 study.</w:t>
      </w:r>
    </w:p>
    <w:p w14:paraId="45A55606" w14:textId="77135516" w:rsidR="000C29CB" w:rsidRPr="00273E8E" w:rsidRDefault="00EE7342" w:rsidP="00273E8E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In the supporting analysis set, </w:t>
      </w: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-controlled were defined as patients for whom two-thirds of serum phosphorus readings taken between Week 12 and Week 52 were ≤5.5 mg/dL; </w:t>
      </w: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>-uncontrolled were defined as patients for whom two-thirds of serum phosphorus readings taken in the same time period were &gt;6.0 mg/dL.</w:t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0315A4" w:rsidRPr="008B18A7">
        <w:rPr>
          <w:rFonts w:cstheme="minorHAnsi"/>
          <w:sz w:val="20"/>
          <w:szCs w:val="20"/>
          <w:lang w:val="en-US"/>
        </w:rPr>
        <w:t>CTx</w:t>
      </w:r>
      <w:proofErr w:type="spellEnd"/>
      <w:r w:rsidR="000315A4" w:rsidRPr="008B18A7">
        <w:rPr>
          <w:rFonts w:cstheme="minorHAnsi"/>
          <w:sz w:val="20"/>
          <w:szCs w:val="20"/>
          <w:lang w:val="en-US"/>
        </w:rPr>
        <w:t xml:space="preserve">, </w:t>
      </w:r>
      <w:r w:rsidR="00654C3E">
        <w:rPr>
          <w:rFonts w:cstheme="minorHAnsi"/>
          <w:sz w:val="20"/>
          <w:szCs w:val="20"/>
          <w:lang w:val="en-US"/>
        </w:rPr>
        <w:t>carboxyterminal c</w:t>
      </w:r>
      <w:r w:rsidR="00654C3E" w:rsidRPr="00654C3E">
        <w:rPr>
          <w:rFonts w:cstheme="minorHAnsi"/>
          <w:sz w:val="20"/>
          <w:szCs w:val="20"/>
          <w:lang w:val="en-US"/>
        </w:rPr>
        <w:t xml:space="preserve">rosslinking </w:t>
      </w:r>
      <w:r w:rsidR="000315A4" w:rsidRPr="008B18A7">
        <w:rPr>
          <w:rFonts w:cstheme="minorHAnsi"/>
          <w:sz w:val="20"/>
          <w:szCs w:val="20"/>
          <w:lang w:val="en-US"/>
        </w:rPr>
        <w:t xml:space="preserve">telopeptide; </w:t>
      </w:r>
      <w:r w:rsidR="00F34050" w:rsidRPr="008B18A7">
        <w:rPr>
          <w:rFonts w:cstheme="minorHAnsi"/>
          <w:sz w:val="20"/>
          <w:szCs w:val="20"/>
          <w:lang w:val="en-US"/>
        </w:rPr>
        <w:t>ESRD, end-stage renal disease; HD, hemodialysis; PD, peritoneal di</w:t>
      </w:r>
      <w:r w:rsidR="00184A69" w:rsidRPr="008B18A7">
        <w:rPr>
          <w:rFonts w:cstheme="minorHAnsi"/>
          <w:sz w:val="20"/>
          <w:szCs w:val="20"/>
          <w:lang w:val="en-US"/>
        </w:rPr>
        <w:t>alysis;</w:t>
      </w:r>
      <w:r w:rsidR="00A435BC" w:rsidRPr="008B18A7">
        <w:rPr>
          <w:rFonts w:cstheme="minorHAnsi"/>
          <w:sz w:val="20"/>
          <w:szCs w:val="20"/>
          <w:lang w:val="en-US"/>
        </w:rPr>
        <w:t xml:space="preserve"> </w:t>
      </w:r>
      <w:r w:rsidR="00967371">
        <w:rPr>
          <w:rFonts w:cstheme="minorHAnsi"/>
          <w:sz w:val="20"/>
          <w:szCs w:val="20"/>
          <w:lang w:val="en-US"/>
        </w:rPr>
        <w:t xml:space="preserve">ROW, rest of the world; </w:t>
      </w:r>
      <w:r w:rsidR="000315A4" w:rsidRPr="008B18A7">
        <w:rPr>
          <w:rFonts w:cstheme="minorHAnsi"/>
          <w:sz w:val="20"/>
          <w:szCs w:val="20"/>
          <w:lang w:val="en-US"/>
        </w:rPr>
        <w:t>SD, standard deviation;</w:t>
      </w:r>
      <w:r w:rsidR="0096737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67371">
        <w:rPr>
          <w:rFonts w:cstheme="minorHAnsi"/>
          <w:sz w:val="20"/>
          <w:szCs w:val="20"/>
          <w:lang w:val="en-US"/>
        </w:rPr>
        <w:t>sP</w:t>
      </w:r>
      <w:proofErr w:type="spellEnd"/>
      <w:r w:rsidR="00967371">
        <w:rPr>
          <w:rFonts w:cstheme="minorHAnsi"/>
          <w:sz w:val="20"/>
          <w:szCs w:val="20"/>
          <w:lang w:val="en-US"/>
        </w:rPr>
        <w:t>, serum phosphorus;</w:t>
      </w:r>
      <w:r w:rsidR="000315A4" w:rsidRPr="008B18A7">
        <w:rPr>
          <w:rFonts w:cstheme="minorHAnsi"/>
          <w:sz w:val="20"/>
          <w:szCs w:val="20"/>
          <w:lang w:val="en-US"/>
        </w:rPr>
        <w:t xml:space="preserve"> TRAP5b, tartrate-resistant acid phosphatase 5b.</w:t>
      </w:r>
      <w:r w:rsidR="00184A69" w:rsidRPr="008B18A7">
        <w:rPr>
          <w:rFonts w:cstheme="minorHAnsi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0C29CB" w:rsidRPr="00273E8E" w:rsidSect="001624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F770" w14:textId="77777777" w:rsidR="008C049D" w:rsidRDefault="008C049D">
      <w:pPr>
        <w:spacing w:after="0" w:line="240" w:lineRule="auto"/>
      </w:pPr>
      <w:r>
        <w:separator/>
      </w:r>
    </w:p>
  </w:endnote>
  <w:endnote w:type="continuationSeparator" w:id="0">
    <w:p w14:paraId="218B8E46" w14:textId="77777777" w:rsidR="008C049D" w:rsidRDefault="008C049D">
      <w:pPr>
        <w:spacing w:after="0" w:line="240" w:lineRule="auto"/>
      </w:pPr>
      <w:r>
        <w:continuationSeparator/>
      </w:r>
    </w:p>
  </w:endnote>
  <w:endnote w:type="continuationNotice" w:id="1">
    <w:p w14:paraId="356F1515" w14:textId="77777777" w:rsidR="008C049D" w:rsidRDefault="008C0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844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066D9F6" w14:textId="53A498F9" w:rsidR="00634414" w:rsidRPr="00B60981" w:rsidRDefault="00634414">
        <w:pPr>
          <w:pStyle w:val="Footer"/>
          <w:jc w:val="right"/>
          <w:rPr>
            <w:rFonts w:ascii="Arial" w:hAnsi="Arial" w:cs="Arial"/>
            <w:sz w:val="20"/>
          </w:rPr>
        </w:pPr>
        <w:r w:rsidRPr="00B60981">
          <w:rPr>
            <w:rFonts w:ascii="Arial" w:hAnsi="Arial" w:cs="Arial"/>
            <w:sz w:val="20"/>
          </w:rPr>
          <w:fldChar w:fldCharType="begin"/>
        </w:r>
        <w:r w:rsidRPr="00B60981">
          <w:rPr>
            <w:rFonts w:ascii="Arial" w:hAnsi="Arial" w:cs="Arial"/>
            <w:sz w:val="20"/>
          </w:rPr>
          <w:instrText xml:space="preserve"> PAGE   \* MERGEFORMAT </w:instrText>
        </w:r>
        <w:r w:rsidRPr="00B60981">
          <w:rPr>
            <w:rFonts w:ascii="Arial" w:hAnsi="Arial" w:cs="Arial"/>
            <w:sz w:val="20"/>
          </w:rPr>
          <w:fldChar w:fldCharType="separate"/>
        </w:r>
        <w:r w:rsidR="007468CA">
          <w:rPr>
            <w:rFonts w:ascii="Arial" w:hAnsi="Arial" w:cs="Arial"/>
            <w:noProof/>
            <w:sz w:val="20"/>
          </w:rPr>
          <w:t>3</w:t>
        </w:r>
        <w:r w:rsidRPr="00B6098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C46C83" w14:textId="77777777" w:rsidR="00634414" w:rsidRDefault="0063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F1C7" w14:textId="77777777" w:rsidR="008C049D" w:rsidRDefault="008C049D">
      <w:pPr>
        <w:spacing w:after="0" w:line="240" w:lineRule="auto"/>
      </w:pPr>
      <w:r>
        <w:separator/>
      </w:r>
    </w:p>
  </w:footnote>
  <w:footnote w:type="continuationSeparator" w:id="0">
    <w:p w14:paraId="605845E0" w14:textId="77777777" w:rsidR="008C049D" w:rsidRDefault="008C049D">
      <w:pPr>
        <w:spacing w:after="0" w:line="240" w:lineRule="auto"/>
      </w:pPr>
      <w:r>
        <w:continuationSeparator/>
      </w:r>
    </w:p>
  </w:footnote>
  <w:footnote w:type="continuationNotice" w:id="1">
    <w:p w14:paraId="2DFE4E85" w14:textId="77777777" w:rsidR="008C049D" w:rsidRDefault="008C0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643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D1263"/>
    <w:multiLevelType w:val="hybridMultilevel"/>
    <w:tmpl w:val="732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4C8"/>
    <w:multiLevelType w:val="hybridMultilevel"/>
    <w:tmpl w:val="538A6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F8E"/>
    <w:multiLevelType w:val="hybridMultilevel"/>
    <w:tmpl w:val="7E9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372B"/>
    <w:multiLevelType w:val="hybridMultilevel"/>
    <w:tmpl w:val="641C0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BA1"/>
    <w:multiLevelType w:val="hybridMultilevel"/>
    <w:tmpl w:val="6C30D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4A4"/>
    <w:multiLevelType w:val="hybridMultilevel"/>
    <w:tmpl w:val="77E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4C8"/>
    <w:multiLevelType w:val="hybridMultilevel"/>
    <w:tmpl w:val="015A4C6E"/>
    <w:lvl w:ilvl="0" w:tplc="5DDC408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 w:hint="default"/>
        <w:i/>
        <w:color w:val="39A95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885"/>
    <w:multiLevelType w:val="hybridMultilevel"/>
    <w:tmpl w:val="B1E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00B"/>
    <w:multiLevelType w:val="hybridMultilevel"/>
    <w:tmpl w:val="B83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F1A"/>
    <w:multiLevelType w:val="hybridMultilevel"/>
    <w:tmpl w:val="B3EAB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20A7"/>
    <w:multiLevelType w:val="hybridMultilevel"/>
    <w:tmpl w:val="BF826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5C1"/>
    <w:multiLevelType w:val="hybridMultilevel"/>
    <w:tmpl w:val="0DACF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23B68"/>
    <w:multiLevelType w:val="hybridMultilevel"/>
    <w:tmpl w:val="A3E61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941"/>
    <w:multiLevelType w:val="hybridMultilevel"/>
    <w:tmpl w:val="C706B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ph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swwsa0d9xz2e0zspv9ttfsr0vd0wpptvv&quot;&gt;Responder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8964BE"/>
    <w:rsid w:val="0000009B"/>
    <w:rsid w:val="000004B5"/>
    <w:rsid w:val="00000F43"/>
    <w:rsid w:val="000017CA"/>
    <w:rsid w:val="000022C9"/>
    <w:rsid w:val="0000288F"/>
    <w:rsid w:val="00002FD2"/>
    <w:rsid w:val="00003A34"/>
    <w:rsid w:val="0000644A"/>
    <w:rsid w:val="00006BB3"/>
    <w:rsid w:val="00006C84"/>
    <w:rsid w:val="000077BA"/>
    <w:rsid w:val="00007A92"/>
    <w:rsid w:val="00007C4A"/>
    <w:rsid w:val="000110D3"/>
    <w:rsid w:val="0001175D"/>
    <w:rsid w:val="000136C5"/>
    <w:rsid w:val="000137EB"/>
    <w:rsid w:val="00013806"/>
    <w:rsid w:val="0001553F"/>
    <w:rsid w:val="00015834"/>
    <w:rsid w:val="000158BF"/>
    <w:rsid w:val="00016744"/>
    <w:rsid w:val="00020BE1"/>
    <w:rsid w:val="000210B4"/>
    <w:rsid w:val="000233B3"/>
    <w:rsid w:val="00023B4F"/>
    <w:rsid w:val="00024274"/>
    <w:rsid w:val="00025214"/>
    <w:rsid w:val="0002548F"/>
    <w:rsid w:val="00025CCF"/>
    <w:rsid w:val="00025D63"/>
    <w:rsid w:val="00026511"/>
    <w:rsid w:val="0002716B"/>
    <w:rsid w:val="000312E4"/>
    <w:rsid w:val="000315A4"/>
    <w:rsid w:val="000318EA"/>
    <w:rsid w:val="00032FD6"/>
    <w:rsid w:val="00033009"/>
    <w:rsid w:val="00033C8D"/>
    <w:rsid w:val="00033DB0"/>
    <w:rsid w:val="00034B97"/>
    <w:rsid w:val="000354AD"/>
    <w:rsid w:val="000354FA"/>
    <w:rsid w:val="0003656E"/>
    <w:rsid w:val="000374F5"/>
    <w:rsid w:val="00037A1F"/>
    <w:rsid w:val="00037F1C"/>
    <w:rsid w:val="0004158F"/>
    <w:rsid w:val="0004176A"/>
    <w:rsid w:val="000431C0"/>
    <w:rsid w:val="000436D9"/>
    <w:rsid w:val="000453D9"/>
    <w:rsid w:val="00045F6A"/>
    <w:rsid w:val="000469B4"/>
    <w:rsid w:val="00047264"/>
    <w:rsid w:val="00047A03"/>
    <w:rsid w:val="00047BB3"/>
    <w:rsid w:val="00047BDD"/>
    <w:rsid w:val="00051388"/>
    <w:rsid w:val="00051790"/>
    <w:rsid w:val="00051AB6"/>
    <w:rsid w:val="000520A2"/>
    <w:rsid w:val="00052E11"/>
    <w:rsid w:val="00053764"/>
    <w:rsid w:val="000541CE"/>
    <w:rsid w:val="00054437"/>
    <w:rsid w:val="00056BF7"/>
    <w:rsid w:val="00060696"/>
    <w:rsid w:val="00060EB2"/>
    <w:rsid w:val="000615A0"/>
    <w:rsid w:val="00062392"/>
    <w:rsid w:val="00063E02"/>
    <w:rsid w:val="000641E4"/>
    <w:rsid w:val="000642A4"/>
    <w:rsid w:val="000656E7"/>
    <w:rsid w:val="000662F5"/>
    <w:rsid w:val="000665C5"/>
    <w:rsid w:val="000719E1"/>
    <w:rsid w:val="00073E82"/>
    <w:rsid w:val="00073EEC"/>
    <w:rsid w:val="00074D8D"/>
    <w:rsid w:val="000760B9"/>
    <w:rsid w:val="00076C02"/>
    <w:rsid w:val="000775D4"/>
    <w:rsid w:val="00077BFD"/>
    <w:rsid w:val="00077CAB"/>
    <w:rsid w:val="00080A22"/>
    <w:rsid w:val="000817C3"/>
    <w:rsid w:val="00081F53"/>
    <w:rsid w:val="000820AD"/>
    <w:rsid w:val="00083182"/>
    <w:rsid w:val="000833A8"/>
    <w:rsid w:val="00083EAB"/>
    <w:rsid w:val="0008403B"/>
    <w:rsid w:val="000848D8"/>
    <w:rsid w:val="00084EDF"/>
    <w:rsid w:val="00085DB7"/>
    <w:rsid w:val="00086721"/>
    <w:rsid w:val="000872D7"/>
    <w:rsid w:val="00087527"/>
    <w:rsid w:val="00087AD0"/>
    <w:rsid w:val="000908DE"/>
    <w:rsid w:val="00090F97"/>
    <w:rsid w:val="00091004"/>
    <w:rsid w:val="00091422"/>
    <w:rsid w:val="00093F5B"/>
    <w:rsid w:val="00094497"/>
    <w:rsid w:val="00094C3F"/>
    <w:rsid w:val="00096755"/>
    <w:rsid w:val="000A009B"/>
    <w:rsid w:val="000A2320"/>
    <w:rsid w:val="000A2AB4"/>
    <w:rsid w:val="000A3392"/>
    <w:rsid w:val="000A5D7D"/>
    <w:rsid w:val="000A7131"/>
    <w:rsid w:val="000A7B88"/>
    <w:rsid w:val="000A7E42"/>
    <w:rsid w:val="000B0523"/>
    <w:rsid w:val="000B0CE3"/>
    <w:rsid w:val="000B0DDD"/>
    <w:rsid w:val="000B1C7B"/>
    <w:rsid w:val="000B2083"/>
    <w:rsid w:val="000B2410"/>
    <w:rsid w:val="000B262B"/>
    <w:rsid w:val="000B27B7"/>
    <w:rsid w:val="000B43C0"/>
    <w:rsid w:val="000B45E6"/>
    <w:rsid w:val="000B4B36"/>
    <w:rsid w:val="000B5184"/>
    <w:rsid w:val="000B6321"/>
    <w:rsid w:val="000C0950"/>
    <w:rsid w:val="000C1713"/>
    <w:rsid w:val="000C1D14"/>
    <w:rsid w:val="000C29AA"/>
    <w:rsid w:val="000C29CB"/>
    <w:rsid w:val="000C4348"/>
    <w:rsid w:val="000C4A8B"/>
    <w:rsid w:val="000C5F7D"/>
    <w:rsid w:val="000C6446"/>
    <w:rsid w:val="000C649A"/>
    <w:rsid w:val="000C6C43"/>
    <w:rsid w:val="000C7396"/>
    <w:rsid w:val="000D0070"/>
    <w:rsid w:val="000D1729"/>
    <w:rsid w:val="000D1B0F"/>
    <w:rsid w:val="000D3946"/>
    <w:rsid w:val="000D5031"/>
    <w:rsid w:val="000D567F"/>
    <w:rsid w:val="000D5E20"/>
    <w:rsid w:val="000D6DF9"/>
    <w:rsid w:val="000D6F0A"/>
    <w:rsid w:val="000D7752"/>
    <w:rsid w:val="000E0010"/>
    <w:rsid w:val="000E05B4"/>
    <w:rsid w:val="000E0B81"/>
    <w:rsid w:val="000E1764"/>
    <w:rsid w:val="000E1B12"/>
    <w:rsid w:val="000E1BBD"/>
    <w:rsid w:val="000E2759"/>
    <w:rsid w:val="000E2DDC"/>
    <w:rsid w:val="000E4477"/>
    <w:rsid w:val="000E4955"/>
    <w:rsid w:val="000E6C7C"/>
    <w:rsid w:val="000E7E18"/>
    <w:rsid w:val="000F0CE3"/>
    <w:rsid w:val="000F0E13"/>
    <w:rsid w:val="000F3707"/>
    <w:rsid w:val="000F52D2"/>
    <w:rsid w:val="000F6814"/>
    <w:rsid w:val="000F727D"/>
    <w:rsid w:val="000F7338"/>
    <w:rsid w:val="000F7B3E"/>
    <w:rsid w:val="00100264"/>
    <w:rsid w:val="00102D60"/>
    <w:rsid w:val="00103613"/>
    <w:rsid w:val="00104568"/>
    <w:rsid w:val="001047BE"/>
    <w:rsid w:val="001053B3"/>
    <w:rsid w:val="00105F9C"/>
    <w:rsid w:val="00106A10"/>
    <w:rsid w:val="00106C6C"/>
    <w:rsid w:val="00106C90"/>
    <w:rsid w:val="00107A55"/>
    <w:rsid w:val="00107A86"/>
    <w:rsid w:val="00111037"/>
    <w:rsid w:val="00111F11"/>
    <w:rsid w:val="00112627"/>
    <w:rsid w:val="00112FEC"/>
    <w:rsid w:val="00113360"/>
    <w:rsid w:val="001143D6"/>
    <w:rsid w:val="00114F03"/>
    <w:rsid w:val="001155C6"/>
    <w:rsid w:val="00117EF6"/>
    <w:rsid w:val="00120ADD"/>
    <w:rsid w:val="00120C96"/>
    <w:rsid w:val="00120CDD"/>
    <w:rsid w:val="00122AAB"/>
    <w:rsid w:val="00123040"/>
    <w:rsid w:val="0012395E"/>
    <w:rsid w:val="001239BB"/>
    <w:rsid w:val="001243CD"/>
    <w:rsid w:val="00125E9E"/>
    <w:rsid w:val="0012650F"/>
    <w:rsid w:val="0012723E"/>
    <w:rsid w:val="0012763A"/>
    <w:rsid w:val="0012784C"/>
    <w:rsid w:val="00127CB8"/>
    <w:rsid w:val="001300C0"/>
    <w:rsid w:val="00131356"/>
    <w:rsid w:val="00131D5F"/>
    <w:rsid w:val="00131ECB"/>
    <w:rsid w:val="00132A5D"/>
    <w:rsid w:val="00132D4F"/>
    <w:rsid w:val="001339F4"/>
    <w:rsid w:val="00134B1F"/>
    <w:rsid w:val="0013505C"/>
    <w:rsid w:val="0013560F"/>
    <w:rsid w:val="001358B5"/>
    <w:rsid w:val="0014011A"/>
    <w:rsid w:val="00140590"/>
    <w:rsid w:val="001413B3"/>
    <w:rsid w:val="00141ECD"/>
    <w:rsid w:val="001423CD"/>
    <w:rsid w:val="00142A6B"/>
    <w:rsid w:val="00143C99"/>
    <w:rsid w:val="00144255"/>
    <w:rsid w:val="001446E4"/>
    <w:rsid w:val="00144752"/>
    <w:rsid w:val="00144C55"/>
    <w:rsid w:val="00145E82"/>
    <w:rsid w:val="001479D7"/>
    <w:rsid w:val="00153428"/>
    <w:rsid w:val="00153B50"/>
    <w:rsid w:val="00153B84"/>
    <w:rsid w:val="00153E05"/>
    <w:rsid w:val="00155DC1"/>
    <w:rsid w:val="00156634"/>
    <w:rsid w:val="001567B7"/>
    <w:rsid w:val="0015762F"/>
    <w:rsid w:val="00157E20"/>
    <w:rsid w:val="00161495"/>
    <w:rsid w:val="001614F1"/>
    <w:rsid w:val="00162438"/>
    <w:rsid w:val="0016296E"/>
    <w:rsid w:val="00162DB3"/>
    <w:rsid w:val="00164700"/>
    <w:rsid w:val="0016521C"/>
    <w:rsid w:val="00165A4F"/>
    <w:rsid w:val="0016790F"/>
    <w:rsid w:val="00167FB7"/>
    <w:rsid w:val="00171EA3"/>
    <w:rsid w:val="00172F89"/>
    <w:rsid w:val="001741F0"/>
    <w:rsid w:val="0017546E"/>
    <w:rsid w:val="00175A20"/>
    <w:rsid w:val="00175F49"/>
    <w:rsid w:val="00176959"/>
    <w:rsid w:val="00176D36"/>
    <w:rsid w:val="001806E4"/>
    <w:rsid w:val="00180865"/>
    <w:rsid w:val="0018098F"/>
    <w:rsid w:val="001823B1"/>
    <w:rsid w:val="00184A69"/>
    <w:rsid w:val="0018573D"/>
    <w:rsid w:val="001857A8"/>
    <w:rsid w:val="00186027"/>
    <w:rsid w:val="00186520"/>
    <w:rsid w:val="0018735E"/>
    <w:rsid w:val="00190879"/>
    <w:rsid w:val="00190DC3"/>
    <w:rsid w:val="001910BD"/>
    <w:rsid w:val="001921B9"/>
    <w:rsid w:val="00193298"/>
    <w:rsid w:val="00193EB3"/>
    <w:rsid w:val="00195923"/>
    <w:rsid w:val="001A0461"/>
    <w:rsid w:val="001A0A36"/>
    <w:rsid w:val="001A2606"/>
    <w:rsid w:val="001A3577"/>
    <w:rsid w:val="001A3C5A"/>
    <w:rsid w:val="001A6B6F"/>
    <w:rsid w:val="001A7078"/>
    <w:rsid w:val="001B01E2"/>
    <w:rsid w:val="001B2279"/>
    <w:rsid w:val="001B25CD"/>
    <w:rsid w:val="001B37B5"/>
    <w:rsid w:val="001B481F"/>
    <w:rsid w:val="001B4F0B"/>
    <w:rsid w:val="001B5098"/>
    <w:rsid w:val="001B5B03"/>
    <w:rsid w:val="001B5DC4"/>
    <w:rsid w:val="001B6322"/>
    <w:rsid w:val="001B7B8A"/>
    <w:rsid w:val="001C034F"/>
    <w:rsid w:val="001C0D78"/>
    <w:rsid w:val="001C271A"/>
    <w:rsid w:val="001C2A59"/>
    <w:rsid w:val="001C308C"/>
    <w:rsid w:val="001C3D07"/>
    <w:rsid w:val="001C42D2"/>
    <w:rsid w:val="001C5329"/>
    <w:rsid w:val="001C541B"/>
    <w:rsid w:val="001C542A"/>
    <w:rsid w:val="001C5C44"/>
    <w:rsid w:val="001C60F3"/>
    <w:rsid w:val="001C7002"/>
    <w:rsid w:val="001D09E4"/>
    <w:rsid w:val="001D1DFF"/>
    <w:rsid w:val="001D23E0"/>
    <w:rsid w:val="001D47B9"/>
    <w:rsid w:val="001D4C17"/>
    <w:rsid w:val="001D4CCD"/>
    <w:rsid w:val="001D4D20"/>
    <w:rsid w:val="001D6713"/>
    <w:rsid w:val="001E18F5"/>
    <w:rsid w:val="001E1B2B"/>
    <w:rsid w:val="001E3A21"/>
    <w:rsid w:val="001E4423"/>
    <w:rsid w:val="001E46F1"/>
    <w:rsid w:val="001E4F58"/>
    <w:rsid w:val="001E5490"/>
    <w:rsid w:val="001E59BB"/>
    <w:rsid w:val="001E5DF7"/>
    <w:rsid w:val="001E65A0"/>
    <w:rsid w:val="001E6DAB"/>
    <w:rsid w:val="001E76CA"/>
    <w:rsid w:val="001F0403"/>
    <w:rsid w:val="001F0792"/>
    <w:rsid w:val="001F22AF"/>
    <w:rsid w:val="001F24B4"/>
    <w:rsid w:val="001F26C9"/>
    <w:rsid w:val="001F3138"/>
    <w:rsid w:val="001F49C2"/>
    <w:rsid w:val="001F5D39"/>
    <w:rsid w:val="001F6351"/>
    <w:rsid w:val="001F674A"/>
    <w:rsid w:val="00200C16"/>
    <w:rsid w:val="00200F74"/>
    <w:rsid w:val="0020315E"/>
    <w:rsid w:val="0020412A"/>
    <w:rsid w:val="00204A83"/>
    <w:rsid w:val="0021026E"/>
    <w:rsid w:val="00210B9E"/>
    <w:rsid w:val="00210E09"/>
    <w:rsid w:val="002118C8"/>
    <w:rsid w:val="00213EA1"/>
    <w:rsid w:val="00214CF0"/>
    <w:rsid w:val="00216434"/>
    <w:rsid w:val="00216E8E"/>
    <w:rsid w:val="002176C9"/>
    <w:rsid w:val="00220291"/>
    <w:rsid w:val="002202D4"/>
    <w:rsid w:val="00220E2C"/>
    <w:rsid w:val="00221034"/>
    <w:rsid w:val="00221FAA"/>
    <w:rsid w:val="00222A21"/>
    <w:rsid w:val="00222DBC"/>
    <w:rsid w:val="002236E7"/>
    <w:rsid w:val="0022373C"/>
    <w:rsid w:val="00223F61"/>
    <w:rsid w:val="002245E9"/>
    <w:rsid w:val="0022479F"/>
    <w:rsid w:val="00224A74"/>
    <w:rsid w:val="00226BAB"/>
    <w:rsid w:val="00231ACC"/>
    <w:rsid w:val="002341A2"/>
    <w:rsid w:val="00234958"/>
    <w:rsid w:val="00234B6D"/>
    <w:rsid w:val="00235057"/>
    <w:rsid w:val="00235ECF"/>
    <w:rsid w:val="002369AD"/>
    <w:rsid w:val="00237038"/>
    <w:rsid w:val="002371AB"/>
    <w:rsid w:val="002417E4"/>
    <w:rsid w:val="00241A0D"/>
    <w:rsid w:val="00241ED1"/>
    <w:rsid w:val="002427C8"/>
    <w:rsid w:val="002432FF"/>
    <w:rsid w:val="00243832"/>
    <w:rsid w:val="00243C7F"/>
    <w:rsid w:val="00245E99"/>
    <w:rsid w:val="00250742"/>
    <w:rsid w:val="00250757"/>
    <w:rsid w:val="00251840"/>
    <w:rsid w:val="002527AD"/>
    <w:rsid w:val="00252FA4"/>
    <w:rsid w:val="00254EE5"/>
    <w:rsid w:val="0025676F"/>
    <w:rsid w:val="0025709C"/>
    <w:rsid w:val="00260992"/>
    <w:rsid w:val="00261B80"/>
    <w:rsid w:val="00261E85"/>
    <w:rsid w:val="002621B1"/>
    <w:rsid w:val="00262A18"/>
    <w:rsid w:val="00263102"/>
    <w:rsid w:val="00263196"/>
    <w:rsid w:val="00264264"/>
    <w:rsid w:val="00265214"/>
    <w:rsid w:val="002658A3"/>
    <w:rsid w:val="00265F93"/>
    <w:rsid w:val="0026673B"/>
    <w:rsid w:val="002703C0"/>
    <w:rsid w:val="00272BC7"/>
    <w:rsid w:val="00273E8E"/>
    <w:rsid w:val="00274876"/>
    <w:rsid w:val="002749A1"/>
    <w:rsid w:val="0027766B"/>
    <w:rsid w:val="00277AC0"/>
    <w:rsid w:val="002808FF"/>
    <w:rsid w:val="00280DC5"/>
    <w:rsid w:val="00282A84"/>
    <w:rsid w:val="00282E62"/>
    <w:rsid w:val="00283E2D"/>
    <w:rsid w:val="0028541B"/>
    <w:rsid w:val="00287955"/>
    <w:rsid w:val="00291785"/>
    <w:rsid w:val="0029212C"/>
    <w:rsid w:val="00294670"/>
    <w:rsid w:val="00296C8E"/>
    <w:rsid w:val="00296DED"/>
    <w:rsid w:val="0029765D"/>
    <w:rsid w:val="00297A96"/>
    <w:rsid w:val="002A0264"/>
    <w:rsid w:val="002A07E4"/>
    <w:rsid w:val="002A0F10"/>
    <w:rsid w:val="002A1026"/>
    <w:rsid w:val="002A11F0"/>
    <w:rsid w:val="002A3021"/>
    <w:rsid w:val="002A3671"/>
    <w:rsid w:val="002A3D58"/>
    <w:rsid w:val="002A42F1"/>
    <w:rsid w:val="002A521A"/>
    <w:rsid w:val="002A5414"/>
    <w:rsid w:val="002A5768"/>
    <w:rsid w:val="002A7194"/>
    <w:rsid w:val="002B1B75"/>
    <w:rsid w:val="002B44FE"/>
    <w:rsid w:val="002B46AD"/>
    <w:rsid w:val="002B4D24"/>
    <w:rsid w:val="002B4FE0"/>
    <w:rsid w:val="002B5386"/>
    <w:rsid w:val="002B6FA6"/>
    <w:rsid w:val="002B70C6"/>
    <w:rsid w:val="002C01EB"/>
    <w:rsid w:val="002C084C"/>
    <w:rsid w:val="002C11D7"/>
    <w:rsid w:val="002C17A0"/>
    <w:rsid w:val="002C1C41"/>
    <w:rsid w:val="002C65C8"/>
    <w:rsid w:val="002C7B0D"/>
    <w:rsid w:val="002D062A"/>
    <w:rsid w:val="002D10F5"/>
    <w:rsid w:val="002D1DD6"/>
    <w:rsid w:val="002D4E89"/>
    <w:rsid w:val="002D5CF3"/>
    <w:rsid w:val="002D7974"/>
    <w:rsid w:val="002D7E3F"/>
    <w:rsid w:val="002E084D"/>
    <w:rsid w:val="002E1920"/>
    <w:rsid w:val="002E21D8"/>
    <w:rsid w:val="002E2BE7"/>
    <w:rsid w:val="002E3AB8"/>
    <w:rsid w:val="002E686C"/>
    <w:rsid w:val="002E7304"/>
    <w:rsid w:val="002E7471"/>
    <w:rsid w:val="002E7ADB"/>
    <w:rsid w:val="002F0A49"/>
    <w:rsid w:val="002F0D7C"/>
    <w:rsid w:val="002F299C"/>
    <w:rsid w:val="002F5734"/>
    <w:rsid w:val="002F6BB4"/>
    <w:rsid w:val="00300A72"/>
    <w:rsid w:val="003010ED"/>
    <w:rsid w:val="00301CE8"/>
    <w:rsid w:val="00303F81"/>
    <w:rsid w:val="00305184"/>
    <w:rsid w:val="00305B9B"/>
    <w:rsid w:val="00306D1D"/>
    <w:rsid w:val="00306F71"/>
    <w:rsid w:val="00307A97"/>
    <w:rsid w:val="00310936"/>
    <w:rsid w:val="00310A2F"/>
    <w:rsid w:val="00311F17"/>
    <w:rsid w:val="003125A4"/>
    <w:rsid w:val="00312B8F"/>
    <w:rsid w:val="003149CE"/>
    <w:rsid w:val="00315168"/>
    <w:rsid w:val="00315D04"/>
    <w:rsid w:val="0031602B"/>
    <w:rsid w:val="00316883"/>
    <w:rsid w:val="00317001"/>
    <w:rsid w:val="00317755"/>
    <w:rsid w:val="003211DC"/>
    <w:rsid w:val="00322505"/>
    <w:rsid w:val="00322ABE"/>
    <w:rsid w:val="0032433C"/>
    <w:rsid w:val="0032439B"/>
    <w:rsid w:val="00324592"/>
    <w:rsid w:val="00324788"/>
    <w:rsid w:val="00325C18"/>
    <w:rsid w:val="00325CC6"/>
    <w:rsid w:val="00325D86"/>
    <w:rsid w:val="003264D7"/>
    <w:rsid w:val="003274BB"/>
    <w:rsid w:val="003279E8"/>
    <w:rsid w:val="00334D63"/>
    <w:rsid w:val="00334DBA"/>
    <w:rsid w:val="00336A1F"/>
    <w:rsid w:val="00337DFC"/>
    <w:rsid w:val="003410BF"/>
    <w:rsid w:val="00341C79"/>
    <w:rsid w:val="00341D8D"/>
    <w:rsid w:val="003446A6"/>
    <w:rsid w:val="00345094"/>
    <w:rsid w:val="00346623"/>
    <w:rsid w:val="00346636"/>
    <w:rsid w:val="00347192"/>
    <w:rsid w:val="0034784B"/>
    <w:rsid w:val="00350E67"/>
    <w:rsid w:val="0035192B"/>
    <w:rsid w:val="00352A17"/>
    <w:rsid w:val="00352EAD"/>
    <w:rsid w:val="00355250"/>
    <w:rsid w:val="00355792"/>
    <w:rsid w:val="00356DC7"/>
    <w:rsid w:val="00357D8C"/>
    <w:rsid w:val="00363CB8"/>
    <w:rsid w:val="00363E3C"/>
    <w:rsid w:val="00364992"/>
    <w:rsid w:val="00364AC2"/>
    <w:rsid w:val="00365010"/>
    <w:rsid w:val="00365255"/>
    <w:rsid w:val="00367348"/>
    <w:rsid w:val="003705F0"/>
    <w:rsid w:val="00371936"/>
    <w:rsid w:val="0037339E"/>
    <w:rsid w:val="00373BAC"/>
    <w:rsid w:val="00373CD8"/>
    <w:rsid w:val="00375B1C"/>
    <w:rsid w:val="0037630F"/>
    <w:rsid w:val="00377656"/>
    <w:rsid w:val="00377FA0"/>
    <w:rsid w:val="00380FE7"/>
    <w:rsid w:val="003818DE"/>
    <w:rsid w:val="00387C77"/>
    <w:rsid w:val="00390889"/>
    <w:rsid w:val="00390B52"/>
    <w:rsid w:val="00391E21"/>
    <w:rsid w:val="00391F48"/>
    <w:rsid w:val="00392523"/>
    <w:rsid w:val="0039267D"/>
    <w:rsid w:val="00392B92"/>
    <w:rsid w:val="003930EE"/>
    <w:rsid w:val="0039575E"/>
    <w:rsid w:val="003973EE"/>
    <w:rsid w:val="003A2036"/>
    <w:rsid w:val="003A218E"/>
    <w:rsid w:val="003A29C1"/>
    <w:rsid w:val="003A4286"/>
    <w:rsid w:val="003A5239"/>
    <w:rsid w:val="003A55D3"/>
    <w:rsid w:val="003A5A2F"/>
    <w:rsid w:val="003A65AB"/>
    <w:rsid w:val="003A69EB"/>
    <w:rsid w:val="003A6CD6"/>
    <w:rsid w:val="003B127B"/>
    <w:rsid w:val="003B1B24"/>
    <w:rsid w:val="003B260D"/>
    <w:rsid w:val="003B2C0D"/>
    <w:rsid w:val="003B49F1"/>
    <w:rsid w:val="003B5175"/>
    <w:rsid w:val="003B52CD"/>
    <w:rsid w:val="003B5E9E"/>
    <w:rsid w:val="003B6321"/>
    <w:rsid w:val="003B6488"/>
    <w:rsid w:val="003C1CCE"/>
    <w:rsid w:val="003C34AD"/>
    <w:rsid w:val="003C4658"/>
    <w:rsid w:val="003C532D"/>
    <w:rsid w:val="003C539E"/>
    <w:rsid w:val="003C6201"/>
    <w:rsid w:val="003D0085"/>
    <w:rsid w:val="003D1742"/>
    <w:rsid w:val="003D1FD5"/>
    <w:rsid w:val="003D2078"/>
    <w:rsid w:val="003D3AC4"/>
    <w:rsid w:val="003D3AF8"/>
    <w:rsid w:val="003D41F9"/>
    <w:rsid w:val="003D4AA6"/>
    <w:rsid w:val="003D5FB0"/>
    <w:rsid w:val="003E27A5"/>
    <w:rsid w:val="003E2824"/>
    <w:rsid w:val="003E298A"/>
    <w:rsid w:val="003E2D60"/>
    <w:rsid w:val="003E53FB"/>
    <w:rsid w:val="003E62DA"/>
    <w:rsid w:val="003E6C8C"/>
    <w:rsid w:val="003F0DDC"/>
    <w:rsid w:val="003F2143"/>
    <w:rsid w:val="003F3218"/>
    <w:rsid w:val="003F3A60"/>
    <w:rsid w:val="003F3B72"/>
    <w:rsid w:val="003F4C68"/>
    <w:rsid w:val="003F594F"/>
    <w:rsid w:val="003F6B2E"/>
    <w:rsid w:val="003F77FE"/>
    <w:rsid w:val="003F7D1C"/>
    <w:rsid w:val="003F7E51"/>
    <w:rsid w:val="004003E1"/>
    <w:rsid w:val="00400774"/>
    <w:rsid w:val="00400CCB"/>
    <w:rsid w:val="00401827"/>
    <w:rsid w:val="00403B71"/>
    <w:rsid w:val="00403FB2"/>
    <w:rsid w:val="004123AB"/>
    <w:rsid w:val="00412534"/>
    <w:rsid w:val="00412CFD"/>
    <w:rsid w:val="004139B5"/>
    <w:rsid w:val="00413E49"/>
    <w:rsid w:val="00414FB9"/>
    <w:rsid w:val="00417C7E"/>
    <w:rsid w:val="00420892"/>
    <w:rsid w:val="00420BDC"/>
    <w:rsid w:val="004227DE"/>
    <w:rsid w:val="00422ABD"/>
    <w:rsid w:val="00423075"/>
    <w:rsid w:val="00425C9C"/>
    <w:rsid w:val="004266C1"/>
    <w:rsid w:val="0042678B"/>
    <w:rsid w:val="00427729"/>
    <w:rsid w:val="004304D3"/>
    <w:rsid w:val="004305E9"/>
    <w:rsid w:val="00431AA1"/>
    <w:rsid w:val="00432EFB"/>
    <w:rsid w:val="0043362B"/>
    <w:rsid w:val="00433871"/>
    <w:rsid w:val="00436A0B"/>
    <w:rsid w:val="00436B1A"/>
    <w:rsid w:val="00436CF3"/>
    <w:rsid w:val="0043760B"/>
    <w:rsid w:val="00440A16"/>
    <w:rsid w:val="004418CB"/>
    <w:rsid w:val="00442345"/>
    <w:rsid w:val="00442602"/>
    <w:rsid w:val="004435F4"/>
    <w:rsid w:val="004447DA"/>
    <w:rsid w:val="004452B6"/>
    <w:rsid w:val="00446877"/>
    <w:rsid w:val="0045229C"/>
    <w:rsid w:val="0045238F"/>
    <w:rsid w:val="00452E80"/>
    <w:rsid w:val="00453001"/>
    <w:rsid w:val="00453CA1"/>
    <w:rsid w:val="00455A00"/>
    <w:rsid w:val="00456695"/>
    <w:rsid w:val="00460C63"/>
    <w:rsid w:val="00460E11"/>
    <w:rsid w:val="00460FC1"/>
    <w:rsid w:val="004628A4"/>
    <w:rsid w:val="0046364C"/>
    <w:rsid w:val="004652BC"/>
    <w:rsid w:val="004653A8"/>
    <w:rsid w:val="00467564"/>
    <w:rsid w:val="00470E53"/>
    <w:rsid w:val="0047178F"/>
    <w:rsid w:val="00471BD5"/>
    <w:rsid w:val="0047281D"/>
    <w:rsid w:val="00472DA0"/>
    <w:rsid w:val="00474C6F"/>
    <w:rsid w:val="00474D92"/>
    <w:rsid w:val="00475ED4"/>
    <w:rsid w:val="00476EF6"/>
    <w:rsid w:val="004778E0"/>
    <w:rsid w:val="00477B24"/>
    <w:rsid w:val="00480E6B"/>
    <w:rsid w:val="004815FE"/>
    <w:rsid w:val="00481E65"/>
    <w:rsid w:val="00485BA3"/>
    <w:rsid w:val="0049037D"/>
    <w:rsid w:val="0049150E"/>
    <w:rsid w:val="0049161F"/>
    <w:rsid w:val="004937D3"/>
    <w:rsid w:val="00495B81"/>
    <w:rsid w:val="004963D9"/>
    <w:rsid w:val="0049697B"/>
    <w:rsid w:val="0049776A"/>
    <w:rsid w:val="00497A68"/>
    <w:rsid w:val="004A0685"/>
    <w:rsid w:val="004A0841"/>
    <w:rsid w:val="004A1132"/>
    <w:rsid w:val="004A1626"/>
    <w:rsid w:val="004A18D0"/>
    <w:rsid w:val="004A48CA"/>
    <w:rsid w:val="004A497C"/>
    <w:rsid w:val="004A55F0"/>
    <w:rsid w:val="004A5961"/>
    <w:rsid w:val="004A78E2"/>
    <w:rsid w:val="004B0DDE"/>
    <w:rsid w:val="004B1204"/>
    <w:rsid w:val="004B2808"/>
    <w:rsid w:val="004B3A87"/>
    <w:rsid w:val="004B7A3E"/>
    <w:rsid w:val="004C0402"/>
    <w:rsid w:val="004C1F48"/>
    <w:rsid w:val="004C29B9"/>
    <w:rsid w:val="004C2A0D"/>
    <w:rsid w:val="004C3443"/>
    <w:rsid w:val="004C3959"/>
    <w:rsid w:val="004C4997"/>
    <w:rsid w:val="004C49AE"/>
    <w:rsid w:val="004C5623"/>
    <w:rsid w:val="004C5CE8"/>
    <w:rsid w:val="004C5D08"/>
    <w:rsid w:val="004C5F2D"/>
    <w:rsid w:val="004C70CE"/>
    <w:rsid w:val="004C73D3"/>
    <w:rsid w:val="004C7DF6"/>
    <w:rsid w:val="004D1C7C"/>
    <w:rsid w:val="004D2773"/>
    <w:rsid w:val="004D6612"/>
    <w:rsid w:val="004E0343"/>
    <w:rsid w:val="004E06EB"/>
    <w:rsid w:val="004E157F"/>
    <w:rsid w:val="004E1B41"/>
    <w:rsid w:val="004E28C8"/>
    <w:rsid w:val="004E29B8"/>
    <w:rsid w:val="004E3487"/>
    <w:rsid w:val="004E54C1"/>
    <w:rsid w:val="004E5911"/>
    <w:rsid w:val="004E5EC9"/>
    <w:rsid w:val="004E5FDF"/>
    <w:rsid w:val="004E6A12"/>
    <w:rsid w:val="004E733E"/>
    <w:rsid w:val="004E7EAE"/>
    <w:rsid w:val="004E7FD1"/>
    <w:rsid w:val="004F202A"/>
    <w:rsid w:val="004F2664"/>
    <w:rsid w:val="004F26DA"/>
    <w:rsid w:val="004F359C"/>
    <w:rsid w:val="004F4A3D"/>
    <w:rsid w:val="004F7535"/>
    <w:rsid w:val="004F775B"/>
    <w:rsid w:val="00500647"/>
    <w:rsid w:val="00501C97"/>
    <w:rsid w:val="0050275E"/>
    <w:rsid w:val="0050290E"/>
    <w:rsid w:val="00503293"/>
    <w:rsid w:val="00503DA7"/>
    <w:rsid w:val="00503F4C"/>
    <w:rsid w:val="00504051"/>
    <w:rsid w:val="00504C71"/>
    <w:rsid w:val="005055E6"/>
    <w:rsid w:val="005064BB"/>
    <w:rsid w:val="005069D2"/>
    <w:rsid w:val="00511DAE"/>
    <w:rsid w:val="0051262E"/>
    <w:rsid w:val="00512BC4"/>
    <w:rsid w:val="005135E2"/>
    <w:rsid w:val="00514182"/>
    <w:rsid w:val="0051483F"/>
    <w:rsid w:val="00515516"/>
    <w:rsid w:val="00516B7B"/>
    <w:rsid w:val="00516E37"/>
    <w:rsid w:val="005174BD"/>
    <w:rsid w:val="0052012A"/>
    <w:rsid w:val="00520178"/>
    <w:rsid w:val="00520A14"/>
    <w:rsid w:val="005215CF"/>
    <w:rsid w:val="00521C2E"/>
    <w:rsid w:val="00523CF3"/>
    <w:rsid w:val="00523D09"/>
    <w:rsid w:val="00523EA3"/>
    <w:rsid w:val="00524DD9"/>
    <w:rsid w:val="00526D1B"/>
    <w:rsid w:val="00527C26"/>
    <w:rsid w:val="00530390"/>
    <w:rsid w:val="00531A33"/>
    <w:rsid w:val="005331B6"/>
    <w:rsid w:val="005360D5"/>
    <w:rsid w:val="005413C2"/>
    <w:rsid w:val="00541890"/>
    <w:rsid w:val="0054255E"/>
    <w:rsid w:val="0054266C"/>
    <w:rsid w:val="00542A2B"/>
    <w:rsid w:val="00542E57"/>
    <w:rsid w:val="00542F0E"/>
    <w:rsid w:val="00543094"/>
    <w:rsid w:val="00543C42"/>
    <w:rsid w:val="005469EB"/>
    <w:rsid w:val="00547177"/>
    <w:rsid w:val="0055092D"/>
    <w:rsid w:val="00550E13"/>
    <w:rsid w:val="005558E2"/>
    <w:rsid w:val="00555A3E"/>
    <w:rsid w:val="0055605A"/>
    <w:rsid w:val="00556611"/>
    <w:rsid w:val="0055749D"/>
    <w:rsid w:val="005576F7"/>
    <w:rsid w:val="00557B7B"/>
    <w:rsid w:val="00557E4C"/>
    <w:rsid w:val="0056186A"/>
    <w:rsid w:val="005618B4"/>
    <w:rsid w:val="005618E6"/>
    <w:rsid w:val="00563826"/>
    <w:rsid w:val="00564807"/>
    <w:rsid w:val="00565D67"/>
    <w:rsid w:val="00566754"/>
    <w:rsid w:val="0056754E"/>
    <w:rsid w:val="00570AB6"/>
    <w:rsid w:val="00571955"/>
    <w:rsid w:val="00572001"/>
    <w:rsid w:val="00572820"/>
    <w:rsid w:val="00572D8B"/>
    <w:rsid w:val="00573BD4"/>
    <w:rsid w:val="00574D44"/>
    <w:rsid w:val="00576995"/>
    <w:rsid w:val="00577427"/>
    <w:rsid w:val="005779AB"/>
    <w:rsid w:val="00580BB8"/>
    <w:rsid w:val="00584287"/>
    <w:rsid w:val="005842D3"/>
    <w:rsid w:val="00586094"/>
    <w:rsid w:val="0058748B"/>
    <w:rsid w:val="0059023E"/>
    <w:rsid w:val="0059193F"/>
    <w:rsid w:val="00594887"/>
    <w:rsid w:val="005950E2"/>
    <w:rsid w:val="00596031"/>
    <w:rsid w:val="005979F0"/>
    <w:rsid w:val="005A01B0"/>
    <w:rsid w:val="005A049F"/>
    <w:rsid w:val="005A0FFD"/>
    <w:rsid w:val="005A11A1"/>
    <w:rsid w:val="005A153A"/>
    <w:rsid w:val="005A2500"/>
    <w:rsid w:val="005A49C9"/>
    <w:rsid w:val="005A613D"/>
    <w:rsid w:val="005A62AC"/>
    <w:rsid w:val="005B0F3C"/>
    <w:rsid w:val="005B256A"/>
    <w:rsid w:val="005B264C"/>
    <w:rsid w:val="005B309C"/>
    <w:rsid w:val="005B538A"/>
    <w:rsid w:val="005B577B"/>
    <w:rsid w:val="005B72B0"/>
    <w:rsid w:val="005B7804"/>
    <w:rsid w:val="005C1D59"/>
    <w:rsid w:val="005C20EB"/>
    <w:rsid w:val="005C5898"/>
    <w:rsid w:val="005C6888"/>
    <w:rsid w:val="005C773D"/>
    <w:rsid w:val="005C77E0"/>
    <w:rsid w:val="005D080E"/>
    <w:rsid w:val="005D1B1F"/>
    <w:rsid w:val="005D2026"/>
    <w:rsid w:val="005D28A2"/>
    <w:rsid w:val="005D3BA7"/>
    <w:rsid w:val="005D45C1"/>
    <w:rsid w:val="005D5585"/>
    <w:rsid w:val="005D5A4E"/>
    <w:rsid w:val="005D73C1"/>
    <w:rsid w:val="005D7460"/>
    <w:rsid w:val="005E0F23"/>
    <w:rsid w:val="005E137F"/>
    <w:rsid w:val="005E3581"/>
    <w:rsid w:val="005E5E07"/>
    <w:rsid w:val="005E668B"/>
    <w:rsid w:val="005E7B96"/>
    <w:rsid w:val="005F2624"/>
    <w:rsid w:val="005F2F0D"/>
    <w:rsid w:val="005F3C3E"/>
    <w:rsid w:val="005F4578"/>
    <w:rsid w:val="005F4D05"/>
    <w:rsid w:val="005F51EC"/>
    <w:rsid w:val="005F54EB"/>
    <w:rsid w:val="005F5766"/>
    <w:rsid w:val="005F6868"/>
    <w:rsid w:val="005F7981"/>
    <w:rsid w:val="005F79AE"/>
    <w:rsid w:val="005F7DE2"/>
    <w:rsid w:val="00600F33"/>
    <w:rsid w:val="00602144"/>
    <w:rsid w:val="00603538"/>
    <w:rsid w:val="0060479E"/>
    <w:rsid w:val="006105D3"/>
    <w:rsid w:val="00610813"/>
    <w:rsid w:val="0061104F"/>
    <w:rsid w:val="00611905"/>
    <w:rsid w:val="006122F1"/>
    <w:rsid w:val="006124FF"/>
    <w:rsid w:val="00613580"/>
    <w:rsid w:val="00615A82"/>
    <w:rsid w:val="00615AAB"/>
    <w:rsid w:val="00616421"/>
    <w:rsid w:val="00616CE4"/>
    <w:rsid w:val="00620075"/>
    <w:rsid w:val="00620641"/>
    <w:rsid w:val="00620766"/>
    <w:rsid w:val="006219DC"/>
    <w:rsid w:val="00621CC8"/>
    <w:rsid w:val="00622685"/>
    <w:rsid w:val="00622693"/>
    <w:rsid w:val="00624AE3"/>
    <w:rsid w:val="00625014"/>
    <w:rsid w:val="006251F5"/>
    <w:rsid w:val="0062627E"/>
    <w:rsid w:val="00627F0E"/>
    <w:rsid w:val="006305F7"/>
    <w:rsid w:val="00632022"/>
    <w:rsid w:val="006332F6"/>
    <w:rsid w:val="00633C90"/>
    <w:rsid w:val="00634414"/>
    <w:rsid w:val="00634B72"/>
    <w:rsid w:val="006353F2"/>
    <w:rsid w:val="00642443"/>
    <w:rsid w:val="00645B80"/>
    <w:rsid w:val="0064634D"/>
    <w:rsid w:val="006468E8"/>
    <w:rsid w:val="00650C5D"/>
    <w:rsid w:val="006512E4"/>
    <w:rsid w:val="00651716"/>
    <w:rsid w:val="00652AB3"/>
    <w:rsid w:val="00654931"/>
    <w:rsid w:val="00654C3E"/>
    <w:rsid w:val="00655B6F"/>
    <w:rsid w:val="00657B56"/>
    <w:rsid w:val="00657EE4"/>
    <w:rsid w:val="00657FF8"/>
    <w:rsid w:val="0066029E"/>
    <w:rsid w:val="00660C33"/>
    <w:rsid w:val="00661EA3"/>
    <w:rsid w:val="006624C3"/>
    <w:rsid w:val="00662E74"/>
    <w:rsid w:val="00664B30"/>
    <w:rsid w:val="00665A6E"/>
    <w:rsid w:val="00666829"/>
    <w:rsid w:val="006703CA"/>
    <w:rsid w:val="00670499"/>
    <w:rsid w:val="006709D8"/>
    <w:rsid w:val="00670B62"/>
    <w:rsid w:val="0067119A"/>
    <w:rsid w:val="00671674"/>
    <w:rsid w:val="00672BA7"/>
    <w:rsid w:val="006738A7"/>
    <w:rsid w:val="00674C80"/>
    <w:rsid w:val="00674EBD"/>
    <w:rsid w:val="00675776"/>
    <w:rsid w:val="00676F90"/>
    <w:rsid w:val="00677193"/>
    <w:rsid w:val="00680206"/>
    <w:rsid w:val="006811B3"/>
    <w:rsid w:val="0068201F"/>
    <w:rsid w:val="00682689"/>
    <w:rsid w:val="0068313D"/>
    <w:rsid w:val="006837A8"/>
    <w:rsid w:val="0068492F"/>
    <w:rsid w:val="00684AA0"/>
    <w:rsid w:val="00685ACE"/>
    <w:rsid w:val="00686C02"/>
    <w:rsid w:val="00687052"/>
    <w:rsid w:val="006875E5"/>
    <w:rsid w:val="00690009"/>
    <w:rsid w:val="0069072D"/>
    <w:rsid w:val="00690AAD"/>
    <w:rsid w:val="00692570"/>
    <w:rsid w:val="00693168"/>
    <w:rsid w:val="0069545F"/>
    <w:rsid w:val="00695515"/>
    <w:rsid w:val="00695AF6"/>
    <w:rsid w:val="0069629A"/>
    <w:rsid w:val="006963C8"/>
    <w:rsid w:val="00697AA0"/>
    <w:rsid w:val="00697BAC"/>
    <w:rsid w:val="006A032C"/>
    <w:rsid w:val="006A099E"/>
    <w:rsid w:val="006A2C4A"/>
    <w:rsid w:val="006A38DE"/>
    <w:rsid w:val="006A3AA7"/>
    <w:rsid w:val="006A5791"/>
    <w:rsid w:val="006A6113"/>
    <w:rsid w:val="006A6BF3"/>
    <w:rsid w:val="006A71F4"/>
    <w:rsid w:val="006A72C8"/>
    <w:rsid w:val="006A74A1"/>
    <w:rsid w:val="006A7688"/>
    <w:rsid w:val="006A7B1A"/>
    <w:rsid w:val="006B0AF9"/>
    <w:rsid w:val="006B189A"/>
    <w:rsid w:val="006B3780"/>
    <w:rsid w:val="006B3874"/>
    <w:rsid w:val="006B4473"/>
    <w:rsid w:val="006B5437"/>
    <w:rsid w:val="006B55C1"/>
    <w:rsid w:val="006B5C77"/>
    <w:rsid w:val="006B6D83"/>
    <w:rsid w:val="006C09F9"/>
    <w:rsid w:val="006C15A0"/>
    <w:rsid w:val="006C1C28"/>
    <w:rsid w:val="006C1FE9"/>
    <w:rsid w:val="006C3EDA"/>
    <w:rsid w:val="006C57E2"/>
    <w:rsid w:val="006C5892"/>
    <w:rsid w:val="006C6B87"/>
    <w:rsid w:val="006C6CD8"/>
    <w:rsid w:val="006D08AD"/>
    <w:rsid w:val="006D0B40"/>
    <w:rsid w:val="006D1777"/>
    <w:rsid w:val="006D4BB7"/>
    <w:rsid w:val="006D4EFD"/>
    <w:rsid w:val="006D55EE"/>
    <w:rsid w:val="006D6384"/>
    <w:rsid w:val="006E13B7"/>
    <w:rsid w:val="006E1FA3"/>
    <w:rsid w:val="006E38CB"/>
    <w:rsid w:val="006E3991"/>
    <w:rsid w:val="006E4952"/>
    <w:rsid w:val="006E5A88"/>
    <w:rsid w:val="006E66BD"/>
    <w:rsid w:val="006E74DB"/>
    <w:rsid w:val="006E7CF1"/>
    <w:rsid w:val="006F0357"/>
    <w:rsid w:val="006F0C99"/>
    <w:rsid w:val="006F19E8"/>
    <w:rsid w:val="006F32B6"/>
    <w:rsid w:val="006F385E"/>
    <w:rsid w:val="006F5101"/>
    <w:rsid w:val="006F636C"/>
    <w:rsid w:val="006F6395"/>
    <w:rsid w:val="006F63B3"/>
    <w:rsid w:val="006F72C4"/>
    <w:rsid w:val="006F7BFB"/>
    <w:rsid w:val="0070017A"/>
    <w:rsid w:val="0070129F"/>
    <w:rsid w:val="00701422"/>
    <w:rsid w:val="00701468"/>
    <w:rsid w:val="00702955"/>
    <w:rsid w:val="0070307E"/>
    <w:rsid w:val="0070349A"/>
    <w:rsid w:val="0070548D"/>
    <w:rsid w:val="00705882"/>
    <w:rsid w:val="00705CEC"/>
    <w:rsid w:val="00706461"/>
    <w:rsid w:val="00706DCF"/>
    <w:rsid w:val="00711512"/>
    <w:rsid w:val="007117B0"/>
    <w:rsid w:val="007123CA"/>
    <w:rsid w:val="0071245B"/>
    <w:rsid w:val="00712DE2"/>
    <w:rsid w:val="00713627"/>
    <w:rsid w:val="007141B9"/>
    <w:rsid w:val="00714E04"/>
    <w:rsid w:val="00717D72"/>
    <w:rsid w:val="00720099"/>
    <w:rsid w:val="00720318"/>
    <w:rsid w:val="00721418"/>
    <w:rsid w:val="0072148E"/>
    <w:rsid w:val="007217EE"/>
    <w:rsid w:val="00722196"/>
    <w:rsid w:val="007235D1"/>
    <w:rsid w:val="00724E5E"/>
    <w:rsid w:val="007268B8"/>
    <w:rsid w:val="00726BCC"/>
    <w:rsid w:val="007274C1"/>
    <w:rsid w:val="00727643"/>
    <w:rsid w:val="00731DCB"/>
    <w:rsid w:val="00733877"/>
    <w:rsid w:val="007349FD"/>
    <w:rsid w:val="0073538F"/>
    <w:rsid w:val="00736E18"/>
    <w:rsid w:val="00742EA5"/>
    <w:rsid w:val="007432BD"/>
    <w:rsid w:val="00743C8B"/>
    <w:rsid w:val="00743EE0"/>
    <w:rsid w:val="00744788"/>
    <w:rsid w:val="0074551F"/>
    <w:rsid w:val="007468CA"/>
    <w:rsid w:val="00746FB9"/>
    <w:rsid w:val="00747960"/>
    <w:rsid w:val="00747C43"/>
    <w:rsid w:val="0075185C"/>
    <w:rsid w:val="00751B1B"/>
    <w:rsid w:val="0075254C"/>
    <w:rsid w:val="00753E09"/>
    <w:rsid w:val="007544A1"/>
    <w:rsid w:val="00755295"/>
    <w:rsid w:val="00755BF9"/>
    <w:rsid w:val="00755DC0"/>
    <w:rsid w:val="00755F60"/>
    <w:rsid w:val="007568D1"/>
    <w:rsid w:val="007574F6"/>
    <w:rsid w:val="0076199A"/>
    <w:rsid w:val="007620FD"/>
    <w:rsid w:val="0076213B"/>
    <w:rsid w:val="00762994"/>
    <w:rsid w:val="00762B81"/>
    <w:rsid w:val="00763630"/>
    <w:rsid w:val="00763CC4"/>
    <w:rsid w:val="00764951"/>
    <w:rsid w:val="00764EB1"/>
    <w:rsid w:val="00766CE6"/>
    <w:rsid w:val="007670E3"/>
    <w:rsid w:val="007672DE"/>
    <w:rsid w:val="007705CA"/>
    <w:rsid w:val="00770C03"/>
    <w:rsid w:val="00770F26"/>
    <w:rsid w:val="00773D7C"/>
    <w:rsid w:val="0077588A"/>
    <w:rsid w:val="00777CCD"/>
    <w:rsid w:val="00780EF7"/>
    <w:rsid w:val="00780F59"/>
    <w:rsid w:val="00781274"/>
    <w:rsid w:val="00781418"/>
    <w:rsid w:val="00781CBB"/>
    <w:rsid w:val="00781EE0"/>
    <w:rsid w:val="00782C39"/>
    <w:rsid w:val="00783A86"/>
    <w:rsid w:val="00784F0E"/>
    <w:rsid w:val="007860A2"/>
    <w:rsid w:val="00786602"/>
    <w:rsid w:val="00786F0D"/>
    <w:rsid w:val="00787B3A"/>
    <w:rsid w:val="00790728"/>
    <w:rsid w:val="00790994"/>
    <w:rsid w:val="00791FC3"/>
    <w:rsid w:val="007922C4"/>
    <w:rsid w:val="007948D8"/>
    <w:rsid w:val="007949D3"/>
    <w:rsid w:val="00795995"/>
    <w:rsid w:val="00797D60"/>
    <w:rsid w:val="007A0AE2"/>
    <w:rsid w:val="007A0D22"/>
    <w:rsid w:val="007A1283"/>
    <w:rsid w:val="007A34CB"/>
    <w:rsid w:val="007A3773"/>
    <w:rsid w:val="007A4700"/>
    <w:rsid w:val="007A470C"/>
    <w:rsid w:val="007A4753"/>
    <w:rsid w:val="007A5ACF"/>
    <w:rsid w:val="007A7D34"/>
    <w:rsid w:val="007B03D1"/>
    <w:rsid w:val="007B071E"/>
    <w:rsid w:val="007B0E7E"/>
    <w:rsid w:val="007B1C5A"/>
    <w:rsid w:val="007B1F53"/>
    <w:rsid w:val="007B2E2F"/>
    <w:rsid w:val="007B37BC"/>
    <w:rsid w:val="007B50CC"/>
    <w:rsid w:val="007B60B3"/>
    <w:rsid w:val="007B78C6"/>
    <w:rsid w:val="007C0CB6"/>
    <w:rsid w:val="007C218B"/>
    <w:rsid w:val="007C4226"/>
    <w:rsid w:val="007C4563"/>
    <w:rsid w:val="007C524D"/>
    <w:rsid w:val="007D065E"/>
    <w:rsid w:val="007D1D4C"/>
    <w:rsid w:val="007D5ABF"/>
    <w:rsid w:val="007D5D51"/>
    <w:rsid w:val="007D5EF1"/>
    <w:rsid w:val="007D6D3C"/>
    <w:rsid w:val="007E1292"/>
    <w:rsid w:val="007E1FB7"/>
    <w:rsid w:val="007E3930"/>
    <w:rsid w:val="007E3EFB"/>
    <w:rsid w:val="007E43EA"/>
    <w:rsid w:val="007E4AC6"/>
    <w:rsid w:val="007E5B4F"/>
    <w:rsid w:val="007E5EE4"/>
    <w:rsid w:val="007E6B6F"/>
    <w:rsid w:val="007E6FF6"/>
    <w:rsid w:val="007F0475"/>
    <w:rsid w:val="007F073A"/>
    <w:rsid w:val="007F1223"/>
    <w:rsid w:val="007F1BDB"/>
    <w:rsid w:val="007F1E96"/>
    <w:rsid w:val="007F2942"/>
    <w:rsid w:val="007F34F6"/>
    <w:rsid w:val="007F53D3"/>
    <w:rsid w:val="007F630B"/>
    <w:rsid w:val="007F69C7"/>
    <w:rsid w:val="007F6A8C"/>
    <w:rsid w:val="007F7125"/>
    <w:rsid w:val="007F7478"/>
    <w:rsid w:val="007F779D"/>
    <w:rsid w:val="00800199"/>
    <w:rsid w:val="008011C9"/>
    <w:rsid w:val="00801542"/>
    <w:rsid w:val="00801612"/>
    <w:rsid w:val="00801C1F"/>
    <w:rsid w:val="00804EB8"/>
    <w:rsid w:val="00805254"/>
    <w:rsid w:val="00806797"/>
    <w:rsid w:val="00806CD5"/>
    <w:rsid w:val="0081064B"/>
    <w:rsid w:val="0081179D"/>
    <w:rsid w:val="00812F03"/>
    <w:rsid w:val="00814F54"/>
    <w:rsid w:val="00815BD7"/>
    <w:rsid w:val="00816C6D"/>
    <w:rsid w:val="0082049A"/>
    <w:rsid w:val="008211C8"/>
    <w:rsid w:val="008222F7"/>
    <w:rsid w:val="0082377B"/>
    <w:rsid w:val="00827EB0"/>
    <w:rsid w:val="0083054C"/>
    <w:rsid w:val="00830F9C"/>
    <w:rsid w:val="00831A20"/>
    <w:rsid w:val="00833552"/>
    <w:rsid w:val="0083375A"/>
    <w:rsid w:val="00835C13"/>
    <w:rsid w:val="00836C46"/>
    <w:rsid w:val="0083735F"/>
    <w:rsid w:val="00841255"/>
    <w:rsid w:val="00843933"/>
    <w:rsid w:val="00844221"/>
    <w:rsid w:val="00846C4A"/>
    <w:rsid w:val="00847FFE"/>
    <w:rsid w:val="0085177C"/>
    <w:rsid w:val="00852630"/>
    <w:rsid w:val="00852A17"/>
    <w:rsid w:val="00854058"/>
    <w:rsid w:val="0085480F"/>
    <w:rsid w:val="008557C2"/>
    <w:rsid w:val="008565B4"/>
    <w:rsid w:val="008568CA"/>
    <w:rsid w:val="0085696F"/>
    <w:rsid w:val="008570D5"/>
    <w:rsid w:val="00860E27"/>
    <w:rsid w:val="00862404"/>
    <w:rsid w:val="00862FE2"/>
    <w:rsid w:val="00863AD5"/>
    <w:rsid w:val="008661FE"/>
    <w:rsid w:val="00866B70"/>
    <w:rsid w:val="00866F29"/>
    <w:rsid w:val="008702BA"/>
    <w:rsid w:val="00870533"/>
    <w:rsid w:val="00870D21"/>
    <w:rsid w:val="008717F6"/>
    <w:rsid w:val="0087311D"/>
    <w:rsid w:val="00874592"/>
    <w:rsid w:val="00874E3E"/>
    <w:rsid w:val="00875012"/>
    <w:rsid w:val="00875D7C"/>
    <w:rsid w:val="00875E51"/>
    <w:rsid w:val="008779E5"/>
    <w:rsid w:val="00880D6A"/>
    <w:rsid w:val="0088113B"/>
    <w:rsid w:val="00882347"/>
    <w:rsid w:val="00882EC2"/>
    <w:rsid w:val="008835C5"/>
    <w:rsid w:val="008836ED"/>
    <w:rsid w:val="00883A8F"/>
    <w:rsid w:val="0088594E"/>
    <w:rsid w:val="00885CFF"/>
    <w:rsid w:val="00886214"/>
    <w:rsid w:val="00886E94"/>
    <w:rsid w:val="00890021"/>
    <w:rsid w:val="00891977"/>
    <w:rsid w:val="00892B19"/>
    <w:rsid w:val="008933DF"/>
    <w:rsid w:val="008944C7"/>
    <w:rsid w:val="0089508F"/>
    <w:rsid w:val="00895D44"/>
    <w:rsid w:val="00895F40"/>
    <w:rsid w:val="008964BE"/>
    <w:rsid w:val="00896E96"/>
    <w:rsid w:val="008974B9"/>
    <w:rsid w:val="008A083F"/>
    <w:rsid w:val="008A0E74"/>
    <w:rsid w:val="008A1535"/>
    <w:rsid w:val="008A1DA0"/>
    <w:rsid w:val="008A284E"/>
    <w:rsid w:val="008A3B1B"/>
    <w:rsid w:val="008A3B1E"/>
    <w:rsid w:val="008A5396"/>
    <w:rsid w:val="008A5CA5"/>
    <w:rsid w:val="008A6C21"/>
    <w:rsid w:val="008A7C6B"/>
    <w:rsid w:val="008B0F1F"/>
    <w:rsid w:val="008B18A7"/>
    <w:rsid w:val="008B2111"/>
    <w:rsid w:val="008B23BE"/>
    <w:rsid w:val="008B25DA"/>
    <w:rsid w:val="008B36BB"/>
    <w:rsid w:val="008B583F"/>
    <w:rsid w:val="008B5C3E"/>
    <w:rsid w:val="008B7AEE"/>
    <w:rsid w:val="008C049D"/>
    <w:rsid w:val="008C2DC7"/>
    <w:rsid w:val="008C3A76"/>
    <w:rsid w:val="008C5247"/>
    <w:rsid w:val="008C5B58"/>
    <w:rsid w:val="008C5B77"/>
    <w:rsid w:val="008C62EB"/>
    <w:rsid w:val="008C67E6"/>
    <w:rsid w:val="008C6A83"/>
    <w:rsid w:val="008C7239"/>
    <w:rsid w:val="008D0B44"/>
    <w:rsid w:val="008D0F9C"/>
    <w:rsid w:val="008D11EC"/>
    <w:rsid w:val="008D1D81"/>
    <w:rsid w:val="008D2A76"/>
    <w:rsid w:val="008D4259"/>
    <w:rsid w:val="008D630C"/>
    <w:rsid w:val="008D78AC"/>
    <w:rsid w:val="008E0115"/>
    <w:rsid w:val="008E052F"/>
    <w:rsid w:val="008E0646"/>
    <w:rsid w:val="008E1B06"/>
    <w:rsid w:val="008E1BBA"/>
    <w:rsid w:val="008E3CED"/>
    <w:rsid w:val="008E4027"/>
    <w:rsid w:val="008E429B"/>
    <w:rsid w:val="008E6DD4"/>
    <w:rsid w:val="008E701C"/>
    <w:rsid w:val="008F086A"/>
    <w:rsid w:val="008F113D"/>
    <w:rsid w:val="008F25BA"/>
    <w:rsid w:val="008F25E1"/>
    <w:rsid w:val="008F28DD"/>
    <w:rsid w:val="008F2E04"/>
    <w:rsid w:val="008F591E"/>
    <w:rsid w:val="008F6E15"/>
    <w:rsid w:val="00900579"/>
    <w:rsid w:val="0090338D"/>
    <w:rsid w:val="009038BB"/>
    <w:rsid w:val="00906B60"/>
    <w:rsid w:val="00910377"/>
    <w:rsid w:val="00910DC0"/>
    <w:rsid w:val="00912845"/>
    <w:rsid w:val="0091288B"/>
    <w:rsid w:val="00912A25"/>
    <w:rsid w:val="00920F6F"/>
    <w:rsid w:val="00921ACD"/>
    <w:rsid w:val="009220E7"/>
    <w:rsid w:val="00922A27"/>
    <w:rsid w:val="00926690"/>
    <w:rsid w:val="00930CE1"/>
    <w:rsid w:val="00931AC3"/>
    <w:rsid w:val="009338F9"/>
    <w:rsid w:val="009339A1"/>
    <w:rsid w:val="0093414C"/>
    <w:rsid w:val="0093448B"/>
    <w:rsid w:val="009351F4"/>
    <w:rsid w:val="009352D0"/>
    <w:rsid w:val="0093559D"/>
    <w:rsid w:val="0093776D"/>
    <w:rsid w:val="00942F50"/>
    <w:rsid w:val="00943143"/>
    <w:rsid w:val="00943E87"/>
    <w:rsid w:val="00944493"/>
    <w:rsid w:val="0094534E"/>
    <w:rsid w:val="009463DE"/>
    <w:rsid w:val="009500BA"/>
    <w:rsid w:val="00952BC6"/>
    <w:rsid w:val="00953018"/>
    <w:rsid w:val="009535ED"/>
    <w:rsid w:val="00954C29"/>
    <w:rsid w:val="009559DD"/>
    <w:rsid w:val="00955FAE"/>
    <w:rsid w:val="0095615B"/>
    <w:rsid w:val="00957433"/>
    <w:rsid w:val="009602FC"/>
    <w:rsid w:val="00962EC0"/>
    <w:rsid w:val="00963F71"/>
    <w:rsid w:val="0096482D"/>
    <w:rsid w:val="00965AAA"/>
    <w:rsid w:val="00965BAC"/>
    <w:rsid w:val="009671A6"/>
    <w:rsid w:val="00967371"/>
    <w:rsid w:val="00973656"/>
    <w:rsid w:val="009736D2"/>
    <w:rsid w:val="0097602F"/>
    <w:rsid w:val="0097761B"/>
    <w:rsid w:val="00977AA8"/>
    <w:rsid w:val="00980546"/>
    <w:rsid w:val="00980C8B"/>
    <w:rsid w:val="00981C1A"/>
    <w:rsid w:val="0098353D"/>
    <w:rsid w:val="00983927"/>
    <w:rsid w:val="00984E09"/>
    <w:rsid w:val="00984E61"/>
    <w:rsid w:val="00984FA3"/>
    <w:rsid w:val="00985BE5"/>
    <w:rsid w:val="00985DE2"/>
    <w:rsid w:val="009901F5"/>
    <w:rsid w:val="00990D22"/>
    <w:rsid w:val="00990E4F"/>
    <w:rsid w:val="0099176C"/>
    <w:rsid w:val="00992881"/>
    <w:rsid w:val="00997649"/>
    <w:rsid w:val="00997CC2"/>
    <w:rsid w:val="009A044F"/>
    <w:rsid w:val="009A095B"/>
    <w:rsid w:val="009A115C"/>
    <w:rsid w:val="009A2B78"/>
    <w:rsid w:val="009A3E1B"/>
    <w:rsid w:val="009A4376"/>
    <w:rsid w:val="009A5FB1"/>
    <w:rsid w:val="009A61E2"/>
    <w:rsid w:val="009A6E28"/>
    <w:rsid w:val="009A7A9C"/>
    <w:rsid w:val="009B06A8"/>
    <w:rsid w:val="009B0C3B"/>
    <w:rsid w:val="009B1416"/>
    <w:rsid w:val="009B2244"/>
    <w:rsid w:val="009B2A00"/>
    <w:rsid w:val="009B3FB0"/>
    <w:rsid w:val="009B454F"/>
    <w:rsid w:val="009B557D"/>
    <w:rsid w:val="009B558D"/>
    <w:rsid w:val="009C0139"/>
    <w:rsid w:val="009C039D"/>
    <w:rsid w:val="009C0471"/>
    <w:rsid w:val="009C0B0C"/>
    <w:rsid w:val="009C0C81"/>
    <w:rsid w:val="009C10D5"/>
    <w:rsid w:val="009C257A"/>
    <w:rsid w:val="009C3870"/>
    <w:rsid w:val="009C3E13"/>
    <w:rsid w:val="009C4024"/>
    <w:rsid w:val="009C408D"/>
    <w:rsid w:val="009C4C40"/>
    <w:rsid w:val="009C4FFC"/>
    <w:rsid w:val="009C635F"/>
    <w:rsid w:val="009D0233"/>
    <w:rsid w:val="009D0474"/>
    <w:rsid w:val="009D0FAD"/>
    <w:rsid w:val="009D12A0"/>
    <w:rsid w:val="009D1A69"/>
    <w:rsid w:val="009D1DB4"/>
    <w:rsid w:val="009D285B"/>
    <w:rsid w:val="009D2AB3"/>
    <w:rsid w:val="009D3C35"/>
    <w:rsid w:val="009D3DD1"/>
    <w:rsid w:val="009E3018"/>
    <w:rsid w:val="009E3C73"/>
    <w:rsid w:val="009E5049"/>
    <w:rsid w:val="009F0738"/>
    <w:rsid w:val="009F1829"/>
    <w:rsid w:val="009F21A7"/>
    <w:rsid w:val="009F21F1"/>
    <w:rsid w:val="009F2C42"/>
    <w:rsid w:val="009F2E1D"/>
    <w:rsid w:val="009F4C80"/>
    <w:rsid w:val="009F648C"/>
    <w:rsid w:val="009F6754"/>
    <w:rsid w:val="009F7288"/>
    <w:rsid w:val="009F7E66"/>
    <w:rsid w:val="00A0040E"/>
    <w:rsid w:val="00A0110A"/>
    <w:rsid w:val="00A01A88"/>
    <w:rsid w:val="00A01EBE"/>
    <w:rsid w:val="00A02AE0"/>
    <w:rsid w:val="00A0349F"/>
    <w:rsid w:val="00A035CD"/>
    <w:rsid w:val="00A03AF5"/>
    <w:rsid w:val="00A03E4C"/>
    <w:rsid w:val="00A0500A"/>
    <w:rsid w:val="00A0518F"/>
    <w:rsid w:val="00A06189"/>
    <w:rsid w:val="00A06B77"/>
    <w:rsid w:val="00A07ADB"/>
    <w:rsid w:val="00A07EA7"/>
    <w:rsid w:val="00A101A4"/>
    <w:rsid w:val="00A102E6"/>
    <w:rsid w:val="00A10F23"/>
    <w:rsid w:val="00A1272A"/>
    <w:rsid w:val="00A13D7F"/>
    <w:rsid w:val="00A14BB3"/>
    <w:rsid w:val="00A16E33"/>
    <w:rsid w:val="00A17344"/>
    <w:rsid w:val="00A203DD"/>
    <w:rsid w:val="00A20E8E"/>
    <w:rsid w:val="00A221CB"/>
    <w:rsid w:val="00A23854"/>
    <w:rsid w:val="00A25AD0"/>
    <w:rsid w:val="00A26E98"/>
    <w:rsid w:val="00A2701F"/>
    <w:rsid w:val="00A271BA"/>
    <w:rsid w:val="00A27342"/>
    <w:rsid w:val="00A31736"/>
    <w:rsid w:val="00A322EB"/>
    <w:rsid w:val="00A32695"/>
    <w:rsid w:val="00A32A3E"/>
    <w:rsid w:val="00A32B06"/>
    <w:rsid w:val="00A32BDA"/>
    <w:rsid w:val="00A33F2A"/>
    <w:rsid w:val="00A346C2"/>
    <w:rsid w:val="00A348A8"/>
    <w:rsid w:val="00A36244"/>
    <w:rsid w:val="00A41831"/>
    <w:rsid w:val="00A41AC8"/>
    <w:rsid w:val="00A41FD7"/>
    <w:rsid w:val="00A426F4"/>
    <w:rsid w:val="00A435BC"/>
    <w:rsid w:val="00A44353"/>
    <w:rsid w:val="00A454D9"/>
    <w:rsid w:val="00A460A5"/>
    <w:rsid w:val="00A47BCA"/>
    <w:rsid w:val="00A47BDC"/>
    <w:rsid w:val="00A51ACE"/>
    <w:rsid w:val="00A5291F"/>
    <w:rsid w:val="00A533BC"/>
    <w:rsid w:val="00A533DB"/>
    <w:rsid w:val="00A534F3"/>
    <w:rsid w:val="00A55742"/>
    <w:rsid w:val="00A56C4B"/>
    <w:rsid w:val="00A573F7"/>
    <w:rsid w:val="00A57C60"/>
    <w:rsid w:val="00A6342B"/>
    <w:rsid w:val="00A64442"/>
    <w:rsid w:val="00A64A38"/>
    <w:rsid w:val="00A66B48"/>
    <w:rsid w:val="00A71053"/>
    <w:rsid w:val="00A715E2"/>
    <w:rsid w:val="00A71CE4"/>
    <w:rsid w:val="00A71DC2"/>
    <w:rsid w:val="00A73513"/>
    <w:rsid w:val="00A74F72"/>
    <w:rsid w:val="00A75588"/>
    <w:rsid w:val="00A75D44"/>
    <w:rsid w:val="00A76542"/>
    <w:rsid w:val="00A769A5"/>
    <w:rsid w:val="00A80B09"/>
    <w:rsid w:val="00A846B6"/>
    <w:rsid w:val="00A84DFC"/>
    <w:rsid w:val="00A87A8E"/>
    <w:rsid w:val="00A92B10"/>
    <w:rsid w:val="00A92F9B"/>
    <w:rsid w:val="00A932A5"/>
    <w:rsid w:val="00A93A63"/>
    <w:rsid w:val="00A93A6A"/>
    <w:rsid w:val="00A9488D"/>
    <w:rsid w:val="00A94E4E"/>
    <w:rsid w:val="00A96708"/>
    <w:rsid w:val="00A96735"/>
    <w:rsid w:val="00A97190"/>
    <w:rsid w:val="00A97FF5"/>
    <w:rsid w:val="00AA0FBB"/>
    <w:rsid w:val="00AA1248"/>
    <w:rsid w:val="00AA1CF0"/>
    <w:rsid w:val="00AA1E74"/>
    <w:rsid w:val="00AA2CC4"/>
    <w:rsid w:val="00AA3C70"/>
    <w:rsid w:val="00AA4131"/>
    <w:rsid w:val="00AA5D9B"/>
    <w:rsid w:val="00AA6D37"/>
    <w:rsid w:val="00AA70B1"/>
    <w:rsid w:val="00AB0C66"/>
    <w:rsid w:val="00AB0DA6"/>
    <w:rsid w:val="00AB0E2C"/>
    <w:rsid w:val="00AB1319"/>
    <w:rsid w:val="00AB240A"/>
    <w:rsid w:val="00AB627E"/>
    <w:rsid w:val="00AB6656"/>
    <w:rsid w:val="00AB7626"/>
    <w:rsid w:val="00AC09F8"/>
    <w:rsid w:val="00AC15CD"/>
    <w:rsid w:val="00AC1B0C"/>
    <w:rsid w:val="00AC1B90"/>
    <w:rsid w:val="00AC20FE"/>
    <w:rsid w:val="00AC3F53"/>
    <w:rsid w:val="00AC4607"/>
    <w:rsid w:val="00AC46BC"/>
    <w:rsid w:val="00AC47CB"/>
    <w:rsid w:val="00AC505D"/>
    <w:rsid w:val="00AC58EC"/>
    <w:rsid w:val="00AC5B35"/>
    <w:rsid w:val="00AC62BF"/>
    <w:rsid w:val="00AC6372"/>
    <w:rsid w:val="00AC77A4"/>
    <w:rsid w:val="00AD1F01"/>
    <w:rsid w:val="00AD23D8"/>
    <w:rsid w:val="00AD2BAE"/>
    <w:rsid w:val="00AD3258"/>
    <w:rsid w:val="00AD4FB7"/>
    <w:rsid w:val="00AD7ECC"/>
    <w:rsid w:val="00AE20FE"/>
    <w:rsid w:val="00AE34A5"/>
    <w:rsid w:val="00AE34EA"/>
    <w:rsid w:val="00AE368F"/>
    <w:rsid w:val="00AE3AFA"/>
    <w:rsid w:val="00AE4BF6"/>
    <w:rsid w:val="00AE4C94"/>
    <w:rsid w:val="00AE5859"/>
    <w:rsid w:val="00AE6D26"/>
    <w:rsid w:val="00AE7DA7"/>
    <w:rsid w:val="00AE7FF6"/>
    <w:rsid w:val="00AF0354"/>
    <w:rsid w:val="00AF0EE5"/>
    <w:rsid w:val="00AF243B"/>
    <w:rsid w:val="00AF29A0"/>
    <w:rsid w:val="00AF38DF"/>
    <w:rsid w:val="00AF3D95"/>
    <w:rsid w:val="00AF489C"/>
    <w:rsid w:val="00AF58E3"/>
    <w:rsid w:val="00B0051F"/>
    <w:rsid w:val="00B00EB7"/>
    <w:rsid w:val="00B021D9"/>
    <w:rsid w:val="00B03364"/>
    <w:rsid w:val="00B038EA"/>
    <w:rsid w:val="00B03E4B"/>
    <w:rsid w:val="00B04323"/>
    <w:rsid w:val="00B0458B"/>
    <w:rsid w:val="00B049AA"/>
    <w:rsid w:val="00B04E27"/>
    <w:rsid w:val="00B06C23"/>
    <w:rsid w:val="00B12150"/>
    <w:rsid w:val="00B14971"/>
    <w:rsid w:val="00B15709"/>
    <w:rsid w:val="00B16096"/>
    <w:rsid w:val="00B165A7"/>
    <w:rsid w:val="00B16C4B"/>
    <w:rsid w:val="00B16E3C"/>
    <w:rsid w:val="00B20924"/>
    <w:rsid w:val="00B249FB"/>
    <w:rsid w:val="00B24B31"/>
    <w:rsid w:val="00B27FF2"/>
    <w:rsid w:val="00B310DA"/>
    <w:rsid w:val="00B31588"/>
    <w:rsid w:val="00B31BF0"/>
    <w:rsid w:val="00B31F03"/>
    <w:rsid w:val="00B328B6"/>
    <w:rsid w:val="00B3319B"/>
    <w:rsid w:val="00B35621"/>
    <w:rsid w:val="00B36680"/>
    <w:rsid w:val="00B37E10"/>
    <w:rsid w:val="00B444E0"/>
    <w:rsid w:val="00B45097"/>
    <w:rsid w:val="00B472E0"/>
    <w:rsid w:val="00B475B6"/>
    <w:rsid w:val="00B47C2F"/>
    <w:rsid w:val="00B503AA"/>
    <w:rsid w:val="00B50D2B"/>
    <w:rsid w:val="00B51302"/>
    <w:rsid w:val="00B513C8"/>
    <w:rsid w:val="00B5283A"/>
    <w:rsid w:val="00B52FFB"/>
    <w:rsid w:val="00B532F0"/>
    <w:rsid w:val="00B54580"/>
    <w:rsid w:val="00B5606E"/>
    <w:rsid w:val="00B6011F"/>
    <w:rsid w:val="00B60327"/>
    <w:rsid w:val="00B6065A"/>
    <w:rsid w:val="00B6071D"/>
    <w:rsid w:val="00B62714"/>
    <w:rsid w:val="00B634B1"/>
    <w:rsid w:val="00B644E3"/>
    <w:rsid w:val="00B6582C"/>
    <w:rsid w:val="00B66FEC"/>
    <w:rsid w:val="00B67092"/>
    <w:rsid w:val="00B67E4B"/>
    <w:rsid w:val="00B7002E"/>
    <w:rsid w:val="00B703F8"/>
    <w:rsid w:val="00B71263"/>
    <w:rsid w:val="00B7134A"/>
    <w:rsid w:val="00B74C45"/>
    <w:rsid w:val="00B756B9"/>
    <w:rsid w:val="00B82068"/>
    <w:rsid w:val="00B82B1F"/>
    <w:rsid w:val="00B83017"/>
    <w:rsid w:val="00B8317A"/>
    <w:rsid w:val="00B83FC4"/>
    <w:rsid w:val="00B84643"/>
    <w:rsid w:val="00B855B0"/>
    <w:rsid w:val="00B85C90"/>
    <w:rsid w:val="00B86408"/>
    <w:rsid w:val="00B86B74"/>
    <w:rsid w:val="00B8735C"/>
    <w:rsid w:val="00B92160"/>
    <w:rsid w:val="00B9234F"/>
    <w:rsid w:val="00B92961"/>
    <w:rsid w:val="00B93179"/>
    <w:rsid w:val="00B932FE"/>
    <w:rsid w:val="00B953E9"/>
    <w:rsid w:val="00B96E4C"/>
    <w:rsid w:val="00B972A2"/>
    <w:rsid w:val="00B97558"/>
    <w:rsid w:val="00B97607"/>
    <w:rsid w:val="00B977DD"/>
    <w:rsid w:val="00BA0417"/>
    <w:rsid w:val="00BA0742"/>
    <w:rsid w:val="00BA0F44"/>
    <w:rsid w:val="00BA1967"/>
    <w:rsid w:val="00BA2CB7"/>
    <w:rsid w:val="00BA3774"/>
    <w:rsid w:val="00BA3DF6"/>
    <w:rsid w:val="00BA4982"/>
    <w:rsid w:val="00BA6FD1"/>
    <w:rsid w:val="00BA7BAE"/>
    <w:rsid w:val="00BB057B"/>
    <w:rsid w:val="00BB0B0B"/>
    <w:rsid w:val="00BB3230"/>
    <w:rsid w:val="00BB3EBB"/>
    <w:rsid w:val="00BB52E5"/>
    <w:rsid w:val="00BB6647"/>
    <w:rsid w:val="00BB6911"/>
    <w:rsid w:val="00BB7973"/>
    <w:rsid w:val="00BB7F0B"/>
    <w:rsid w:val="00BC0B6E"/>
    <w:rsid w:val="00BC10D6"/>
    <w:rsid w:val="00BC115C"/>
    <w:rsid w:val="00BC120B"/>
    <w:rsid w:val="00BC16D7"/>
    <w:rsid w:val="00BC184A"/>
    <w:rsid w:val="00BC2DAB"/>
    <w:rsid w:val="00BC38E1"/>
    <w:rsid w:val="00BC397E"/>
    <w:rsid w:val="00BC400D"/>
    <w:rsid w:val="00BC60AF"/>
    <w:rsid w:val="00BC64FD"/>
    <w:rsid w:val="00BC7261"/>
    <w:rsid w:val="00BD02AC"/>
    <w:rsid w:val="00BD0469"/>
    <w:rsid w:val="00BD05F3"/>
    <w:rsid w:val="00BD1ED8"/>
    <w:rsid w:val="00BD2E83"/>
    <w:rsid w:val="00BD31E2"/>
    <w:rsid w:val="00BD458A"/>
    <w:rsid w:val="00BD50C9"/>
    <w:rsid w:val="00BD557A"/>
    <w:rsid w:val="00BD6193"/>
    <w:rsid w:val="00BD61F6"/>
    <w:rsid w:val="00BD6485"/>
    <w:rsid w:val="00BD7A49"/>
    <w:rsid w:val="00BE0B8D"/>
    <w:rsid w:val="00BE2DD2"/>
    <w:rsid w:val="00BE4968"/>
    <w:rsid w:val="00BE7043"/>
    <w:rsid w:val="00BE723F"/>
    <w:rsid w:val="00BE7FD1"/>
    <w:rsid w:val="00BF03A4"/>
    <w:rsid w:val="00BF0CA3"/>
    <w:rsid w:val="00BF5474"/>
    <w:rsid w:val="00BF56CD"/>
    <w:rsid w:val="00BF6217"/>
    <w:rsid w:val="00BF6F2F"/>
    <w:rsid w:val="00BF6F8C"/>
    <w:rsid w:val="00BF792B"/>
    <w:rsid w:val="00C001B7"/>
    <w:rsid w:val="00C00378"/>
    <w:rsid w:val="00C00D1F"/>
    <w:rsid w:val="00C010FE"/>
    <w:rsid w:val="00C02143"/>
    <w:rsid w:val="00C030C5"/>
    <w:rsid w:val="00C035AD"/>
    <w:rsid w:val="00C036E9"/>
    <w:rsid w:val="00C03C45"/>
    <w:rsid w:val="00C04B2F"/>
    <w:rsid w:val="00C04FF3"/>
    <w:rsid w:val="00C04FFC"/>
    <w:rsid w:val="00C06826"/>
    <w:rsid w:val="00C06A38"/>
    <w:rsid w:val="00C10915"/>
    <w:rsid w:val="00C11E1F"/>
    <w:rsid w:val="00C1311E"/>
    <w:rsid w:val="00C13694"/>
    <w:rsid w:val="00C139F9"/>
    <w:rsid w:val="00C140B7"/>
    <w:rsid w:val="00C20413"/>
    <w:rsid w:val="00C215F2"/>
    <w:rsid w:val="00C2309D"/>
    <w:rsid w:val="00C25FEB"/>
    <w:rsid w:val="00C274A4"/>
    <w:rsid w:val="00C310A1"/>
    <w:rsid w:val="00C32796"/>
    <w:rsid w:val="00C335BB"/>
    <w:rsid w:val="00C3386D"/>
    <w:rsid w:val="00C3416A"/>
    <w:rsid w:val="00C34E17"/>
    <w:rsid w:val="00C3565B"/>
    <w:rsid w:val="00C3570D"/>
    <w:rsid w:val="00C37680"/>
    <w:rsid w:val="00C377C7"/>
    <w:rsid w:val="00C420CE"/>
    <w:rsid w:val="00C44A1C"/>
    <w:rsid w:val="00C44BD1"/>
    <w:rsid w:val="00C44EE3"/>
    <w:rsid w:val="00C459CE"/>
    <w:rsid w:val="00C46B67"/>
    <w:rsid w:val="00C5378B"/>
    <w:rsid w:val="00C537D4"/>
    <w:rsid w:val="00C53CCF"/>
    <w:rsid w:val="00C53E63"/>
    <w:rsid w:val="00C54D93"/>
    <w:rsid w:val="00C54FC1"/>
    <w:rsid w:val="00C5554A"/>
    <w:rsid w:val="00C5577E"/>
    <w:rsid w:val="00C60568"/>
    <w:rsid w:val="00C61306"/>
    <w:rsid w:val="00C617D2"/>
    <w:rsid w:val="00C61F16"/>
    <w:rsid w:val="00C621CD"/>
    <w:rsid w:val="00C621E9"/>
    <w:rsid w:val="00C6275B"/>
    <w:rsid w:val="00C635F2"/>
    <w:rsid w:val="00C63F93"/>
    <w:rsid w:val="00C64E89"/>
    <w:rsid w:val="00C6528D"/>
    <w:rsid w:val="00C70029"/>
    <w:rsid w:val="00C70178"/>
    <w:rsid w:val="00C719E4"/>
    <w:rsid w:val="00C7260A"/>
    <w:rsid w:val="00C72ACF"/>
    <w:rsid w:val="00C73BE6"/>
    <w:rsid w:val="00C74021"/>
    <w:rsid w:val="00C75D9A"/>
    <w:rsid w:val="00C75F87"/>
    <w:rsid w:val="00C767D3"/>
    <w:rsid w:val="00C76D07"/>
    <w:rsid w:val="00C77F39"/>
    <w:rsid w:val="00C80CC4"/>
    <w:rsid w:val="00C81A7D"/>
    <w:rsid w:val="00C8264B"/>
    <w:rsid w:val="00C82FEC"/>
    <w:rsid w:val="00C8431D"/>
    <w:rsid w:val="00C84693"/>
    <w:rsid w:val="00C85007"/>
    <w:rsid w:val="00C8515B"/>
    <w:rsid w:val="00C865D3"/>
    <w:rsid w:val="00C86CD9"/>
    <w:rsid w:val="00C8741B"/>
    <w:rsid w:val="00C87CF4"/>
    <w:rsid w:val="00C96428"/>
    <w:rsid w:val="00CA11B9"/>
    <w:rsid w:val="00CA2991"/>
    <w:rsid w:val="00CA3744"/>
    <w:rsid w:val="00CA5A8A"/>
    <w:rsid w:val="00CA5D9E"/>
    <w:rsid w:val="00CA6474"/>
    <w:rsid w:val="00CA78F4"/>
    <w:rsid w:val="00CB0607"/>
    <w:rsid w:val="00CB09C2"/>
    <w:rsid w:val="00CB0E71"/>
    <w:rsid w:val="00CB1377"/>
    <w:rsid w:val="00CB190E"/>
    <w:rsid w:val="00CB2A40"/>
    <w:rsid w:val="00CB3A60"/>
    <w:rsid w:val="00CB408D"/>
    <w:rsid w:val="00CB4D64"/>
    <w:rsid w:val="00CB4E32"/>
    <w:rsid w:val="00CB4F6D"/>
    <w:rsid w:val="00CB6E4B"/>
    <w:rsid w:val="00CC110D"/>
    <w:rsid w:val="00CC5140"/>
    <w:rsid w:val="00CC63EE"/>
    <w:rsid w:val="00CC690E"/>
    <w:rsid w:val="00CC7564"/>
    <w:rsid w:val="00CD04B0"/>
    <w:rsid w:val="00CD1014"/>
    <w:rsid w:val="00CD1AA6"/>
    <w:rsid w:val="00CD1DAA"/>
    <w:rsid w:val="00CD21A1"/>
    <w:rsid w:val="00CD6C47"/>
    <w:rsid w:val="00CD7082"/>
    <w:rsid w:val="00CD7B4D"/>
    <w:rsid w:val="00CE05D3"/>
    <w:rsid w:val="00CE23BF"/>
    <w:rsid w:val="00CE2878"/>
    <w:rsid w:val="00CE3463"/>
    <w:rsid w:val="00CE3961"/>
    <w:rsid w:val="00CE467F"/>
    <w:rsid w:val="00CE47E4"/>
    <w:rsid w:val="00CE56BA"/>
    <w:rsid w:val="00CE6439"/>
    <w:rsid w:val="00CE67E0"/>
    <w:rsid w:val="00CF0574"/>
    <w:rsid w:val="00CF30F3"/>
    <w:rsid w:val="00CF3F02"/>
    <w:rsid w:val="00CF455B"/>
    <w:rsid w:val="00CF4D0A"/>
    <w:rsid w:val="00CF6287"/>
    <w:rsid w:val="00CF632B"/>
    <w:rsid w:val="00CF7FA0"/>
    <w:rsid w:val="00D00158"/>
    <w:rsid w:val="00D003A1"/>
    <w:rsid w:val="00D00BE5"/>
    <w:rsid w:val="00D010DC"/>
    <w:rsid w:val="00D01233"/>
    <w:rsid w:val="00D01241"/>
    <w:rsid w:val="00D014BB"/>
    <w:rsid w:val="00D019B4"/>
    <w:rsid w:val="00D01C95"/>
    <w:rsid w:val="00D0215A"/>
    <w:rsid w:val="00D028CD"/>
    <w:rsid w:val="00D02B4C"/>
    <w:rsid w:val="00D02CC0"/>
    <w:rsid w:val="00D03759"/>
    <w:rsid w:val="00D03AE3"/>
    <w:rsid w:val="00D0501D"/>
    <w:rsid w:val="00D059BE"/>
    <w:rsid w:val="00D05FB7"/>
    <w:rsid w:val="00D075AB"/>
    <w:rsid w:val="00D10D9D"/>
    <w:rsid w:val="00D11972"/>
    <w:rsid w:val="00D1282E"/>
    <w:rsid w:val="00D12E94"/>
    <w:rsid w:val="00D14EC0"/>
    <w:rsid w:val="00D162B5"/>
    <w:rsid w:val="00D17194"/>
    <w:rsid w:val="00D248A5"/>
    <w:rsid w:val="00D2628C"/>
    <w:rsid w:val="00D26BF5"/>
    <w:rsid w:val="00D31176"/>
    <w:rsid w:val="00D3373C"/>
    <w:rsid w:val="00D338F7"/>
    <w:rsid w:val="00D3484B"/>
    <w:rsid w:val="00D35AD9"/>
    <w:rsid w:val="00D35BEF"/>
    <w:rsid w:val="00D35E4A"/>
    <w:rsid w:val="00D35F89"/>
    <w:rsid w:val="00D363AD"/>
    <w:rsid w:val="00D36DC5"/>
    <w:rsid w:val="00D36E0A"/>
    <w:rsid w:val="00D36EFE"/>
    <w:rsid w:val="00D3701D"/>
    <w:rsid w:val="00D37C8E"/>
    <w:rsid w:val="00D412F4"/>
    <w:rsid w:val="00D41A9B"/>
    <w:rsid w:val="00D41F83"/>
    <w:rsid w:val="00D4215E"/>
    <w:rsid w:val="00D429D1"/>
    <w:rsid w:val="00D42D81"/>
    <w:rsid w:val="00D442D0"/>
    <w:rsid w:val="00D45E6D"/>
    <w:rsid w:val="00D463C8"/>
    <w:rsid w:val="00D472A4"/>
    <w:rsid w:val="00D51032"/>
    <w:rsid w:val="00D5136F"/>
    <w:rsid w:val="00D53A2A"/>
    <w:rsid w:val="00D54947"/>
    <w:rsid w:val="00D56D81"/>
    <w:rsid w:val="00D5741C"/>
    <w:rsid w:val="00D60831"/>
    <w:rsid w:val="00D617E7"/>
    <w:rsid w:val="00D61F91"/>
    <w:rsid w:val="00D62053"/>
    <w:rsid w:val="00D6480E"/>
    <w:rsid w:val="00D64EA4"/>
    <w:rsid w:val="00D655E7"/>
    <w:rsid w:val="00D66146"/>
    <w:rsid w:val="00D66EA6"/>
    <w:rsid w:val="00D70419"/>
    <w:rsid w:val="00D70D83"/>
    <w:rsid w:val="00D717D9"/>
    <w:rsid w:val="00D72389"/>
    <w:rsid w:val="00D7240C"/>
    <w:rsid w:val="00D72C1C"/>
    <w:rsid w:val="00D73FB0"/>
    <w:rsid w:val="00D761AB"/>
    <w:rsid w:val="00D76C4B"/>
    <w:rsid w:val="00D76E5A"/>
    <w:rsid w:val="00D81B1F"/>
    <w:rsid w:val="00D81B99"/>
    <w:rsid w:val="00D836C6"/>
    <w:rsid w:val="00D836F6"/>
    <w:rsid w:val="00D83FDC"/>
    <w:rsid w:val="00D8517E"/>
    <w:rsid w:val="00D85D53"/>
    <w:rsid w:val="00D86829"/>
    <w:rsid w:val="00D900EE"/>
    <w:rsid w:val="00D94FE2"/>
    <w:rsid w:val="00DA07DD"/>
    <w:rsid w:val="00DA1903"/>
    <w:rsid w:val="00DA2970"/>
    <w:rsid w:val="00DA3355"/>
    <w:rsid w:val="00DA4D75"/>
    <w:rsid w:val="00DA4F09"/>
    <w:rsid w:val="00DA5713"/>
    <w:rsid w:val="00DA5C8A"/>
    <w:rsid w:val="00DA5EC4"/>
    <w:rsid w:val="00DA6C24"/>
    <w:rsid w:val="00DA6DDA"/>
    <w:rsid w:val="00DA7C32"/>
    <w:rsid w:val="00DB036C"/>
    <w:rsid w:val="00DB0497"/>
    <w:rsid w:val="00DB058B"/>
    <w:rsid w:val="00DB26EF"/>
    <w:rsid w:val="00DB37F3"/>
    <w:rsid w:val="00DB54D5"/>
    <w:rsid w:val="00DB608B"/>
    <w:rsid w:val="00DB713E"/>
    <w:rsid w:val="00DB72AF"/>
    <w:rsid w:val="00DC0A41"/>
    <w:rsid w:val="00DC0EC9"/>
    <w:rsid w:val="00DC2174"/>
    <w:rsid w:val="00DC27C2"/>
    <w:rsid w:val="00DC2C22"/>
    <w:rsid w:val="00DC38D8"/>
    <w:rsid w:val="00DC5DDD"/>
    <w:rsid w:val="00DC66B1"/>
    <w:rsid w:val="00DC7B7D"/>
    <w:rsid w:val="00DC7F7A"/>
    <w:rsid w:val="00DD0B6E"/>
    <w:rsid w:val="00DD1496"/>
    <w:rsid w:val="00DD15C7"/>
    <w:rsid w:val="00DD1976"/>
    <w:rsid w:val="00DD19F6"/>
    <w:rsid w:val="00DD1B4B"/>
    <w:rsid w:val="00DD2AEC"/>
    <w:rsid w:val="00DD306C"/>
    <w:rsid w:val="00DD3693"/>
    <w:rsid w:val="00DD49CF"/>
    <w:rsid w:val="00DD4A05"/>
    <w:rsid w:val="00DD535E"/>
    <w:rsid w:val="00DD5D5B"/>
    <w:rsid w:val="00DD6C88"/>
    <w:rsid w:val="00DD7315"/>
    <w:rsid w:val="00DE0B2D"/>
    <w:rsid w:val="00DE18AB"/>
    <w:rsid w:val="00DE1CE9"/>
    <w:rsid w:val="00DE3CC2"/>
    <w:rsid w:val="00DE48E7"/>
    <w:rsid w:val="00DE5B39"/>
    <w:rsid w:val="00DE690B"/>
    <w:rsid w:val="00DE7571"/>
    <w:rsid w:val="00DF024D"/>
    <w:rsid w:val="00DF05A3"/>
    <w:rsid w:val="00DF1EC4"/>
    <w:rsid w:val="00DF27AA"/>
    <w:rsid w:val="00DF302E"/>
    <w:rsid w:val="00DF3830"/>
    <w:rsid w:val="00DF474D"/>
    <w:rsid w:val="00DF4FD0"/>
    <w:rsid w:val="00DF5201"/>
    <w:rsid w:val="00DF5AB5"/>
    <w:rsid w:val="00DF67B3"/>
    <w:rsid w:val="00DF6BB6"/>
    <w:rsid w:val="00DF7D72"/>
    <w:rsid w:val="00DF7E93"/>
    <w:rsid w:val="00DF7EAA"/>
    <w:rsid w:val="00E000D8"/>
    <w:rsid w:val="00E00B0E"/>
    <w:rsid w:val="00E021BD"/>
    <w:rsid w:val="00E0277A"/>
    <w:rsid w:val="00E03972"/>
    <w:rsid w:val="00E04952"/>
    <w:rsid w:val="00E04FEB"/>
    <w:rsid w:val="00E052F7"/>
    <w:rsid w:val="00E06CC5"/>
    <w:rsid w:val="00E10AE3"/>
    <w:rsid w:val="00E10E31"/>
    <w:rsid w:val="00E1203E"/>
    <w:rsid w:val="00E1421D"/>
    <w:rsid w:val="00E146F7"/>
    <w:rsid w:val="00E14B6D"/>
    <w:rsid w:val="00E14CCE"/>
    <w:rsid w:val="00E1506B"/>
    <w:rsid w:val="00E163A5"/>
    <w:rsid w:val="00E17AD7"/>
    <w:rsid w:val="00E209A2"/>
    <w:rsid w:val="00E20EA1"/>
    <w:rsid w:val="00E21CA5"/>
    <w:rsid w:val="00E23D1C"/>
    <w:rsid w:val="00E23DD0"/>
    <w:rsid w:val="00E24F34"/>
    <w:rsid w:val="00E25039"/>
    <w:rsid w:val="00E264C0"/>
    <w:rsid w:val="00E269B7"/>
    <w:rsid w:val="00E271B5"/>
    <w:rsid w:val="00E278F3"/>
    <w:rsid w:val="00E3083E"/>
    <w:rsid w:val="00E30938"/>
    <w:rsid w:val="00E315A0"/>
    <w:rsid w:val="00E31720"/>
    <w:rsid w:val="00E3280B"/>
    <w:rsid w:val="00E3306A"/>
    <w:rsid w:val="00E33F28"/>
    <w:rsid w:val="00E35492"/>
    <w:rsid w:val="00E37010"/>
    <w:rsid w:val="00E37AB7"/>
    <w:rsid w:val="00E41323"/>
    <w:rsid w:val="00E4132B"/>
    <w:rsid w:val="00E422BC"/>
    <w:rsid w:val="00E42526"/>
    <w:rsid w:val="00E427D8"/>
    <w:rsid w:val="00E42FBD"/>
    <w:rsid w:val="00E4371D"/>
    <w:rsid w:val="00E44317"/>
    <w:rsid w:val="00E456EC"/>
    <w:rsid w:val="00E47CB2"/>
    <w:rsid w:val="00E51563"/>
    <w:rsid w:val="00E5166E"/>
    <w:rsid w:val="00E516A6"/>
    <w:rsid w:val="00E52760"/>
    <w:rsid w:val="00E551CE"/>
    <w:rsid w:val="00E56129"/>
    <w:rsid w:val="00E5638E"/>
    <w:rsid w:val="00E567DD"/>
    <w:rsid w:val="00E57ECC"/>
    <w:rsid w:val="00E61A8A"/>
    <w:rsid w:val="00E6390E"/>
    <w:rsid w:val="00E63D9A"/>
    <w:rsid w:val="00E65813"/>
    <w:rsid w:val="00E673AB"/>
    <w:rsid w:val="00E70470"/>
    <w:rsid w:val="00E709AC"/>
    <w:rsid w:val="00E718C5"/>
    <w:rsid w:val="00E72484"/>
    <w:rsid w:val="00E74617"/>
    <w:rsid w:val="00E749F4"/>
    <w:rsid w:val="00E74E8A"/>
    <w:rsid w:val="00E752F7"/>
    <w:rsid w:val="00E75B59"/>
    <w:rsid w:val="00E75FF7"/>
    <w:rsid w:val="00E8066F"/>
    <w:rsid w:val="00E80D25"/>
    <w:rsid w:val="00E832E7"/>
    <w:rsid w:val="00E8372B"/>
    <w:rsid w:val="00E85C6B"/>
    <w:rsid w:val="00E85E83"/>
    <w:rsid w:val="00E90E4A"/>
    <w:rsid w:val="00E913F5"/>
    <w:rsid w:val="00E92FFE"/>
    <w:rsid w:val="00E9553E"/>
    <w:rsid w:val="00E95915"/>
    <w:rsid w:val="00E95E4B"/>
    <w:rsid w:val="00E96460"/>
    <w:rsid w:val="00E97064"/>
    <w:rsid w:val="00E97EC1"/>
    <w:rsid w:val="00EA0D1A"/>
    <w:rsid w:val="00EA0F54"/>
    <w:rsid w:val="00EA21F9"/>
    <w:rsid w:val="00EA32B5"/>
    <w:rsid w:val="00EA3A0D"/>
    <w:rsid w:val="00EA3D11"/>
    <w:rsid w:val="00EA40D6"/>
    <w:rsid w:val="00EA4668"/>
    <w:rsid w:val="00EA5620"/>
    <w:rsid w:val="00EA584B"/>
    <w:rsid w:val="00EA616E"/>
    <w:rsid w:val="00EA62F2"/>
    <w:rsid w:val="00EA71A0"/>
    <w:rsid w:val="00EA7221"/>
    <w:rsid w:val="00EA7519"/>
    <w:rsid w:val="00EA7A20"/>
    <w:rsid w:val="00EB033B"/>
    <w:rsid w:val="00EB075B"/>
    <w:rsid w:val="00EB1F4B"/>
    <w:rsid w:val="00EB1FD2"/>
    <w:rsid w:val="00EB46FA"/>
    <w:rsid w:val="00EB4C3D"/>
    <w:rsid w:val="00EB523B"/>
    <w:rsid w:val="00EB57CF"/>
    <w:rsid w:val="00EB6257"/>
    <w:rsid w:val="00EB6581"/>
    <w:rsid w:val="00EB67AF"/>
    <w:rsid w:val="00EB7DD2"/>
    <w:rsid w:val="00EC2A7D"/>
    <w:rsid w:val="00EC47DF"/>
    <w:rsid w:val="00EC4847"/>
    <w:rsid w:val="00EC5278"/>
    <w:rsid w:val="00EC5555"/>
    <w:rsid w:val="00EC7809"/>
    <w:rsid w:val="00ED0FDD"/>
    <w:rsid w:val="00ED203A"/>
    <w:rsid w:val="00ED448A"/>
    <w:rsid w:val="00ED44E1"/>
    <w:rsid w:val="00ED503C"/>
    <w:rsid w:val="00ED71E2"/>
    <w:rsid w:val="00ED7876"/>
    <w:rsid w:val="00EE0B07"/>
    <w:rsid w:val="00EE103A"/>
    <w:rsid w:val="00EE15A6"/>
    <w:rsid w:val="00EE2B28"/>
    <w:rsid w:val="00EE5A34"/>
    <w:rsid w:val="00EE5AA6"/>
    <w:rsid w:val="00EE5C04"/>
    <w:rsid w:val="00EE7342"/>
    <w:rsid w:val="00EE7722"/>
    <w:rsid w:val="00EF04D3"/>
    <w:rsid w:val="00EF0691"/>
    <w:rsid w:val="00EF1A0B"/>
    <w:rsid w:val="00EF207E"/>
    <w:rsid w:val="00EF2442"/>
    <w:rsid w:val="00EF352D"/>
    <w:rsid w:val="00EF4069"/>
    <w:rsid w:val="00EF502A"/>
    <w:rsid w:val="00EF5166"/>
    <w:rsid w:val="00F02C8F"/>
    <w:rsid w:val="00F03A87"/>
    <w:rsid w:val="00F03F64"/>
    <w:rsid w:val="00F04EDF"/>
    <w:rsid w:val="00F04F29"/>
    <w:rsid w:val="00F0565A"/>
    <w:rsid w:val="00F06B6E"/>
    <w:rsid w:val="00F07307"/>
    <w:rsid w:val="00F101FC"/>
    <w:rsid w:val="00F10AB3"/>
    <w:rsid w:val="00F114C4"/>
    <w:rsid w:val="00F131D0"/>
    <w:rsid w:val="00F14A1D"/>
    <w:rsid w:val="00F14D91"/>
    <w:rsid w:val="00F16D29"/>
    <w:rsid w:val="00F211B1"/>
    <w:rsid w:val="00F220F5"/>
    <w:rsid w:val="00F22D28"/>
    <w:rsid w:val="00F23FED"/>
    <w:rsid w:val="00F255EB"/>
    <w:rsid w:val="00F26597"/>
    <w:rsid w:val="00F267DA"/>
    <w:rsid w:val="00F26935"/>
    <w:rsid w:val="00F26C70"/>
    <w:rsid w:val="00F27D1D"/>
    <w:rsid w:val="00F30EE1"/>
    <w:rsid w:val="00F31B64"/>
    <w:rsid w:val="00F3370E"/>
    <w:rsid w:val="00F34050"/>
    <w:rsid w:val="00F34486"/>
    <w:rsid w:val="00F34E6B"/>
    <w:rsid w:val="00F351B2"/>
    <w:rsid w:val="00F37782"/>
    <w:rsid w:val="00F378F6"/>
    <w:rsid w:val="00F37AC9"/>
    <w:rsid w:val="00F37B55"/>
    <w:rsid w:val="00F37CE7"/>
    <w:rsid w:val="00F416CA"/>
    <w:rsid w:val="00F442B0"/>
    <w:rsid w:val="00F453BC"/>
    <w:rsid w:val="00F45F55"/>
    <w:rsid w:val="00F471EA"/>
    <w:rsid w:val="00F47889"/>
    <w:rsid w:val="00F47ED9"/>
    <w:rsid w:val="00F51DE0"/>
    <w:rsid w:val="00F53510"/>
    <w:rsid w:val="00F542CC"/>
    <w:rsid w:val="00F620F5"/>
    <w:rsid w:val="00F6260B"/>
    <w:rsid w:val="00F62A3C"/>
    <w:rsid w:val="00F63688"/>
    <w:rsid w:val="00F65487"/>
    <w:rsid w:val="00F6671C"/>
    <w:rsid w:val="00F67563"/>
    <w:rsid w:val="00F6788C"/>
    <w:rsid w:val="00F71B23"/>
    <w:rsid w:val="00F73725"/>
    <w:rsid w:val="00F744EB"/>
    <w:rsid w:val="00F76418"/>
    <w:rsid w:val="00F7738E"/>
    <w:rsid w:val="00F8294D"/>
    <w:rsid w:val="00F833DA"/>
    <w:rsid w:val="00F84220"/>
    <w:rsid w:val="00F846B4"/>
    <w:rsid w:val="00F84B6A"/>
    <w:rsid w:val="00F852D7"/>
    <w:rsid w:val="00F85438"/>
    <w:rsid w:val="00F854C0"/>
    <w:rsid w:val="00F856B2"/>
    <w:rsid w:val="00F901AC"/>
    <w:rsid w:val="00F90819"/>
    <w:rsid w:val="00F908BD"/>
    <w:rsid w:val="00F91937"/>
    <w:rsid w:val="00F93D61"/>
    <w:rsid w:val="00F94120"/>
    <w:rsid w:val="00F95AA9"/>
    <w:rsid w:val="00FA03A1"/>
    <w:rsid w:val="00FA09E2"/>
    <w:rsid w:val="00FA1739"/>
    <w:rsid w:val="00FA29DB"/>
    <w:rsid w:val="00FA2CC0"/>
    <w:rsid w:val="00FA34DE"/>
    <w:rsid w:val="00FA3B0B"/>
    <w:rsid w:val="00FA3C8D"/>
    <w:rsid w:val="00FA43B7"/>
    <w:rsid w:val="00FA556A"/>
    <w:rsid w:val="00FA57F3"/>
    <w:rsid w:val="00FA69A8"/>
    <w:rsid w:val="00FB0C2A"/>
    <w:rsid w:val="00FB1A21"/>
    <w:rsid w:val="00FB43BD"/>
    <w:rsid w:val="00FB4F34"/>
    <w:rsid w:val="00FB55F1"/>
    <w:rsid w:val="00FB6F9C"/>
    <w:rsid w:val="00FC00C8"/>
    <w:rsid w:val="00FC019F"/>
    <w:rsid w:val="00FC0A91"/>
    <w:rsid w:val="00FC61B7"/>
    <w:rsid w:val="00FC69FB"/>
    <w:rsid w:val="00FC6DD9"/>
    <w:rsid w:val="00FC7387"/>
    <w:rsid w:val="00FD0310"/>
    <w:rsid w:val="00FD0968"/>
    <w:rsid w:val="00FD0F29"/>
    <w:rsid w:val="00FD24E0"/>
    <w:rsid w:val="00FD4DCA"/>
    <w:rsid w:val="00FD643B"/>
    <w:rsid w:val="00FD796C"/>
    <w:rsid w:val="00FD7F1F"/>
    <w:rsid w:val="00FE00AA"/>
    <w:rsid w:val="00FE0CAF"/>
    <w:rsid w:val="00FE1379"/>
    <w:rsid w:val="00FE1518"/>
    <w:rsid w:val="00FE1FEC"/>
    <w:rsid w:val="00FE20F6"/>
    <w:rsid w:val="00FE3005"/>
    <w:rsid w:val="00FE32C7"/>
    <w:rsid w:val="00FE40F4"/>
    <w:rsid w:val="00FE4634"/>
    <w:rsid w:val="00FE5E64"/>
    <w:rsid w:val="00FE64D2"/>
    <w:rsid w:val="00FE6AA8"/>
    <w:rsid w:val="00FE7539"/>
    <w:rsid w:val="00FF06A0"/>
    <w:rsid w:val="00FF1051"/>
    <w:rsid w:val="00FF3C08"/>
    <w:rsid w:val="00FF454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BE21DC"/>
  <w15:docId w15:val="{78D52943-D4AA-4749-ACD4-FDB2EF0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8964BE"/>
    <w:pPr>
      <w:spacing w:line="240" w:lineRule="auto"/>
      <w:ind w:left="567" w:hanging="567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64BE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964B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964B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64BE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9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4BE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BE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B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BE"/>
    <w:rPr>
      <w:rFonts w:ascii="Segoe U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B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6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">
    <w:name w:val="mb"/>
    <w:basedOn w:val="DefaultParagraphFont"/>
    <w:rsid w:val="008964BE"/>
  </w:style>
  <w:style w:type="character" w:customStyle="1" w:styleId="apple-converted-space">
    <w:name w:val="apple-converted-space"/>
    <w:basedOn w:val="DefaultParagraphFont"/>
    <w:rsid w:val="008964BE"/>
  </w:style>
  <w:style w:type="paragraph" w:customStyle="1" w:styleId="norm">
    <w:name w:val="norm"/>
    <w:basedOn w:val="Normal"/>
    <w:rsid w:val="008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964BE"/>
  </w:style>
  <w:style w:type="character" w:styleId="CommentReference">
    <w:name w:val="annotation reference"/>
    <w:basedOn w:val="DefaultParagraphFont"/>
    <w:uiPriority w:val="99"/>
    <w:semiHidden/>
    <w:unhideWhenUsed/>
    <w:rsid w:val="00984E6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85E"/>
    <w:rPr>
      <w:color w:val="808080"/>
    </w:rPr>
  </w:style>
  <w:style w:type="character" w:customStyle="1" w:styleId="highlight">
    <w:name w:val="highlight"/>
    <w:basedOn w:val="DefaultParagraphFont"/>
    <w:rsid w:val="0067119A"/>
  </w:style>
  <w:style w:type="character" w:customStyle="1" w:styleId="st1">
    <w:name w:val="st1"/>
    <w:basedOn w:val="DefaultParagraphFont"/>
    <w:rsid w:val="00D11972"/>
  </w:style>
  <w:style w:type="paragraph" w:styleId="Revision">
    <w:name w:val="Revision"/>
    <w:hidden/>
    <w:uiPriority w:val="99"/>
    <w:semiHidden/>
    <w:rsid w:val="00EC5278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1AA6"/>
    <w:rPr>
      <w:color w:val="954F72" w:themeColor="followedHyperlink"/>
      <w:u w:val="single"/>
    </w:rPr>
  </w:style>
  <w:style w:type="paragraph" w:customStyle="1" w:styleId="Default">
    <w:name w:val="Default"/>
    <w:rsid w:val="009C635F"/>
    <w:pPr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  <w:lang w:val="en-US"/>
    </w:rPr>
  </w:style>
  <w:style w:type="character" w:customStyle="1" w:styleId="A7">
    <w:name w:val="A7"/>
    <w:uiPriority w:val="99"/>
    <w:rsid w:val="009C635F"/>
    <w:rPr>
      <w:rFonts w:cs="Corporate S"/>
      <w:color w:val="000000"/>
    </w:rPr>
  </w:style>
  <w:style w:type="paragraph" w:styleId="ListBullet">
    <w:name w:val="List Bullet"/>
    <w:basedOn w:val="Normal"/>
    <w:uiPriority w:val="99"/>
    <w:unhideWhenUsed/>
    <w:rsid w:val="006A38DE"/>
    <w:pPr>
      <w:numPr>
        <w:numId w:val="15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B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A6D3-778B-4FCB-B95D-0CE4911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</dc:creator>
  <cp:keywords/>
  <dc:description/>
  <cp:lastModifiedBy>AXON</cp:lastModifiedBy>
  <cp:revision>6</cp:revision>
  <cp:lastPrinted>2019-08-20T08:30:00Z</cp:lastPrinted>
  <dcterms:created xsi:type="dcterms:W3CDTF">2020-02-04T12:47:00Z</dcterms:created>
  <dcterms:modified xsi:type="dcterms:W3CDTF">2020-02-14T15:58:00Z</dcterms:modified>
</cp:coreProperties>
</file>