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BBA7" w14:textId="77777777" w:rsidR="00CE6705" w:rsidRDefault="00CE6705" w:rsidP="004E5A75">
      <w:pPr>
        <w:autoSpaceDE w:val="0"/>
        <w:autoSpaceDN w:val="0"/>
        <w:adjustRightInd w:val="0"/>
        <w:spacing w:line="360" w:lineRule="auto"/>
        <w:textAlignment w:val="baseline"/>
        <w:rPr>
          <w:rFonts w:eastAsia="細明體"/>
          <w:b/>
          <w:color w:val="000000"/>
          <w:kern w:val="0"/>
          <w:sz w:val="20"/>
          <w:szCs w:val="20"/>
        </w:rPr>
      </w:pPr>
      <w:r w:rsidRPr="00CE6705">
        <w:rPr>
          <w:rFonts w:eastAsia="細明體"/>
          <w:b/>
          <w:color w:val="000000"/>
          <w:kern w:val="0"/>
          <w:sz w:val="20"/>
          <w:szCs w:val="20"/>
        </w:rPr>
        <w:t>Search Strateg</w:t>
      </w:r>
      <w:r>
        <w:rPr>
          <w:rFonts w:eastAsia="細明體"/>
          <w:b/>
          <w:color w:val="000000"/>
          <w:kern w:val="0"/>
          <w:sz w:val="20"/>
          <w:szCs w:val="20"/>
        </w:rPr>
        <w:t>y</w:t>
      </w:r>
    </w:p>
    <w:p w14:paraId="60CCF7CA" w14:textId="1D726882" w:rsidR="00CE6705" w:rsidRDefault="00CE6705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</w:pPr>
      <w:r w:rsidRPr="00CE670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A comprehensive, computerized research was performed on PubMed (National Library of Medicine, Bethesda, MD) publishe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d </w:t>
      </w:r>
      <w:r w:rsidR="00D00675" w:rsidRPr="00D0067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from the 1950s to 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7</w:t>
      </w:r>
      <w:r w:rsidRPr="00CE670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Ju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ne</w:t>
      </w:r>
      <w:r w:rsidRPr="00CE670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201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9</w:t>
      </w:r>
      <w:r w:rsidRPr="00CE670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using the keywords </w:t>
      </w:r>
      <w:r w:rsidR="00D0067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as hepatocellular carcinoma and tumor lysis syndrome</w:t>
      </w:r>
      <w:r w:rsidRPr="00CE6705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to search relevant articles without language limitation.</w:t>
      </w:r>
    </w:p>
    <w:p w14:paraId="75B71188" w14:textId="6B9F7EB6" w:rsidR="00CE6705" w:rsidRDefault="00CE6705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標楷體" w:hAnsi="Times New Roman" w:cs="Times New Roman"/>
          <w:kern w:val="2"/>
          <w:sz w:val="20"/>
          <w:szCs w:val="24"/>
        </w:rPr>
      </w:pPr>
      <w:r w:rsidRPr="00CE6705">
        <w:rPr>
          <w:rFonts w:ascii="Times New Roman" w:eastAsia="標楷體" w:hAnsi="Times New Roman" w:cs="Times New Roman"/>
          <w:kern w:val="2"/>
          <w:sz w:val="20"/>
          <w:szCs w:val="24"/>
        </w:rPr>
        <w:t>References</w:t>
      </w:r>
    </w:p>
    <w:p w14:paraId="67E6EC76" w14:textId="4D9CA407" w:rsidR="00E11C30" w:rsidRDefault="00E11C30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</w:pP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1.</w:t>
      </w:r>
      <w:r w:rsidR="004E5A75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 </w:t>
      </w:r>
      <w:hyperlink r:id="rId7" w:history="1">
        <w:r w:rsidRPr="00E11C30">
          <w:rPr>
            <w:rFonts w:ascii="Times New Roman" w:eastAsia="細明體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Burney IA</w:t>
        </w:r>
      </w:hyperlink>
      <w:r w:rsidRPr="00E11C30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.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Acute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t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umor lysis syndrome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a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fter tra</w:t>
      </w:r>
      <w:r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nscatheter chemoembolization of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h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epatocellular carcinoma. </w:t>
      </w:r>
      <w:hyperlink r:id="rId8" w:tooltip="Southern medical journal." w:history="1">
        <w:r w:rsidRPr="00E11C30">
          <w:rPr>
            <w:rFonts w:ascii="Times New Roman" w:eastAsia="細明體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South Med J.</w:t>
        </w:r>
      </w:hyperlink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1998 May;91(5):467-70.</w:t>
      </w:r>
    </w:p>
    <w:p w14:paraId="210A65FA" w14:textId="4F749ED3" w:rsidR="00E11C30" w:rsidRDefault="00E11C30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</w:pPr>
      <w:r w:rsidRPr="00E11C30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2.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Lee CC, Wu YH, Chung SH, </w:t>
      </w:r>
      <w:hyperlink r:id="rId9" w:history="1">
        <w:r w:rsidR="0080493D" w:rsidRPr="0080493D">
          <w:rPr>
            <w:rFonts w:ascii="Times New Roman" w:eastAsia="細明體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Chen WJ</w:t>
        </w:r>
      </w:hyperlink>
      <w:r w:rsidR="0080493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Acute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t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umor lysis syndrome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a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fter thalidomide therapy in advanced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h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epatocellular carcinoma.</w:t>
      </w:r>
      <w:r w:rsidR="0090681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Oncologist. </w:t>
      </w:r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2006 Jan;11(1):87-8</w:t>
      </w:r>
      <w:r w:rsidRPr="00E11C30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.</w:t>
      </w:r>
    </w:p>
    <w:p w14:paraId="26F6EC02" w14:textId="5D4A9FB4" w:rsidR="00E11C30" w:rsidRDefault="00E11C30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</w:pP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3.</w:t>
      </w:r>
      <w:r w:rsidR="0090681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Sakamoto N, </w:t>
      </w:r>
      <w:proofErr w:type="spellStart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Monzawa</w:t>
      </w:r>
      <w:proofErr w:type="spellEnd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S, Nagano H</w:t>
      </w:r>
      <w:r w:rsidR="0090681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,</w:t>
      </w:r>
      <w:r w:rsidRPr="00E11C30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proofErr w:type="spellStart"/>
      <w:r w:rsid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Nishizaki</w:t>
      </w:r>
      <w:proofErr w:type="spellEnd"/>
      <w:r w:rsid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H, Arai Y, Sugimura K</w:t>
      </w:r>
      <w:r w:rsidRPr="00E11C30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.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Acute tumor lysis syndrome caused by transcatheter oily chemoembolization in a patient with a large hepatocellular carcinoma</w:t>
      </w:r>
      <w:r w:rsidR="0090681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. </w:t>
      </w:r>
      <w:r w:rsidRPr="00E11C30">
        <w:rPr>
          <w:rFonts w:ascii="Times New Roman" w:eastAsia="細明體" w:hAnsi="Times New Roman" w:cs="Times New Roman"/>
          <w:b w:val="0"/>
          <w:bCs w:val="0"/>
          <w:kern w:val="0"/>
          <w:sz w:val="20"/>
          <w:szCs w:val="20"/>
        </w:rPr>
        <w:t xml:space="preserve">Cardiovasc </w:t>
      </w:r>
      <w:proofErr w:type="spellStart"/>
      <w:r w:rsidRPr="00E11C30">
        <w:rPr>
          <w:rFonts w:ascii="Times New Roman" w:eastAsia="細明體" w:hAnsi="Times New Roman" w:cs="Times New Roman"/>
          <w:b w:val="0"/>
          <w:bCs w:val="0"/>
          <w:kern w:val="0"/>
          <w:sz w:val="20"/>
          <w:szCs w:val="20"/>
        </w:rPr>
        <w:t>Intervent</w:t>
      </w:r>
      <w:proofErr w:type="spellEnd"/>
      <w:r w:rsidRPr="00E11C30">
        <w:rPr>
          <w:rFonts w:ascii="Times New Roman" w:eastAsia="細明體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Radiol</w:t>
      </w:r>
      <w:proofErr w:type="spellEnd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. </w:t>
      </w:r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2007 May-Jun;30(3):508-11.</w:t>
      </w:r>
    </w:p>
    <w:p w14:paraId="69C8C770" w14:textId="36946D9B" w:rsidR="00E11C30" w:rsidRDefault="00E11C30" w:rsidP="004E5A75">
      <w:pPr>
        <w:pStyle w:val="1"/>
        <w:shd w:val="clear" w:color="auto" w:fill="FFFFFF"/>
        <w:spacing w:before="120" w:beforeAutospacing="0" w:after="120" w:afterAutospacing="0" w:line="360" w:lineRule="auto"/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</w:pP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4.</w:t>
      </w:r>
      <w:r w:rsidRPr="00E11C3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9D75CF">
        <w:rPr>
          <w:rFonts w:ascii="Arial" w:hAnsi="Arial" w:cs="Arial" w:hint="eastAsia"/>
          <w:color w:val="000000"/>
          <w:sz w:val="17"/>
          <w:szCs w:val="17"/>
          <w:shd w:val="clear" w:color="auto" w:fill="FFFFFF"/>
        </w:rPr>
        <w:t xml:space="preserve"> 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Shiba H, Ishida Y, </w:t>
      </w:r>
      <w:proofErr w:type="spellStart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Wakiyama</w:t>
      </w:r>
      <w:proofErr w:type="spellEnd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S</w:t>
      </w:r>
      <w:r w:rsidR="0090681F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,</w:t>
      </w:r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Sakamoto T, Misawa T, </w:t>
      </w:r>
      <w:proofErr w:type="spellStart"/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Yanaga</w:t>
      </w:r>
      <w:proofErr w:type="spellEnd"/>
      <w:r w:rsidR="0080493D" w:rsidRP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K.</w:t>
      </w:r>
      <w:r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Acute tumor lysis syndrome after </w:t>
      </w:r>
      <w:proofErr w:type="spellStart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transarterial</w:t>
      </w:r>
      <w:proofErr w:type="spellEnd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 xml:space="preserve"> chemoembolization for hepatocellular carcinoma.</w:t>
      </w:r>
      <w:r w:rsidRPr="00E11C30">
        <w:rPr>
          <w:rFonts w:ascii="Times New Roman" w:eastAsia="細明體" w:hAnsi="Times New Roman" w:cs="Times New Roman"/>
          <w:b w:val="0"/>
          <w:bCs w:val="0"/>
          <w:kern w:val="0"/>
          <w:sz w:val="20"/>
          <w:szCs w:val="20"/>
        </w:rPr>
        <w:t xml:space="preserve"> Cancer Sci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. 2008</w:t>
      </w:r>
      <w:r w:rsidR="0080493D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proofErr w:type="gramStart"/>
      <w:r w:rsidR="0080493D">
        <w:rPr>
          <w:rFonts w:ascii="Times New Roman" w:eastAsia="細明體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J</w:t>
      </w:r>
      <w:r w:rsidR="0080493D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un</w:t>
      </w:r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;99:2104</w:t>
      </w:r>
      <w:proofErr w:type="gramEnd"/>
      <w:r w:rsidRPr="00E11C30">
        <w:rPr>
          <w:rFonts w:ascii="Times New Roman" w:eastAsia="細明體" w:hAnsi="Times New Roman" w:cs="Times New Roman"/>
          <w:b w:val="0"/>
          <w:bCs w:val="0"/>
          <w:color w:val="000000"/>
          <w:kern w:val="0"/>
          <w:sz w:val="20"/>
          <w:szCs w:val="20"/>
        </w:rPr>
        <w:t>-5.</w:t>
      </w:r>
    </w:p>
    <w:p w14:paraId="5698152A" w14:textId="09339B9D" w:rsidR="00E11C30" w:rsidRDefault="00E11C30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color w:val="000000"/>
          <w:sz w:val="20"/>
          <w:szCs w:val="20"/>
        </w:rPr>
      </w:pPr>
      <w:r w:rsidRPr="00E11C30">
        <w:rPr>
          <w:rFonts w:ascii="Times New Roman" w:eastAsia="細明體" w:hAnsi="Times New Roman" w:cs="Times New Roman" w:hint="eastAsia"/>
          <w:color w:val="000000"/>
          <w:sz w:val="20"/>
          <w:szCs w:val="20"/>
        </w:rPr>
        <w:t>5.</w:t>
      </w:r>
      <w:r w:rsidR="009D75CF">
        <w:rPr>
          <w:rFonts w:ascii="Times New Roman" w:eastAsia="細明體" w:hAnsi="Times New Roman" w:cs="Times New Roman" w:hint="eastAsia"/>
          <w:color w:val="000000"/>
          <w:sz w:val="20"/>
          <w:szCs w:val="20"/>
        </w:rPr>
        <w:t xml:space="preserve">  </w:t>
      </w:r>
      <w:r w:rsidRPr="00E11C30">
        <w:rPr>
          <w:rFonts w:ascii="Times New Roman" w:eastAsia="細明體" w:hAnsi="Times New Roman" w:cs="Times New Roman"/>
          <w:color w:val="000000"/>
          <w:sz w:val="20"/>
          <w:szCs w:val="20"/>
        </w:rPr>
        <w:t xml:space="preserve"> Huang WS, Yang CH. Sorafenib induced tumor lysis syndrome in an advanced hepatocellular carcinoma patient</w:t>
      </w:r>
      <w:r w:rsidR="0090681F">
        <w:rPr>
          <w:rFonts w:ascii="Times New Roman" w:eastAsia="細明體" w:hAnsi="Times New Roman" w:cs="Times New Roman" w:hint="eastAsia"/>
          <w:color w:val="000000"/>
          <w:sz w:val="20"/>
          <w:szCs w:val="20"/>
        </w:rPr>
        <w:t xml:space="preserve">. </w:t>
      </w:r>
      <w:r w:rsidRPr="00E11C30">
        <w:rPr>
          <w:rFonts w:ascii="Times New Roman" w:eastAsia="細明體" w:hAnsi="Times New Roman" w:cs="Times New Roman"/>
          <w:sz w:val="20"/>
          <w:szCs w:val="20"/>
        </w:rPr>
        <w:t>World J Gastroen</w:t>
      </w:r>
      <w:r w:rsidRPr="0080493D">
        <w:rPr>
          <w:rFonts w:ascii="Times New Roman" w:eastAsia="細明體" w:hAnsi="Times New Roman" w:cs="Times New Roman"/>
          <w:color w:val="000000"/>
          <w:sz w:val="20"/>
          <w:szCs w:val="20"/>
        </w:rPr>
        <w:t>terol</w:t>
      </w:r>
      <w:r w:rsidRPr="00E11C30">
        <w:rPr>
          <w:rFonts w:ascii="Times New Roman" w:eastAsia="細明體" w:hAnsi="Times New Roman" w:cs="Times New Roman"/>
          <w:color w:val="000000"/>
          <w:sz w:val="20"/>
          <w:szCs w:val="20"/>
        </w:rPr>
        <w:t xml:space="preserve">. </w:t>
      </w:r>
      <w:r w:rsidR="0080493D">
        <w:rPr>
          <w:rFonts w:ascii="Times New Roman" w:eastAsia="細明體" w:hAnsi="Times New Roman" w:cs="Times New Roman"/>
          <w:color w:val="000000"/>
          <w:sz w:val="20"/>
          <w:szCs w:val="20"/>
        </w:rPr>
        <w:t>2009 Sep</w:t>
      </w:r>
      <w:r w:rsidR="0080493D" w:rsidRPr="0080493D">
        <w:rPr>
          <w:rFonts w:ascii="Times New Roman" w:eastAsia="細明體" w:hAnsi="Times New Roman" w:cs="Times New Roman"/>
          <w:color w:val="000000"/>
          <w:sz w:val="20"/>
          <w:szCs w:val="20"/>
        </w:rPr>
        <w:t>;15(35):4464-6.</w:t>
      </w:r>
    </w:p>
    <w:p w14:paraId="2370C14E" w14:textId="1E6E4832" w:rsidR="0090681F" w:rsidRPr="0080493D" w:rsidRDefault="00E11C30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>
        <w:rPr>
          <w:rFonts w:ascii="Times New Roman" w:eastAsia="細明體" w:hAnsi="Times New Roman" w:cs="Times New Roman" w:hint="eastAsia"/>
          <w:color w:val="000000"/>
          <w:sz w:val="20"/>
          <w:szCs w:val="20"/>
        </w:rPr>
        <w:t xml:space="preserve">6. </w:t>
      </w:r>
      <w:r w:rsidR="009D75CF">
        <w:rPr>
          <w:rFonts w:ascii="Times New Roman" w:eastAsia="細明體" w:hAnsi="Times New Roman" w:cs="Times New Roman" w:hint="eastAsia"/>
          <w:color w:val="000000"/>
          <w:sz w:val="20"/>
          <w:szCs w:val="20"/>
        </w:rPr>
        <w:t xml:space="preserve">  </w:t>
      </w:r>
      <w:r w:rsidRPr="00E11C30">
        <w:rPr>
          <w:rFonts w:ascii="Times New Roman" w:eastAsia="細明體" w:hAnsi="Times New Roman" w:cs="Times New Roman"/>
          <w:color w:val="000000"/>
          <w:sz w:val="20"/>
          <w:szCs w:val="20"/>
        </w:rPr>
        <w:t>Hsieh PM, Hung KC, Chen YS.</w:t>
      </w:r>
      <w:r w:rsidRPr="00E11C30">
        <w:rPr>
          <w:rFonts w:ascii="Times New Roman" w:eastAsia="細明體" w:hAnsi="Times New Roman" w:cs="Times New Roman"/>
          <w:sz w:val="20"/>
          <w:szCs w:val="20"/>
        </w:rPr>
        <w:t xml:space="preserve"> Tumor lysis syndrome after </w:t>
      </w:r>
      <w:proofErr w:type="spellStart"/>
      <w:r w:rsidRPr="00E11C30">
        <w:rPr>
          <w:rFonts w:ascii="Times New Roman" w:eastAsia="細明體" w:hAnsi="Times New Roman" w:cs="Times New Roman"/>
          <w:sz w:val="20"/>
          <w:szCs w:val="20"/>
        </w:rPr>
        <w:t>transarterial</w:t>
      </w:r>
      <w:proofErr w:type="spellEnd"/>
      <w:r w:rsidRPr="00E11C30">
        <w:rPr>
          <w:rFonts w:ascii="Times New Roman" w:eastAsia="細明體" w:hAnsi="Times New Roman" w:cs="Times New Roman"/>
          <w:sz w:val="20"/>
          <w:szCs w:val="20"/>
        </w:rPr>
        <w:t xml:space="preserve"> chemoembolization of hepatocellular carcinoma: case reports and literature review.</w:t>
      </w:r>
      <w:r w:rsidR="0090681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E11C30">
        <w:rPr>
          <w:rFonts w:ascii="Times New Roman" w:eastAsia="細明體" w:hAnsi="Times New Roman" w:cs="Times New Roman"/>
          <w:sz w:val="20"/>
          <w:szCs w:val="20"/>
        </w:rPr>
        <w:t>World J Gastroenterol</w:t>
      </w:r>
      <w:r w:rsidR="0080493D">
        <w:rPr>
          <w:rFonts w:ascii="Times New Roman" w:eastAsia="細明體" w:hAnsi="Times New Roman" w:cs="Times New Roman"/>
          <w:sz w:val="20"/>
          <w:szCs w:val="20"/>
        </w:rPr>
        <w:t>. 2009 Oct</w:t>
      </w:r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;15(37):4726–28.</w:t>
      </w:r>
    </w:p>
    <w:p w14:paraId="199A6E38" w14:textId="0B9CDD02" w:rsidR="0015434B" w:rsidRDefault="0090681F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 w:rsidRPr="0090681F">
        <w:rPr>
          <w:rFonts w:ascii="Times New Roman" w:eastAsia="細明體" w:hAnsi="Times New Roman" w:cs="Times New Roman" w:hint="eastAsia"/>
          <w:sz w:val="20"/>
          <w:szCs w:val="20"/>
        </w:rPr>
        <w:t>7.</w:t>
      </w:r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sz w:val="20"/>
          <w:szCs w:val="20"/>
        </w:rPr>
        <w:t xml:space="preserve">  </w:t>
      </w:r>
      <w:proofErr w:type="spellStart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Abbass</w:t>
      </w:r>
      <w:proofErr w:type="spellEnd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 xml:space="preserve"> K, </w:t>
      </w:r>
      <w:proofErr w:type="spellStart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Dewani</w:t>
      </w:r>
      <w:proofErr w:type="spellEnd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 xml:space="preserve"> S, </w:t>
      </w:r>
      <w:proofErr w:type="spellStart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Markert</w:t>
      </w:r>
      <w:proofErr w:type="spellEnd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 xml:space="preserve"> R, </w:t>
      </w:r>
      <w:proofErr w:type="spellStart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Kaplon</w:t>
      </w:r>
      <w:proofErr w:type="spellEnd"/>
      <w:r w:rsidR="0080493D" w:rsidRPr="0080493D">
        <w:rPr>
          <w:rFonts w:ascii="Times New Roman" w:eastAsia="細明體" w:hAnsi="Times New Roman" w:cs="Times New Roman"/>
          <w:sz w:val="20"/>
          <w:szCs w:val="20"/>
        </w:rPr>
        <w:t xml:space="preserve"> MK, Baumann MA.</w:t>
      </w:r>
      <w:r w:rsidRPr="0090681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All that glitters: sorafenib. Intern Med. </w:t>
      </w:r>
      <w:r w:rsidR="0080493D" w:rsidRPr="0080493D">
        <w:rPr>
          <w:rFonts w:ascii="Times New Roman" w:eastAsia="細明體" w:hAnsi="Times New Roman" w:cs="Times New Roman"/>
          <w:sz w:val="20"/>
          <w:szCs w:val="20"/>
        </w:rPr>
        <w:t>2011;50(7):797.</w:t>
      </w:r>
    </w:p>
    <w:p w14:paraId="23AD1281" w14:textId="4C420705" w:rsidR="0090681F" w:rsidRDefault="0015434B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>
        <w:rPr>
          <w:rFonts w:ascii="Times New Roman" w:eastAsia="細明體" w:hAnsi="Times New Roman" w:cs="Times New Roman"/>
          <w:sz w:val="20"/>
          <w:szCs w:val="20"/>
        </w:rPr>
        <w:t xml:space="preserve">8.   </w:t>
      </w:r>
      <w:r w:rsidR="0090681F" w:rsidRPr="0015434B">
        <w:rPr>
          <w:rFonts w:ascii="Times New Roman" w:eastAsia="細明體" w:hAnsi="Times New Roman" w:cs="Times New Roman"/>
          <w:sz w:val="20"/>
          <w:szCs w:val="20"/>
        </w:rPr>
        <w:t xml:space="preserve">Chao CT, Chiang CK. </w:t>
      </w:r>
      <w:proofErr w:type="spellStart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Rasburicase</w:t>
      </w:r>
      <w:proofErr w:type="spellEnd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 xml:space="preserve"> for huge hepatocellular carcinoma with tumor lysis syndrome: case report. Med </w:t>
      </w:r>
      <w:proofErr w:type="spellStart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Princ</w:t>
      </w:r>
      <w:proofErr w:type="spellEnd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proofErr w:type="spellStart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Pract</w:t>
      </w:r>
      <w:proofErr w:type="spellEnd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. 2012</w:t>
      </w:r>
      <w:r w:rsidR="0080493D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proofErr w:type="gramStart"/>
      <w:r w:rsidR="0080493D">
        <w:rPr>
          <w:rFonts w:ascii="Times New Roman" w:eastAsia="細明體" w:hAnsi="Times New Roman" w:cs="Times New Roman"/>
          <w:sz w:val="20"/>
          <w:szCs w:val="20"/>
        </w:rPr>
        <w:t>July</w:t>
      </w:r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;21:498</w:t>
      </w:r>
      <w:proofErr w:type="gramEnd"/>
      <w:r w:rsidR="0090681F" w:rsidRPr="0015434B">
        <w:rPr>
          <w:rFonts w:ascii="Times New Roman" w:eastAsia="細明體" w:hAnsi="Times New Roman" w:cs="Times New Roman"/>
          <w:sz w:val="20"/>
          <w:szCs w:val="20"/>
        </w:rPr>
        <w:t>-500.</w:t>
      </w:r>
    </w:p>
    <w:p w14:paraId="41AB951D" w14:textId="3402FE96" w:rsidR="0090681F" w:rsidRDefault="0090681F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>
        <w:rPr>
          <w:rFonts w:ascii="Times New Roman" w:eastAsia="細明體" w:hAnsi="Times New Roman" w:cs="Times New Roman" w:hint="eastAsia"/>
          <w:sz w:val="20"/>
          <w:szCs w:val="20"/>
        </w:rPr>
        <w:lastRenderedPageBreak/>
        <w:t xml:space="preserve">9. </w:t>
      </w:r>
      <w:r w:rsidR="009D75CF">
        <w:rPr>
          <w:rFonts w:ascii="Times New Roman" w:eastAsia="細明體" w:hAnsi="Times New Roman" w:cs="Times New Roman" w:hint="eastAsia"/>
          <w:sz w:val="20"/>
          <w:szCs w:val="20"/>
        </w:rPr>
        <w:t xml:space="preserve">  </w:t>
      </w:r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Tsai WL, Liang PC, Chen CH. Tumor lysis syndrome after </w:t>
      </w:r>
      <w:proofErr w:type="spellStart"/>
      <w:r w:rsidRPr="0090681F">
        <w:rPr>
          <w:rFonts w:ascii="Times New Roman" w:eastAsia="細明體" w:hAnsi="Times New Roman" w:cs="Times New Roman"/>
          <w:sz w:val="20"/>
          <w:szCs w:val="20"/>
        </w:rPr>
        <w:t>transarterial</w:t>
      </w:r>
      <w:proofErr w:type="spellEnd"/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 chemoembolization plus portal venous embolization for hepatocellular carcinoma.</w:t>
      </w:r>
      <w:r w:rsidRPr="0090681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J </w:t>
      </w:r>
      <w:proofErr w:type="spellStart"/>
      <w:r w:rsidRPr="0090681F">
        <w:rPr>
          <w:rFonts w:ascii="Times New Roman" w:eastAsia="細明體" w:hAnsi="Times New Roman" w:cs="Times New Roman"/>
          <w:sz w:val="20"/>
          <w:szCs w:val="20"/>
        </w:rPr>
        <w:t>Formos</w:t>
      </w:r>
      <w:proofErr w:type="spellEnd"/>
      <w:r w:rsidRPr="0090681F">
        <w:rPr>
          <w:rFonts w:ascii="Times New Roman" w:eastAsia="細明體" w:hAnsi="Times New Roman" w:cs="Times New Roman"/>
          <w:sz w:val="20"/>
          <w:szCs w:val="20"/>
        </w:rPr>
        <w:t xml:space="preserve"> Med Assoc. </w:t>
      </w:r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2012 Dec;111(12):724-5</w:t>
      </w:r>
      <w:r w:rsidR="001251E6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14:paraId="6E84407D" w14:textId="5EB4EDF0" w:rsidR="0090681F" w:rsidRPr="004E5A75" w:rsidRDefault="0090681F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 w:rsidRPr="004E5A75">
        <w:rPr>
          <w:rFonts w:ascii="Times New Roman" w:eastAsia="細明體" w:hAnsi="Times New Roman" w:cs="Times New Roman" w:hint="eastAsia"/>
          <w:sz w:val="20"/>
          <w:szCs w:val="20"/>
        </w:rPr>
        <w:t>10.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15434B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Katiman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D,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Manikam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J, Goh KL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>,</w:t>
      </w:r>
      <w:r w:rsidR="001251E6" w:rsidRPr="001251E6">
        <w:t xml:space="preserve"> </w:t>
      </w:r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Abdullah BJ, Mahadeva S.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Tumour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15434B">
        <w:rPr>
          <w:rFonts w:ascii="Times New Roman" w:eastAsia="細明體" w:hAnsi="Times New Roman" w:cs="Times New Roman"/>
          <w:sz w:val="20"/>
          <w:szCs w:val="20"/>
        </w:rPr>
        <w:t>l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ysis </w:t>
      </w:r>
      <w:r w:rsidR="0015434B">
        <w:rPr>
          <w:rFonts w:ascii="Times New Roman" w:eastAsia="細明體" w:hAnsi="Times New Roman" w:cs="Times New Roman"/>
          <w:sz w:val="20"/>
          <w:szCs w:val="20"/>
        </w:rPr>
        <w:t>s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yndrome: a </w:t>
      </w:r>
      <w:r w:rsidR="0015434B">
        <w:rPr>
          <w:rFonts w:ascii="Times New Roman" w:eastAsia="細明體" w:hAnsi="Times New Roman" w:cs="Times New Roman"/>
          <w:sz w:val="20"/>
          <w:szCs w:val="20"/>
        </w:rPr>
        <w:t>r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are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omplication of </w:t>
      </w:r>
      <w:r w:rsidR="0015434B">
        <w:rPr>
          <w:rFonts w:ascii="Times New Roman" w:eastAsia="細明體" w:hAnsi="Times New Roman" w:cs="Times New Roman"/>
          <w:sz w:val="20"/>
          <w:szCs w:val="20"/>
        </w:rPr>
        <w:t>t</w:t>
      </w:r>
      <w:r w:rsidRPr="004E5A75">
        <w:rPr>
          <w:rFonts w:ascii="Times New Roman" w:eastAsia="細明體" w:hAnsi="Times New Roman" w:cs="Times New Roman"/>
          <w:sz w:val="20"/>
          <w:szCs w:val="20"/>
        </w:rPr>
        <w:t>rans-</w:t>
      </w:r>
      <w:r w:rsidR="0015434B">
        <w:rPr>
          <w:rFonts w:ascii="Times New Roman" w:eastAsia="細明體" w:hAnsi="Times New Roman" w:cs="Times New Roman"/>
          <w:sz w:val="20"/>
          <w:szCs w:val="20"/>
        </w:rPr>
        <w:t>a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rterial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>hemo-</w:t>
      </w:r>
      <w:proofErr w:type="spellStart"/>
      <w:r w:rsidR="0015434B">
        <w:rPr>
          <w:rFonts w:ascii="Times New Roman" w:eastAsia="細明體" w:hAnsi="Times New Roman" w:cs="Times New Roman"/>
          <w:sz w:val="20"/>
          <w:szCs w:val="20"/>
        </w:rPr>
        <w:t>e</w:t>
      </w:r>
      <w:r w:rsidRPr="004E5A75">
        <w:rPr>
          <w:rFonts w:ascii="Times New Roman" w:eastAsia="細明體" w:hAnsi="Times New Roman" w:cs="Times New Roman"/>
          <w:sz w:val="20"/>
          <w:szCs w:val="20"/>
        </w:rPr>
        <w:t>mbolisation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with </w:t>
      </w:r>
      <w:r w:rsidR="0015434B">
        <w:rPr>
          <w:rFonts w:ascii="Times New Roman" w:eastAsia="細明體" w:hAnsi="Times New Roman" w:cs="Times New Roman"/>
          <w:sz w:val="20"/>
          <w:szCs w:val="20"/>
        </w:rPr>
        <w:t>d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oxorubicin </w:t>
      </w:r>
      <w:r w:rsidR="0015434B">
        <w:rPr>
          <w:rFonts w:ascii="Times New Roman" w:eastAsia="細明體" w:hAnsi="Times New Roman" w:cs="Times New Roman"/>
          <w:sz w:val="20"/>
          <w:szCs w:val="20"/>
        </w:rPr>
        <w:t>b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eads for </w:t>
      </w:r>
      <w:r w:rsidR="0015434B">
        <w:rPr>
          <w:rFonts w:ascii="Times New Roman" w:eastAsia="細明體" w:hAnsi="Times New Roman" w:cs="Times New Roman"/>
          <w:sz w:val="20"/>
          <w:szCs w:val="20"/>
        </w:rPr>
        <w:t>h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epatocellular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>arcinoma.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J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Gastrointest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Cancer. 2012</w:t>
      </w:r>
      <w:r w:rsidR="001251E6">
        <w:rPr>
          <w:rFonts w:ascii="Times New Roman" w:eastAsia="細明體" w:hAnsi="Times New Roman" w:cs="Times New Roman"/>
          <w:sz w:val="20"/>
          <w:szCs w:val="20"/>
        </w:rPr>
        <w:t xml:space="preserve"> Sep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;43 Suppl </w:t>
      </w:r>
      <w:proofErr w:type="gramStart"/>
      <w:r w:rsidRPr="004E5A75">
        <w:rPr>
          <w:rFonts w:ascii="Times New Roman" w:eastAsia="細明體" w:hAnsi="Times New Roman" w:cs="Times New Roman"/>
          <w:sz w:val="20"/>
          <w:szCs w:val="20"/>
        </w:rPr>
        <w:t>1:S</w:t>
      </w:r>
      <w:proofErr w:type="gramEnd"/>
      <w:r w:rsidRPr="004E5A75">
        <w:rPr>
          <w:rFonts w:ascii="Times New Roman" w:eastAsia="細明體" w:hAnsi="Times New Roman" w:cs="Times New Roman"/>
          <w:sz w:val="20"/>
          <w:szCs w:val="20"/>
        </w:rPr>
        <w:t>187-90.</w:t>
      </w:r>
      <w:bookmarkStart w:id="0" w:name="_GoBack"/>
    </w:p>
    <w:p w14:paraId="62AAFC23" w14:textId="3B081783" w:rsidR="004E5A75" w:rsidRPr="004E5A75" w:rsidRDefault="004E5A75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 w:rsidRPr="004E5A75">
        <w:rPr>
          <w:rFonts w:ascii="Times New Roman" w:eastAsia="細明體" w:hAnsi="Times New Roman" w:cs="Times New Roman" w:hint="eastAsia"/>
          <w:sz w:val="20"/>
          <w:szCs w:val="20"/>
        </w:rPr>
        <w:t>11.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Kudo, C., Miura, M.,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Gamoh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>, M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>,</w:t>
      </w:r>
      <w:r w:rsidR="001251E6" w:rsidRPr="001251E6">
        <w:t xml:space="preserve"> </w:t>
      </w:r>
      <w:proofErr w:type="spellStart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Niitani</w:t>
      </w:r>
      <w:proofErr w:type="spellEnd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 xml:space="preserve"> T, </w:t>
      </w:r>
      <w:proofErr w:type="spellStart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Tamagawa</w:t>
      </w:r>
      <w:proofErr w:type="spellEnd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 xml:space="preserve"> H, Takahashi K, et al.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Tumor lysis syndrome after treatment with sorafenib for hepatocellular carcinoma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. 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Int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Canc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Conf J 2015</w:t>
      </w:r>
      <w:r w:rsidR="001251E6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proofErr w:type="gramStart"/>
      <w:r w:rsidR="001251E6">
        <w:rPr>
          <w:rFonts w:ascii="Times New Roman" w:eastAsia="細明體" w:hAnsi="Times New Roman" w:cs="Times New Roman"/>
          <w:sz w:val="20"/>
          <w:szCs w:val="20"/>
        </w:rPr>
        <w:t>July</w:t>
      </w:r>
      <w:r w:rsidR="0015434B">
        <w:rPr>
          <w:rFonts w:ascii="Times New Roman" w:eastAsia="細明體" w:hAnsi="Times New Roman" w:cs="Times New Roman"/>
          <w:sz w:val="20"/>
          <w:szCs w:val="20"/>
        </w:rPr>
        <w:t>;</w:t>
      </w:r>
      <w:r w:rsidRPr="004E5A75">
        <w:rPr>
          <w:rFonts w:ascii="Times New Roman" w:eastAsia="細明體" w:hAnsi="Times New Roman" w:cs="Times New Roman"/>
          <w:sz w:val="20"/>
          <w:szCs w:val="20"/>
        </w:rPr>
        <w:t>4:147</w:t>
      </w:r>
      <w:proofErr w:type="gramEnd"/>
      <w:r w:rsidRPr="004E5A75">
        <w:rPr>
          <w:rFonts w:ascii="Times New Roman" w:eastAsia="細明體" w:hAnsi="Times New Roman" w:cs="Times New Roman"/>
          <w:sz w:val="20"/>
          <w:szCs w:val="20"/>
        </w:rPr>
        <w:t>.</w:t>
      </w:r>
    </w:p>
    <w:p w14:paraId="5497A6F3" w14:textId="556E4EF4" w:rsidR="004E5A75" w:rsidRDefault="004E5A75" w:rsidP="004E5A75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Times New Roman" w:eastAsia="細明體" w:hAnsi="Times New Roman" w:cs="Times New Roman"/>
          <w:sz w:val="20"/>
          <w:szCs w:val="20"/>
        </w:rPr>
      </w:pPr>
      <w:r w:rsidRPr="004E5A75">
        <w:rPr>
          <w:rFonts w:ascii="Times New Roman" w:eastAsia="細明體" w:hAnsi="Times New Roman" w:cs="Times New Roman" w:hint="eastAsia"/>
          <w:sz w:val="20"/>
          <w:szCs w:val="20"/>
        </w:rPr>
        <w:t>12.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Jiang RD, Jian WC, </w:t>
      </w:r>
      <w:proofErr w:type="spellStart"/>
      <w:r w:rsidRPr="004E5A75">
        <w:rPr>
          <w:rFonts w:ascii="Times New Roman" w:eastAsia="細明體" w:hAnsi="Times New Roman" w:cs="Times New Roman"/>
          <w:sz w:val="20"/>
          <w:szCs w:val="20"/>
        </w:rPr>
        <w:t>Jin</w:t>
      </w:r>
      <w:proofErr w:type="spellEnd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N,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Zhang ZL, Li T.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Tumor </w:t>
      </w:r>
      <w:r w:rsidR="0015434B">
        <w:rPr>
          <w:rFonts w:ascii="Times New Roman" w:eastAsia="細明體" w:hAnsi="Times New Roman" w:cs="Times New Roman"/>
          <w:sz w:val="20"/>
          <w:szCs w:val="20"/>
        </w:rPr>
        <w:t>l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ysis </w:t>
      </w:r>
      <w:r w:rsidR="0015434B">
        <w:rPr>
          <w:rFonts w:ascii="Times New Roman" w:eastAsia="細明體" w:hAnsi="Times New Roman" w:cs="Times New Roman"/>
          <w:sz w:val="20"/>
          <w:szCs w:val="20"/>
        </w:rPr>
        <w:t>sy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ndrome: </w:t>
      </w:r>
      <w:r w:rsidR="0015434B">
        <w:rPr>
          <w:rFonts w:ascii="Times New Roman" w:eastAsia="細明體" w:hAnsi="Times New Roman" w:cs="Times New Roman"/>
          <w:sz w:val="20"/>
          <w:szCs w:val="20"/>
        </w:rPr>
        <w:t>a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15434B">
        <w:rPr>
          <w:rFonts w:ascii="Times New Roman" w:eastAsia="細明體" w:hAnsi="Times New Roman" w:cs="Times New Roman"/>
          <w:sz w:val="20"/>
          <w:szCs w:val="20"/>
        </w:rPr>
        <w:t>s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erious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omplication of </w:t>
      </w:r>
      <w:r w:rsidR="0015434B">
        <w:rPr>
          <w:rFonts w:ascii="Times New Roman" w:eastAsia="細明體" w:hAnsi="Times New Roman" w:cs="Times New Roman"/>
          <w:sz w:val="20"/>
          <w:szCs w:val="20"/>
        </w:rPr>
        <w:t>t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ranscatheter </w:t>
      </w:r>
      <w:r w:rsidR="0015434B">
        <w:rPr>
          <w:rFonts w:ascii="Times New Roman" w:eastAsia="細明體" w:hAnsi="Times New Roman" w:cs="Times New Roman"/>
          <w:sz w:val="20"/>
          <w:szCs w:val="20"/>
        </w:rPr>
        <w:t>a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rterial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hemoembolization for </w:t>
      </w:r>
      <w:r w:rsidR="0015434B">
        <w:rPr>
          <w:rFonts w:ascii="Times New Roman" w:eastAsia="細明體" w:hAnsi="Times New Roman" w:cs="Times New Roman"/>
          <w:sz w:val="20"/>
          <w:szCs w:val="20"/>
        </w:rPr>
        <w:t>h</w:t>
      </w:r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epatocellular </w:t>
      </w:r>
      <w:r w:rsidR="0015434B">
        <w:rPr>
          <w:rFonts w:ascii="Times New Roman" w:eastAsia="細明體" w:hAnsi="Times New Roman" w:cs="Times New Roman"/>
          <w:sz w:val="20"/>
          <w:szCs w:val="20"/>
        </w:rPr>
        <w:t>c</w:t>
      </w:r>
      <w:r w:rsidRPr="004E5A75">
        <w:rPr>
          <w:rFonts w:ascii="Times New Roman" w:eastAsia="細明體" w:hAnsi="Times New Roman" w:cs="Times New Roman"/>
          <w:sz w:val="20"/>
          <w:szCs w:val="20"/>
        </w:rPr>
        <w:t>arcinoma. A</w:t>
      </w:r>
      <w:bookmarkEnd w:id="0"/>
      <w:r w:rsidRPr="004E5A75">
        <w:rPr>
          <w:rFonts w:ascii="Times New Roman" w:eastAsia="細明體" w:hAnsi="Times New Roman" w:cs="Times New Roman"/>
          <w:sz w:val="20"/>
          <w:szCs w:val="20"/>
        </w:rPr>
        <w:t xml:space="preserve">m J Med. </w:t>
      </w:r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2016 Sep;129(9</w:t>
      </w:r>
      <w:proofErr w:type="gramStart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):e</w:t>
      </w:r>
      <w:proofErr w:type="gramEnd"/>
      <w:r w:rsidR="001251E6" w:rsidRPr="001251E6">
        <w:rPr>
          <w:rFonts w:ascii="Times New Roman" w:eastAsia="細明體" w:hAnsi="Times New Roman" w:cs="Times New Roman"/>
          <w:sz w:val="20"/>
          <w:szCs w:val="20"/>
        </w:rPr>
        <w:t>173-6.</w:t>
      </w:r>
    </w:p>
    <w:p w14:paraId="7D1E1CAA" w14:textId="7422FFAD" w:rsidR="00595850" w:rsidRDefault="004E5A75" w:rsidP="00CE6705">
      <w:pPr>
        <w:pStyle w:val="desc"/>
        <w:shd w:val="clear" w:color="auto" w:fill="FFFFFF"/>
        <w:spacing w:before="0" w:beforeAutospacing="0" w:after="0" w:afterAutospacing="0" w:line="360" w:lineRule="auto"/>
      </w:pPr>
      <w:r>
        <w:rPr>
          <w:rFonts w:ascii="Times New Roman" w:eastAsia="細明體" w:hAnsi="Times New Roman" w:cs="Times New Roman" w:hint="eastAsia"/>
          <w:sz w:val="20"/>
          <w:szCs w:val="20"/>
        </w:rPr>
        <w:t>13.</w:t>
      </w:r>
      <w:r>
        <w:rPr>
          <w:rFonts w:ascii="Times New Roman" w:eastAsia="細明體" w:hAnsi="Times New Roman" w:cs="Times New Roman"/>
          <w:sz w:val="20"/>
          <w:szCs w:val="20"/>
        </w:rPr>
        <w:t xml:space="preserve"> </w:t>
      </w:r>
      <w:r w:rsidR="009D75CF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>Imam SZ, Zahid MF, Maqbool MA.</w:t>
      </w:r>
      <w:r w:rsidRPr="004E5A75"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r w:rsidRPr="004E5A75">
        <w:rPr>
          <w:rFonts w:ascii="Times New Roman" w:eastAsia="細明體" w:hAnsi="Times New Roman" w:cs="Times New Roman"/>
          <w:sz w:val="20"/>
          <w:szCs w:val="20"/>
        </w:rPr>
        <w:t>Sorafenib-induced tumor lysis syndrome in a patient with metastatic hepatocellular carcinoma.</w:t>
      </w:r>
      <w:r>
        <w:rPr>
          <w:rFonts w:ascii="Times New Roman" w:eastAsia="細明體" w:hAnsi="Times New Roman" w:cs="Times New Roman" w:hint="eastAsia"/>
          <w:sz w:val="20"/>
          <w:szCs w:val="20"/>
        </w:rPr>
        <w:t xml:space="preserve"> </w:t>
      </w:r>
      <w:proofErr w:type="spellStart"/>
      <w:r w:rsidR="00CE6705" w:rsidRPr="00CE6705">
        <w:rPr>
          <w:rFonts w:ascii="Times New Roman" w:eastAsia="細明體" w:hAnsi="Times New Roman" w:cs="Times New Roman"/>
          <w:sz w:val="20"/>
          <w:szCs w:val="20"/>
        </w:rPr>
        <w:t>Hematol</w:t>
      </w:r>
      <w:proofErr w:type="spellEnd"/>
      <w:r w:rsidR="00CE6705" w:rsidRPr="00CE6705">
        <w:rPr>
          <w:rFonts w:ascii="Times New Roman" w:eastAsia="細明體" w:hAnsi="Times New Roman" w:cs="Times New Roman"/>
          <w:sz w:val="20"/>
          <w:szCs w:val="20"/>
        </w:rPr>
        <w:t xml:space="preserve"> Oncol Stem Cell </w:t>
      </w:r>
      <w:proofErr w:type="spellStart"/>
      <w:r w:rsidR="00CE6705" w:rsidRPr="00CE6705">
        <w:rPr>
          <w:rFonts w:ascii="Times New Roman" w:eastAsia="細明體" w:hAnsi="Times New Roman" w:cs="Times New Roman"/>
          <w:sz w:val="20"/>
          <w:szCs w:val="20"/>
        </w:rPr>
        <w:t>Ther</w:t>
      </w:r>
      <w:proofErr w:type="spellEnd"/>
      <w:r w:rsidR="001251E6">
        <w:rPr>
          <w:rFonts w:ascii="Times New Roman" w:eastAsia="細明體" w:hAnsi="Times New Roman" w:cs="Times New Roman"/>
          <w:sz w:val="20"/>
          <w:szCs w:val="20"/>
        </w:rPr>
        <w:t xml:space="preserve">. </w:t>
      </w:r>
      <w:r w:rsidR="001251E6" w:rsidRPr="006341D9">
        <w:rPr>
          <w:rFonts w:ascii="Times New Roman"/>
          <w:color w:val="000000"/>
          <w:sz w:val="20"/>
        </w:rPr>
        <w:t>2018</w:t>
      </w:r>
      <w:r w:rsidR="001251E6">
        <w:rPr>
          <w:rFonts w:ascii="Times New Roman" w:hint="eastAsia"/>
          <w:color w:val="000000"/>
          <w:sz w:val="20"/>
        </w:rPr>
        <w:t xml:space="preserve"> A</w:t>
      </w:r>
      <w:r w:rsidR="001251E6">
        <w:rPr>
          <w:rFonts w:ascii="Times New Roman"/>
          <w:color w:val="000000"/>
          <w:sz w:val="20"/>
        </w:rPr>
        <w:t xml:space="preserve">pril. </w:t>
      </w:r>
      <w:r w:rsidR="001251E6" w:rsidRPr="006341D9">
        <w:rPr>
          <w:rFonts w:ascii="Times New Roman"/>
          <w:color w:val="000000"/>
          <w:sz w:val="20"/>
        </w:rPr>
        <w:t>[</w:t>
      </w:r>
      <w:proofErr w:type="spellStart"/>
      <w:r w:rsidR="001251E6" w:rsidRPr="006341D9">
        <w:rPr>
          <w:rFonts w:ascii="Times New Roman"/>
          <w:color w:val="000000"/>
          <w:sz w:val="20"/>
        </w:rPr>
        <w:t>Epub</w:t>
      </w:r>
      <w:proofErr w:type="spellEnd"/>
      <w:r w:rsidR="001251E6" w:rsidRPr="006341D9">
        <w:rPr>
          <w:rFonts w:ascii="Times New Roman"/>
          <w:color w:val="000000"/>
          <w:sz w:val="20"/>
        </w:rPr>
        <w:t xml:space="preserve"> ahead of print]</w:t>
      </w:r>
    </w:p>
    <w:sectPr w:rsidR="00595850" w:rsidSect="009C0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CB45" w14:textId="77777777" w:rsidR="005D59D6" w:rsidRDefault="005D59D6" w:rsidP="00595850">
      <w:r>
        <w:separator/>
      </w:r>
    </w:p>
  </w:endnote>
  <w:endnote w:type="continuationSeparator" w:id="0">
    <w:p w14:paraId="00C4B8AE" w14:textId="77777777" w:rsidR="005D59D6" w:rsidRDefault="005D59D6" w:rsidP="0059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9700" w14:textId="77777777" w:rsidR="005D59D6" w:rsidRDefault="005D59D6" w:rsidP="00595850">
      <w:r>
        <w:separator/>
      </w:r>
    </w:p>
  </w:footnote>
  <w:footnote w:type="continuationSeparator" w:id="0">
    <w:p w14:paraId="6DA37708" w14:textId="77777777" w:rsidR="005D59D6" w:rsidRDefault="005D59D6" w:rsidP="0059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4A6B"/>
    <w:multiLevelType w:val="hybridMultilevel"/>
    <w:tmpl w:val="75303F22"/>
    <w:lvl w:ilvl="0" w:tplc="A5BA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710B1C"/>
    <w:multiLevelType w:val="multilevel"/>
    <w:tmpl w:val="A84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E533F"/>
    <w:multiLevelType w:val="hybridMultilevel"/>
    <w:tmpl w:val="E0CC8DAA"/>
    <w:lvl w:ilvl="0" w:tplc="437A1B0C">
      <w:start w:val="1"/>
      <w:numFmt w:val="decimal"/>
      <w:lvlText w:val="%1."/>
      <w:lvlJc w:val="left"/>
      <w:pPr>
        <w:ind w:left="360" w:hanging="360"/>
      </w:pPr>
      <w:rPr>
        <w:rFonts w:ascii="新細明體" w:eastAsia="標楷體" w:hAnsi="新細明體" w:cs="新細明體" w:hint="default"/>
        <w:b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MbSwMLY0NzUwMzBX0lEKTi0uzszPAykwrgUAGbJDACwAAAA="/>
  </w:docVars>
  <w:rsids>
    <w:rsidRoot w:val="00437AEA"/>
    <w:rsid w:val="001251E6"/>
    <w:rsid w:val="0015434B"/>
    <w:rsid w:val="00164630"/>
    <w:rsid w:val="001C50B9"/>
    <w:rsid w:val="00437AEA"/>
    <w:rsid w:val="004E102E"/>
    <w:rsid w:val="004E5A75"/>
    <w:rsid w:val="00595850"/>
    <w:rsid w:val="005D59D6"/>
    <w:rsid w:val="00780A94"/>
    <w:rsid w:val="0080493D"/>
    <w:rsid w:val="00811875"/>
    <w:rsid w:val="0090681F"/>
    <w:rsid w:val="009C0AA6"/>
    <w:rsid w:val="009D75CF"/>
    <w:rsid w:val="00B40856"/>
    <w:rsid w:val="00C5426C"/>
    <w:rsid w:val="00CE6705"/>
    <w:rsid w:val="00D00675"/>
    <w:rsid w:val="00D6209D"/>
    <w:rsid w:val="00E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F17C3"/>
  <w15:docId w15:val="{180CD87E-40C8-4FC2-A9F6-0FC9889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A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11C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7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37A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5850"/>
    <w:rPr>
      <w:kern w:val="2"/>
    </w:rPr>
  </w:style>
  <w:style w:type="paragraph" w:styleId="a7">
    <w:name w:val="footer"/>
    <w:basedOn w:val="a"/>
    <w:link w:val="a8"/>
    <w:rsid w:val="005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5850"/>
    <w:rPr>
      <w:kern w:val="2"/>
    </w:rPr>
  </w:style>
  <w:style w:type="character" w:styleId="a9">
    <w:name w:val="Hyperlink"/>
    <w:basedOn w:val="a0"/>
    <w:uiPriority w:val="99"/>
    <w:unhideWhenUsed/>
    <w:rsid w:val="00E11C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11C3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E11C30"/>
  </w:style>
  <w:style w:type="paragraph" w:customStyle="1" w:styleId="desc">
    <w:name w:val="desc"/>
    <w:basedOn w:val="a"/>
    <w:rsid w:val="00E11C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rsid w:val="00E11C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jrnl">
    <w:name w:val="jrnl"/>
    <w:basedOn w:val="a0"/>
    <w:rsid w:val="00E11C30"/>
  </w:style>
  <w:style w:type="character" w:customStyle="1" w:styleId="author-list">
    <w:name w:val="author-list"/>
    <w:basedOn w:val="a0"/>
    <w:rsid w:val="004E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598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Burney%20IA%5BAuthor%5D&amp;cauthor=true&amp;cauthor_uid=9598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en%20WJ%5BAuthor%5D&amp;cauthor=true&amp;cauthor_uid=164017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grayhawk shiu</cp:lastModifiedBy>
  <cp:revision>8</cp:revision>
  <dcterms:created xsi:type="dcterms:W3CDTF">2019-09-21T12:18:00Z</dcterms:created>
  <dcterms:modified xsi:type="dcterms:W3CDTF">2020-03-21T06:08:00Z</dcterms:modified>
</cp:coreProperties>
</file>