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80" w:rsidRDefault="00636080" w:rsidP="002A1207">
      <w:pPr>
        <w:pStyle w:val="1"/>
        <w:rPr>
          <w:rFonts w:ascii="Times New Roman" w:hAnsi="Times New Roman" w:cs="Times New Roman"/>
        </w:rPr>
      </w:pPr>
      <w:r w:rsidRPr="00636080">
        <w:rPr>
          <w:rFonts w:ascii="Times New Roman" w:hAnsi="Times New Roman" w:cs="Times New Roman" w:hint="eastAsia"/>
        </w:rPr>
        <w:t>Supplemental File</w:t>
      </w:r>
    </w:p>
    <w:p w:rsidR="00636080" w:rsidRPr="00636080" w:rsidRDefault="00636080" w:rsidP="00636080"/>
    <w:p w:rsidR="002A1207" w:rsidRDefault="00636080" w:rsidP="00636080">
      <w:pPr>
        <w:rPr>
          <w:rFonts w:ascii="Times New Roman" w:hAnsi="Times New Roman" w:cs="Times New Roman"/>
          <w:sz w:val="24"/>
          <w:szCs w:val="24"/>
        </w:rPr>
      </w:pPr>
      <w:r w:rsidRPr="00636080">
        <w:rPr>
          <w:rFonts w:ascii="Times New Roman" w:hAnsi="Times New Roman" w:cs="Times New Roman"/>
          <w:sz w:val="24"/>
          <w:szCs w:val="24"/>
        </w:rPr>
        <w:t>Table 1</w:t>
      </w:r>
      <w:r w:rsidR="002A1207" w:rsidRPr="00636080">
        <w:rPr>
          <w:rFonts w:ascii="Times New Roman" w:hAnsi="Times New Roman" w:cs="Times New Roman"/>
          <w:sz w:val="24"/>
          <w:szCs w:val="24"/>
        </w:rPr>
        <w:t xml:space="preserve">. Hazard ratios (HR) and 95% confidence intervals (CI) for </w:t>
      </w:r>
      <w:r>
        <w:rPr>
          <w:rFonts w:ascii="Times New Roman" w:hAnsi="Times New Roman" w:cs="Times New Roman"/>
          <w:sz w:val="24"/>
          <w:szCs w:val="24"/>
        </w:rPr>
        <w:t xml:space="preserve">primary composite outcome and </w:t>
      </w:r>
      <w:r w:rsidR="002A1207" w:rsidRPr="00636080">
        <w:rPr>
          <w:rFonts w:ascii="Times New Roman" w:hAnsi="Times New Roman" w:cs="Times New Roman"/>
          <w:sz w:val="24"/>
          <w:szCs w:val="24"/>
        </w:rPr>
        <w:t xml:space="preserve">all-cause mortality by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2A1207" w:rsidRPr="00636080">
        <w:rPr>
          <w:rFonts w:ascii="Times New Roman" w:hAnsi="Times New Roman" w:cs="Times New Roman"/>
          <w:sz w:val="24"/>
          <w:szCs w:val="24"/>
        </w:rPr>
        <w:t xml:space="preserve">ultrafiltration rate </w:t>
      </w:r>
      <w:r>
        <w:rPr>
          <w:rFonts w:ascii="Times New Roman" w:hAnsi="Times New Roman" w:cs="Times New Roman"/>
          <w:sz w:val="24"/>
          <w:szCs w:val="24"/>
        </w:rPr>
        <w:t xml:space="preserve">normalized to lean tissue mass (kg) </w:t>
      </w:r>
      <w:r w:rsidR="002A1207" w:rsidRPr="00636080">
        <w:rPr>
          <w:rFonts w:ascii="Times New Roman" w:hAnsi="Times New Roman" w:cs="Times New Roman"/>
          <w:sz w:val="24"/>
          <w:szCs w:val="24"/>
        </w:rPr>
        <w:t>among 1</w:t>
      </w:r>
      <w:r>
        <w:rPr>
          <w:rFonts w:ascii="Times New Roman" w:hAnsi="Times New Roman" w:cs="Times New Roman"/>
          <w:sz w:val="24"/>
          <w:szCs w:val="24"/>
        </w:rPr>
        <w:t>77</w:t>
      </w:r>
      <w:r w:rsidR="002A1207" w:rsidRPr="00636080">
        <w:rPr>
          <w:rFonts w:ascii="Times New Roman" w:hAnsi="Times New Roman" w:cs="Times New Roman"/>
          <w:sz w:val="24"/>
          <w:szCs w:val="24"/>
        </w:rPr>
        <w:t xml:space="preserve"> hemodialysis patients</w:t>
      </w:r>
    </w:p>
    <w:tbl>
      <w:tblPr>
        <w:tblW w:w="89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857"/>
        <w:gridCol w:w="1901"/>
        <w:gridCol w:w="1131"/>
        <w:gridCol w:w="204"/>
        <w:gridCol w:w="856"/>
        <w:gridCol w:w="1900"/>
        <w:gridCol w:w="1131"/>
      </w:tblGrid>
      <w:tr w:rsidR="00636080" w:rsidRPr="00636080" w:rsidTr="002762C7">
        <w:trPr>
          <w:trHeight w:val="405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Per 1 mL/h per kg LTM increase in UFR</w:t>
            </w:r>
          </w:p>
        </w:tc>
      </w:tr>
      <w:tr w:rsidR="00636080" w:rsidRPr="00636080" w:rsidTr="002762C7">
        <w:trPr>
          <w:trHeight w:val="4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Primary composite outcome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All-cause death</w:t>
            </w:r>
          </w:p>
        </w:tc>
      </w:tr>
      <w:tr w:rsidR="00636080" w:rsidRPr="00636080" w:rsidTr="002762C7">
        <w:trPr>
          <w:trHeight w:val="405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HR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95% CI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 value</w:t>
            </w:r>
          </w:p>
        </w:tc>
        <w:tc>
          <w:tcPr>
            <w:tcW w:w="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95% CI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 value</w:t>
            </w:r>
          </w:p>
        </w:tc>
      </w:tr>
      <w:tr w:rsidR="00636080" w:rsidRPr="00636080" w:rsidTr="002762C7">
        <w:trPr>
          <w:trHeight w:val="4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Model 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894BF8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1.033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894B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1.01</w:t>
            </w:r>
            <w:r w:rsidR="00894BF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</w:t>
            </w: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–1.047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1.032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894B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1.01</w:t>
            </w:r>
            <w:r w:rsidR="00894BF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6</w:t>
            </w: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–1.049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36080" w:rsidRPr="00636080" w:rsidTr="002762C7">
        <w:trPr>
          <w:trHeight w:val="40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Model 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894BF8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1.032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894B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1.017–1.04</w:t>
            </w:r>
            <w:r w:rsidR="00894BF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894B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1.03</w:t>
            </w:r>
            <w:r w:rsidR="00894BF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894B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1.018–1.0</w:t>
            </w:r>
            <w:r w:rsidR="00894BF8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636080" w:rsidRPr="00636080" w:rsidTr="002762C7">
        <w:trPr>
          <w:trHeight w:val="405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Model 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894BF8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894BF8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1.007</w:t>
            </w:r>
            <w:r w:rsidR="00636080"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–1.043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894BF8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636080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63608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894BF8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894BF8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1.013–1.062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080" w:rsidRPr="00636080" w:rsidRDefault="00894BF8" w:rsidP="002762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0.002</w:t>
            </w:r>
          </w:p>
        </w:tc>
      </w:tr>
    </w:tbl>
    <w:p w:rsidR="002A1207" w:rsidRDefault="002A1207" w:rsidP="002A1207">
      <w:pPr>
        <w:spacing w:after="0" w:line="240" w:lineRule="auto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Primary composite outcome is defined as death or a cardiovascular complication.</w:t>
      </w:r>
    </w:p>
    <w:p w:rsidR="00416B21" w:rsidRPr="002A1207" w:rsidRDefault="002A1207" w:rsidP="002A1207">
      <w:pPr>
        <w:spacing w:after="0" w:line="240" w:lineRule="auto"/>
        <w:jc w:val="left"/>
      </w:pPr>
      <w:r w:rsidRPr="0078040D">
        <w:rPr>
          <w:rFonts w:ascii="Times New Roman" w:hAnsi="Times New Roman" w:cs="Times New Roman"/>
          <w:szCs w:val="20"/>
        </w:rPr>
        <w:t xml:space="preserve">Model 1: unadjusted. Model 2: adjusted for age, </w:t>
      </w:r>
      <w:r>
        <w:rPr>
          <w:rFonts w:ascii="Times New Roman" w:hAnsi="Times New Roman" w:cs="Times New Roman"/>
          <w:szCs w:val="20"/>
        </w:rPr>
        <w:t>sex</w:t>
      </w:r>
      <w:r w:rsidRPr="0078040D">
        <w:rPr>
          <w:rFonts w:ascii="Times New Roman" w:hAnsi="Times New Roman" w:cs="Times New Roman"/>
          <w:szCs w:val="20"/>
        </w:rPr>
        <w:t>, diabetes, hypertension, congestive heart failure, coronary artery disease, and dialysis vintage. Model 3: further adjusted for Kt/V, predialysis systolic blood pressure, nadir systolic blood pressure during hemodialysis, serum albumin, hemoglobin, serum ph</w:t>
      </w:r>
      <w:r w:rsidR="00894BF8">
        <w:rPr>
          <w:rFonts w:ascii="Times New Roman" w:hAnsi="Times New Roman" w:cs="Times New Roman"/>
          <w:szCs w:val="20"/>
        </w:rPr>
        <w:t xml:space="preserve">osphorus, </w:t>
      </w:r>
      <w:r w:rsidRPr="0078040D">
        <w:rPr>
          <w:rFonts w:ascii="Times New Roman" w:hAnsi="Times New Roman" w:cs="Times New Roman"/>
          <w:szCs w:val="20"/>
        </w:rPr>
        <w:t>lean tissue index</w:t>
      </w:r>
      <w:r w:rsidR="00894BF8">
        <w:rPr>
          <w:rFonts w:ascii="Times New Roman" w:hAnsi="Times New Roman" w:cs="Times New Roman"/>
          <w:szCs w:val="20"/>
        </w:rPr>
        <w:t>, and dialysis frequency</w:t>
      </w:r>
      <w:bookmarkStart w:id="0" w:name="_GoBack"/>
      <w:bookmarkEnd w:id="0"/>
      <w:r w:rsidRPr="0078040D">
        <w:rPr>
          <w:rFonts w:ascii="Times New Roman" w:hAnsi="Times New Roman" w:cs="Times New Roman"/>
          <w:szCs w:val="20"/>
        </w:rPr>
        <w:t>.</w:t>
      </w:r>
    </w:p>
    <w:sectPr w:rsidR="00416B21" w:rsidRPr="002A12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11" w:rsidRDefault="00196A11" w:rsidP="00636080">
      <w:pPr>
        <w:spacing w:after="0" w:line="240" w:lineRule="auto"/>
      </w:pPr>
      <w:r>
        <w:separator/>
      </w:r>
    </w:p>
  </w:endnote>
  <w:endnote w:type="continuationSeparator" w:id="0">
    <w:p w:rsidR="00196A11" w:rsidRDefault="00196A11" w:rsidP="006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11" w:rsidRDefault="00196A11" w:rsidP="00636080">
      <w:pPr>
        <w:spacing w:after="0" w:line="240" w:lineRule="auto"/>
      </w:pPr>
      <w:r>
        <w:separator/>
      </w:r>
    </w:p>
  </w:footnote>
  <w:footnote w:type="continuationSeparator" w:id="0">
    <w:p w:rsidR="00196A11" w:rsidRDefault="00196A11" w:rsidP="00636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7"/>
    <w:rsid w:val="00196A11"/>
    <w:rsid w:val="002A1207"/>
    <w:rsid w:val="00416B21"/>
    <w:rsid w:val="004E3C80"/>
    <w:rsid w:val="00636080"/>
    <w:rsid w:val="008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59821"/>
  <w15:chartTrackingRefBased/>
  <w15:docId w15:val="{9D1AFE4D-2DC8-4D88-8209-7646368E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0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A120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A1207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360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36080"/>
  </w:style>
  <w:style w:type="paragraph" w:styleId="a4">
    <w:name w:val="footer"/>
    <w:basedOn w:val="a"/>
    <w:link w:val="Char0"/>
    <w:uiPriority w:val="99"/>
    <w:unhideWhenUsed/>
    <w:rsid w:val="006360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3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2020-06-01T08:26:00Z</dcterms:created>
  <dcterms:modified xsi:type="dcterms:W3CDTF">2020-06-01T08:26:00Z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C:\Users\USER\Desktop\BCM\Nephron\Tables.docx</vt:lpwstr>
  </property>
</Properties>
</file>