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94" w:rsidRPr="001C7794" w:rsidRDefault="001B2836" w:rsidP="001C7794">
      <w:pPr>
        <w:pStyle w:val="Beschriftung"/>
        <w:spacing w:after="0" w:line="360" w:lineRule="auto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Supplementary Table S2</w:t>
      </w:r>
      <w:r w:rsidR="001C7794" w:rsidRPr="001C77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</w:t>
      </w:r>
      <w:r w:rsidR="001C779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Overview </w:t>
      </w:r>
      <w:r w:rsidR="001C7794" w:rsidRPr="001C779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of systemically reacting patients during VIT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induction phase</w:t>
      </w:r>
      <w:r w:rsidR="007868E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tbl>
      <w:tblPr>
        <w:tblStyle w:val="EinfacheTabelle3"/>
        <w:tblW w:w="1091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567"/>
        <w:gridCol w:w="2693"/>
        <w:gridCol w:w="2268"/>
        <w:gridCol w:w="1134"/>
        <w:gridCol w:w="772"/>
        <w:gridCol w:w="1780"/>
      </w:tblGrid>
      <w:tr w:rsidR="001753EB" w:rsidRPr="001C7794" w:rsidTr="00534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70C" w:rsidRPr="001C7794" w:rsidRDefault="0044170C" w:rsidP="002A7484">
            <w:pPr>
              <w:jc w:val="center"/>
              <w:rPr>
                <w:rFonts w:ascii="Times New Roman" w:hAnsi="Times New Roman" w:cs="Times New Roman"/>
                <w:caps w:val="0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1C7794">
              <w:rPr>
                <w:rFonts w:ascii="Times New Roman" w:hAnsi="Times New Roman" w:cs="Times New Roman"/>
                <w:caps w:val="0"/>
                <w:sz w:val="18"/>
                <w:szCs w:val="18"/>
              </w:rPr>
              <w:t>Patient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70C" w:rsidRPr="001C7794" w:rsidRDefault="0044170C" w:rsidP="0045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caps w:val="0"/>
                <w:sz w:val="18"/>
                <w:szCs w:val="18"/>
              </w:rPr>
              <w:t>Sex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70C" w:rsidRPr="001C7794" w:rsidRDefault="0044170C" w:rsidP="0045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caps w:val="0"/>
                <w:sz w:val="18"/>
                <w:szCs w:val="18"/>
              </w:rPr>
              <w:t>Age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70C" w:rsidRPr="001C7794" w:rsidRDefault="0044170C" w:rsidP="0045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caps w:val="0"/>
                <w:sz w:val="18"/>
                <w:szCs w:val="18"/>
              </w:rPr>
              <w:t>Protocol</w:t>
            </w:r>
          </w:p>
          <w:p w:rsidR="0044170C" w:rsidRPr="001C7794" w:rsidRDefault="0044170C" w:rsidP="00634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caps w:val="0"/>
                <w:sz w:val="18"/>
                <w:szCs w:val="18"/>
              </w:rPr>
              <w:t>(VIT day</w:t>
            </w:r>
            <w:r>
              <w:rPr>
                <w:rFonts w:ascii="Times New Roman" w:hAnsi="Times New Roman" w:cs="Times New Roman"/>
                <w:caps w:val="0"/>
                <w:sz w:val="18"/>
                <w:szCs w:val="18"/>
              </w:rPr>
              <w:t>, single and cumulative dose</w:t>
            </w:r>
            <w:r w:rsidRPr="001C7794">
              <w:rPr>
                <w:rFonts w:ascii="Times New Roman" w:hAnsi="Times New Roman" w:cs="Times New Roman"/>
                <w:caps w:val="0"/>
                <w:sz w:val="18"/>
                <w:szCs w:val="18"/>
              </w:rPr>
              <w:t>*)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70C" w:rsidRPr="001C7794" w:rsidRDefault="0044170C" w:rsidP="0045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caps w:val="0"/>
                <w:sz w:val="18"/>
                <w:szCs w:val="18"/>
              </w:rPr>
              <w:t>Symptoms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70C" w:rsidRPr="001C7794" w:rsidRDefault="0044170C" w:rsidP="0045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caps w:val="0"/>
                <w:sz w:val="18"/>
                <w:szCs w:val="18"/>
              </w:rPr>
              <w:t>Objective symptoms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70C" w:rsidRPr="001C7794" w:rsidRDefault="0044170C" w:rsidP="0045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caps w:val="0"/>
                <w:sz w:val="18"/>
                <w:szCs w:val="18"/>
              </w:rPr>
              <w:t>Grade**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70C" w:rsidRPr="001C7794" w:rsidRDefault="0044170C" w:rsidP="00160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 w:val="0"/>
                <w:sz w:val="18"/>
                <w:szCs w:val="18"/>
              </w:rPr>
              <w:t>Required allergy medication</w:t>
            </w:r>
          </w:p>
        </w:tc>
      </w:tr>
      <w:tr w:rsidR="0044170C" w:rsidRPr="001C7794" w:rsidTr="0053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emale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:rsidR="000D6A2A" w:rsidRDefault="0044170C" w:rsidP="00634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 xml:space="preserve">Honeybee cluster </w:t>
            </w:r>
          </w:p>
          <w:p w:rsidR="0044170C" w:rsidRPr="001C7794" w:rsidRDefault="0044170C" w:rsidP="00BB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(day 22</w:t>
            </w:r>
            <w:r w:rsidR="002C0F10">
              <w:rPr>
                <w:rFonts w:ascii="Times New Roman" w:hAnsi="Times New Roman" w:cs="Times New Roman"/>
                <w:sz w:val="18"/>
                <w:szCs w:val="18"/>
              </w:rPr>
              <w:t>, 50</w:t>
            </w:r>
            <w:r w:rsidR="00534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F10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2C0F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C0F10" w:rsidRPr="00C34AC6">
              <w:rPr>
                <w:rFonts w:ascii="Times New Roman" w:hAnsi="Times New Roman" w:cs="Times New Roman"/>
                <w:sz w:val="18"/>
                <w:szCs w:val="18"/>
              </w:rPr>
              <w:t xml:space="preserve">cum. </w:t>
            </w:r>
            <w:r w:rsidR="00BB6F93" w:rsidRPr="00C34AC6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534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2A" w:rsidRPr="00C34AC6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BB6F93" w:rsidRPr="00C34A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Palmar paraesthesia and pruritus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72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A42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.v. antihistamine and corticosteroid</w:t>
            </w:r>
          </w:p>
        </w:tc>
      </w:tr>
      <w:tr w:rsidR="0044170C" w:rsidRPr="001C7794" w:rsidTr="0053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A2A" w:rsidRDefault="0044170C" w:rsidP="00634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Hone</w:t>
            </w:r>
            <w:bookmarkStart w:id="0" w:name="_GoBack"/>
            <w:bookmarkEnd w:id="0"/>
            <w:r w:rsidRPr="001C7794">
              <w:rPr>
                <w:rFonts w:ascii="Times New Roman" w:hAnsi="Times New Roman" w:cs="Times New Roman"/>
                <w:sz w:val="18"/>
                <w:szCs w:val="18"/>
              </w:rPr>
              <w:t xml:space="preserve">ybee cluster </w:t>
            </w:r>
          </w:p>
          <w:p w:rsidR="000D6A2A" w:rsidRPr="001C7794" w:rsidRDefault="0044170C" w:rsidP="00BB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(day 1</w:t>
            </w:r>
            <w:r w:rsidR="00BB6F93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6F93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BB6F93">
              <w:rPr>
                <w:rFonts w:ascii="Times New Roman" w:hAnsi="Times New Roman" w:cs="Times New Roman"/>
                <w:sz w:val="18"/>
                <w:szCs w:val="18"/>
              </w:rPr>
              <w:t>, cum. 35</w:t>
            </w:r>
            <w:r w:rsidR="00534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6F93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Palmar paraesthesia, flush (face, neck, arms and décolleté)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i.v. antihistamine and corticosteroid</w:t>
            </w:r>
          </w:p>
        </w:tc>
      </w:tr>
      <w:tr w:rsidR="0044170C" w:rsidRPr="001C7794" w:rsidTr="0053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A2A" w:rsidRDefault="0044170C" w:rsidP="00634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Honeybee cluster</w:t>
            </w:r>
          </w:p>
          <w:p w:rsidR="0044170C" w:rsidRPr="001C7794" w:rsidRDefault="0044170C" w:rsidP="00BB6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 xml:space="preserve"> (day 8</w:t>
            </w:r>
            <w:r w:rsidR="00BB6F93">
              <w:rPr>
                <w:rFonts w:ascii="Times New Roman" w:hAnsi="Times New Roman" w:cs="Times New Roman"/>
                <w:sz w:val="18"/>
                <w:szCs w:val="18"/>
              </w:rPr>
              <w:t>, 30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6F93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BB6F93">
              <w:rPr>
                <w:rFonts w:ascii="Times New Roman" w:hAnsi="Times New Roman" w:cs="Times New Roman"/>
                <w:sz w:val="18"/>
                <w:szCs w:val="18"/>
              </w:rPr>
              <w:t>, cum. 115</w:t>
            </w:r>
            <w:r w:rsidR="00BB6F93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Paraesthesia (lips)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44170C" w:rsidRPr="001C7794" w:rsidTr="0053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A2A" w:rsidRDefault="0044170C" w:rsidP="00BB6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Wasp cluster</w:t>
            </w:r>
          </w:p>
          <w:p w:rsidR="0044170C" w:rsidRPr="001C7794" w:rsidRDefault="0044170C" w:rsidP="00C3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(day 1</w:t>
            </w:r>
            <w:r w:rsidR="002C0F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C4335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F10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2C0F10">
              <w:rPr>
                <w:rFonts w:ascii="Times New Roman" w:hAnsi="Times New Roman" w:cs="Times New Roman"/>
                <w:sz w:val="18"/>
                <w:szCs w:val="18"/>
              </w:rPr>
              <w:t xml:space="preserve">, cum. </w:t>
            </w:r>
            <w:r w:rsidR="00BB6F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F10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Disseminated pruritus, flush (arms, décolleté)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ral antihistamine</w:t>
            </w:r>
          </w:p>
        </w:tc>
      </w:tr>
      <w:tr w:rsidR="0044170C" w:rsidRPr="001C7794" w:rsidTr="0053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emale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 xml:space="preserve">Honeybee rush </w:t>
            </w:r>
          </w:p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(day 2</w:t>
            </w:r>
            <w:r w:rsidR="009851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1782" w:rsidRPr="0096772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51BE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9851BE">
              <w:rPr>
                <w:rFonts w:ascii="Times New Roman" w:hAnsi="Times New Roman" w:cs="Times New Roman"/>
                <w:sz w:val="18"/>
                <w:szCs w:val="18"/>
              </w:rPr>
              <w:t xml:space="preserve">, cum. </w:t>
            </w:r>
            <w:r w:rsidR="009851BE" w:rsidRPr="00967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4335" w:rsidRPr="00967729">
              <w:rPr>
                <w:rFonts w:ascii="Times New Roman" w:hAnsi="Times New Roman" w:cs="Times New Roman"/>
                <w:sz w:val="18"/>
                <w:szCs w:val="18"/>
              </w:rPr>
              <w:t>136,11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51BE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Genital paraesthesia and pruritus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44170C" w:rsidRPr="001C7794" w:rsidTr="0053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emale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 xml:space="preserve">Honeybee rush </w:t>
            </w:r>
          </w:p>
          <w:p w:rsidR="0044170C" w:rsidRPr="001C7794" w:rsidRDefault="0044170C" w:rsidP="00634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(day 1</w:t>
            </w:r>
            <w:r w:rsidR="009851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2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2A" w:rsidRPr="00175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2A" w:rsidRPr="00634D80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0D6A2A">
              <w:rPr>
                <w:rFonts w:ascii="Times New Roman" w:hAnsi="Times New Roman" w:cs="Times New Roman"/>
                <w:sz w:val="18"/>
                <w:szCs w:val="18"/>
              </w:rPr>
              <w:t>, cum. 6.11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2A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Severe nausea, headache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44170C" w:rsidRPr="001C7794" w:rsidTr="0053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emale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A2A" w:rsidRDefault="0044170C" w:rsidP="00634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 xml:space="preserve">Honeybee ultra-rush </w:t>
            </w:r>
          </w:p>
          <w:p w:rsidR="000D6A2A" w:rsidRPr="001C7794" w:rsidRDefault="0044170C" w:rsidP="00634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(day 1</w:t>
            </w:r>
            <w:r w:rsidR="000D6A2A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2A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0D6A2A">
              <w:rPr>
                <w:rFonts w:ascii="Times New Roman" w:hAnsi="Times New Roman" w:cs="Times New Roman"/>
                <w:sz w:val="18"/>
                <w:szCs w:val="18"/>
              </w:rPr>
              <w:t>, cum. 31.1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2A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Flush (face, arms and décolleté)</w:t>
            </w:r>
            <w:r w:rsidR="00FE7C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 xml:space="preserve"> abdominal cramps, tachycardia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i.v. antihistamine and corticosteroid</w:t>
            </w:r>
          </w:p>
        </w:tc>
      </w:tr>
      <w:tr w:rsidR="0044170C" w:rsidRPr="001C7794" w:rsidTr="0053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A2A" w:rsidRDefault="0044170C" w:rsidP="00634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Honeybee ultra-rush</w:t>
            </w:r>
          </w:p>
          <w:p w:rsidR="0044170C" w:rsidRPr="001C7794" w:rsidRDefault="0044170C" w:rsidP="00634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(day 1</w:t>
            </w:r>
            <w:r w:rsidR="000D6A2A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2A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0D6A2A">
              <w:rPr>
                <w:rFonts w:ascii="Times New Roman" w:hAnsi="Times New Roman" w:cs="Times New Roman"/>
                <w:sz w:val="18"/>
                <w:szCs w:val="18"/>
              </w:rPr>
              <w:t>, cum. 31.1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A2A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1753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D6A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Flush (face, décolleté), plantar paraesthesia, cough/dyspnoea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i.v. and oral antihistamine, salbutamol inhalation</w:t>
            </w:r>
          </w:p>
        </w:tc>
      </w:tr>
      <w:tr w:rsidR="0044170C" w:rsidRPr="001C7794" w:rsidTr="0053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6BF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 xml:space="preserve">Honeybee ultra-rush </w:t>
            </w:r>
          </w:p>
          <w:p w:rsidR="0044170C" w:rsidRPr="001753EB" w:rsidRDefault="0044170C" w:rsidP="00175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(day 1</w:t>
            </w:r>
            <w:r w:rsidR="001753EB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53EB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1753EB">
              <w:rPr>
                <w:rFonts w:ascii="Times New Roman" w:hAnsi="Times New Roman" w:cs="Times New Roman"/>
                <w:sz w:val="18"/>
                <w:szCs w:val="18"/>
              </w:rPr>
              <w:t>, cum. 31.1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53EB" w:rsidRPr="007C205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Flush (face, neck and décolleté)</w:t>
            </w:r>
            <w:r w:rsidR="00FE7C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 xml:space="preserve"> pruritus (scalp, palmar and lips)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Oral antihistamine and corticosteroid</w:t>
            </w:r>
          </w:p>
        </w:tc>
      </w:tr>
      <w:tr w:rsidR="0044170C" w:rsidRPr="001C7794" w:rsidTr="0053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emale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 xml:space="preserve">Wasp ultra-rush </w:t>
            </w:r>
          </w:p>
          <w:p w:rsidR="0044170C" w:rsidRPr="001C7794" w:rsidRDefault="0044170C" w:rsidP="00175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753EB">
              <w:rPr>
                <w:rFonts w:ascii="Times New Roman" w:hAnsi="Times New Roman" w:cs="Times New Roman"/>
                <w:sz w:val="18"/>
                <w:szCs w:val="18"/>
              </w:rPr>
              <w:t>day 1</w:t>
            </w:r>
            <w:r w:rsidR="005026BF" w:rsidRPr="001753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026BF" w:rsidRPr="00973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53EB" w:rsidRPr="009734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26BF" w:rsidRPr="0097341D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="005026BF" w:rsidRPr="001753EB">
              <w:rPr>
                <w:rFonts w:ascii="Times New Roman" w:hAnsi="Times New Roman" w:cs="Times New Roman"/>
                <w:sz w:val="18"/>
                <w:szCs w:val="18"/>
              </w:rPr>
              <w:t xml:space="preserve">, cum. </w:t>
            </w:r>
            <w:r w:rsidR="001753EB" w:rsidRPr="001753EB">
              <w:rPr>
                <w:rFonts w:ascii="Times New Roman" w:hAnsi="Times New Roman" w:cs="Times New Roman"/>
                <w:sz w:val="18"/>
                <w:szCs w:val="18"/>
              </w:rPr>
              <w:t>111.1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26BF" w:rsidRPr="001753EB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Pr="001753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Flush (face, upper back and décolleté)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Oral antihistamine and corticosteroid</w:t>
            </w:r>
          </w:p>
        </w:tc>
      </w:tr>
      <w:tr w:rsidR="0044170C" w:rsidRPr="001C7794" w:rsidTr="0053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 xml:space="preserve">Wasp ultra-rush </w:t>
            </w:r>
          </w:p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(day 1</w:t>
            </w:r>
            <w:r w:rsidR="005026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753EB" w:rsidRPr="000373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53EB" w:rsidRPr="00037348">
              <w:rPr>
                <w:rFonts w:ascii="Times New Roman" w:hAnsi="Times New Roman" w:cs="Times New Roman"/>
                <w:sz w:val="18"/>
                <w:szCs w:val="18"/>
              </w:rPr>
              <w:t>µg, cum. 111.1</w:t>
            </w:r>
            <w:r w:rsidR="004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53EB" w:rsidRPr="00037348">
              <w:rPr>
                <w:rFonts w:ascii="Times New Roman" w:hAnsi="Times New Roman" w:cs="Times New Roman"/>
                <w:sz w:val="18"/>
                <w:szCs w:val="18"/>
              </w:rPr>
              <w:t>µg</w:t>
            </w: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Flush, vertigo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0C" w:rsidRPr="001C7794" w:rsidRDefault="0044170C" w:rsidP="0045724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794">
              <w:rPr>
                <w:rFonts w:ascii="Times New Roman" w:hAnsi="Times New Roman" w:cs="Times New Roman"/>
                <w:sz w:val="18"/>
                <w:szCs w:val="18"/>
              </w:rPr>
              <w:t>Oral antihistamine and corticosteroid</w:t>
            </w:r>
          </w:p>
        </w:tc>
      </w:tr>
    </w:tbl>
    <w:p w:rsidR="001C7794" w:rsidRPr="001C7794" w:rsidRDefault="001C7794">
      <w:pPr>
        <w:rPr>
          <w:rFonts w:ascii="Times New Roman" w:hAnsi="Times New Roman" w:cs="Times New Roman"/>
          <w:sz w:val="18"/>
          <w:szCs w:val="18"/>
        </w:rPr>
      </w:pPr>
      <w:r w:rsidRPr="001C7794">
        <w:rPr>
          <w:rFonts w:ascii="Times New Roman" w:hAnsi="Times New Roman" w:cs="Times New Roman"/>
          <w:i/>
          <w:sz w:val="18"/>
          <w:szCs w:val="18"/>
        </w:rPr>
        <w:t>* day of VIT</w:t>
      </w:r>
      <w:r w:rsidR="002C0F10">
        <w:rPr>
          <w:rFonts w:ascii="Times New Roman" w:hAnsi="Times New Roman" w:cs="Times New Roman"/>
          <w:i/>
          <w:sz w:val="18"/>
          <w:szCs w:val="18"/>
        </w:rPr>
        <w:t>,</w:t>
      </w:r>
      <w:r w:rsidR="0044170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C0F10">
        <w:rPr>
          <w:rFonts w:ascii="Times New Roman" w:hAnsi="Times New Roman" w:cs="Times New Roman"/>
          <w:i/>
          <w:sz w:val="18"/>
          <w:szCs w:val="18"/>
        </w:rPr>
        <w:t xml:space="preserve">single and </w:t>
      </w:r>
      <w:r w:rsidR="0044170C">
        <w:rPr>
          <w:rFonts w:ascii="Times New Roman" w:hAnsi="Times New Roman" w:cs="Times New Roman"/>
          <w:i/>
          <w:sz w:val="18"/>
          <w:szCs w:val="18"/>
        </w:rPr>
        <w:t>cumulative dose</w:t>
      </w:r>
      <w:r w:rsidRPr="001C77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4170C">
        <w:rPr>
          <w:rFonts w:ascii="Times New Roman" w:hAnsi="Times New Roman" w:cs="Times New Roman"/>
          <w:i/>
          <w:sz w:val="18"/>
          <w:szCs w:val="18"/>
        </w:rPr>
        <w:t xml:space="preserve">at </w:t>
      </w:r>
      <w:r w:rsidRPr="001C7794">
        <w:rPr>
          <w:rFonts w:ascii="Times New Roman" w:hAnsi="Times New Roman" w:cs="Times New Roman"/>
          <w:i/>
          <w:sz w:val="18"/>
          <w:szCs w:val="18"/>
        </w:rPr>
        <w:t>which SR occurred, ** according Ring and Messmer classification</w:t>
      </w:r>
      <w:r w:rsidR="0044170C">
        <w:rPr>
          <w:rFonts w:ascii="Times New Roman" w:hAnsi="Times New Roman" w:cs="Times New Roman"/>
          <w:i/>
          <w:sz w:val="18"/>
          <w:szCs w:val="18"/>
        </w:rPr>
        <w:t>; cum., cumulative; VIT, venom immunotherapy</w:t>
      </w:r>
      <w:r w:rsidR="00DC3EE4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C7794" w:rsidRPr="001C779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94"/>
    <w:rsid w:val="000D6A2A"/>
    <w:rsid w:val="000F55D1"/>
    <w:rsid w:val="00160786"/>
    <w:rsid w:val="001753EB"/>
    <w:rsid w:val="001B2836"/>
    <w:rsid w:val="001C7794"/>
    <w:rsid w:val="002A7484"/>
    <w:rsid w:val="002C0F10"/>
    <w:rsid w:val="002F4838"/>
    <w:rsid w:val="00300390"/>
    <w:rsid w:val="003E7BA7"/>
    <w:rsid w:val="00402BA3"/>
    <w:rsid w:val="004136B1"/>
    <w:rsid w:val="004347EE"/>
    <w:rsid w:val="0044170C"/>
    <w:rsid w:val="00451468"/>
    <w:rsid w:val="00457246"/>
    <w:rsid w:val="005026BF"/>
    <w:rsid w:val="005342FF"/>
    <w:rsid w:val="00634D80"/>
    <w:rsid w:val="0068662E"/>
    <w:rsid w:val="007868E1"/>
    <w:rsid w:val="007A1782"/>
    <w:rsid w:val="007E47D2"/>
    <w:rsid w:val="008D0C4D"/>
    <w:rsid w:val="00967729"/>
    <w:rsid w:val="0097341D"/>
    <w:rsid w:val="009851BE"/>
    <w:rsid w:val="00A4245E"/>
    <w:rsid w:val="00BB6F93"/>
    <w:rsid w:val="00C34AC6"/>
    <w:rsid w:val="00C55FCB"/>
    <w:rsid w:val="00C75B73"/>
    <w:rsid w:val="00D63F36"/>
    <w:rsid w:val="00DC3EE4"/>
    <w:rsid w:val="00E513A2"/>
    <w:rsid w:val="00EA0BFF"/>
    <w:rsid w:val="00EE10AC"/>
    <w:rsid w:val="00F7793A"/>
    <w:rsid w:val="00FC4335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A2E5"/>
  <w15:chartTrackingRefBased/>
  <w15:docId w15:val="{F66ACB26-F547-4C22-9055-A7F9D8AC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1C77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1C7794"/>
    <w:rPr>
      <w:i/>
      <w:iCs/>
      <w:color w:val="44546A" w:themeColor="text2"/>
      <w:sz w:val="18"/>
      <w:szCs w:val="18"/>
    </w:rPr>
  </w:style>
  <w:style w:type="table" w:styleId="EinfacheTabelle3">
    <w:name w:val="Plain Table 3"/>
    <w:basedOn w:val="NormaleTabelle"/>
    <w:uiPriority w:val="43"/>
    <w:rsid w:val="001C77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48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51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Pospischil</dc:creator>
  <cp:keywords/>
  <dc:description/>
  <cp:lastModifiedBy>Isabella Pospischil</cp:lastModifiedBy>
  <cp:revision>5</cp:revision>
  <dcterms:created xsi:type="dcterms:W3CDTF">2020-05-20T08:15:00Z</dcterms:created>
  <dcterms:modified xsi:type="dcterms:W3CDTF">2020-05-24T10:08:00Z</dcterms:modified>
</cp:coreProperties>
</file>