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A8A" w:rsidRPr="00CC2C10" w:rsidRDefault="00BE4A8A" w:rsidP="00BE4A8A">
      <w:pPr>
        <w:rPr>
          <w:rFonts w:cstheme="minorHAnsi"/>
          <w:sz w:val="20"/>
          <w:szCs w:val="20"/>
        </w:rPr>
      </w:pPr>
      <w:r w:rsidRPr="00D13C6A">
        <w:rPr>
          <w:rFonts w:cstheme="minorHAnsi"/>
          <w:sz w:val="20"/>
          <w:szCs w:val="20"/>
        </w:rPr>
        <w:t>S</w:t>
      </w:r>
      <w:r w:rsidRPr="00D13C6A">
        <w:rPr>
          <w:rFonts w:cstheme="minorHAnsi" w:hint="eastAsia"/>
          <w:sz w:val="20"/>
          <w:szCs w:val="20"/>
        </w:rPr>
        <w:t xml:space="preserve">upplemental </w:t>
      </w:r>
      <w:r w:rsidRPr="00D13C6A">
        <w:rPr>
          <w:rFonts w:cstheme="minorHAnsi"/>
          <w:sz w:val="20"/>
          <w:szCs w:val="20"/>
        </w:rPr>
        <w:t>Table</w:t>
      </w:r>
      <w:r w:rsidR="00D13C6A">
        <w:rPr>
          <w:rFonts w:cstheme="minorHAnsi" w:hint="eastAsia"/>
          <w:sz w:val="20"/>
          <w:szCs w:val="20"/>
        </w:rPr>
        <w:t xml:space="preserve"> </w:t>
      </w:r>
      <w:r w:rsidR="00D13C6A" w:rsidRPr="00D13C6A">
        <w:rPr>
          <w:rFonts w:cstheme="minorHAnsi" w:hint="eastAsia"/>
          <w:sz w:val="20"/>
          <w:szCs w:val="20"/>
        </w:rPr>
        <w:t>1</w:t>
      </w:r>
      <w:r w:rsidRPr="00CC2C10">
        <w:rPr>
          <w:rFonts w:cstheme="minorHAnsi"/>
          <w:sz w:val="20"/>
          <w:szCs w:val="20"/>
        </w:rPr>
        <w:t>. Therap</w:t>
      </w:r>
      <w:bookmarkStart w:id="0" w:name="_GoBack"/>
      <w:bookmarkEnd w:id="0"/>
      <w:r w:rsidRPr="00CC2C10">
        <w:rPr>
          <w:rFonts w:cstheme="minorHAnsi"/>
          <w:sz w:val="20"/>
          <w:szCs w:val="20"/>
        </w:rPr>
        <w:t xml:space="preserve">eutic regimens for </w:t>
      </w:r>
      <w:proofErr w:type="spellStart"/>
      <w:r w:rsidRPr="00CC2C10">
        <w:rPr>
          <w:rFonts w:cstheme="minorHAnsi"/>
          <w:sz w:val="20"/>
          <w:szCs w:val="20"/>
        </w:rPr>
        <w:t>IgAN</w:t>
      </w:r>
      <w:proofErr w:type="spellEnd"/>
      <w:r w:rsidRPr="00CC2C10">
        <w:rPr>
          <w:rFonts w:cstheme="minorHAnsi"/>
          <w:sz w:val="20"/>
          <w:szCs w:val="20"/>
        </w:rPr>
        <w:t>-AS and non-</w:t>
      </w:r>
      <w:proofErr w:type="spellStart"/>
      <w:r w:rsidRPr="00CC2C10">
        <w:rPr>
          <w:rFonts w:cstheme="minorHAnsi"/>
          <w:sz w:val="20"/>
          <w:szCs w:val="20"/>
        </w:rPr>
        <w:t>IgAN</w:t>
      </w:r>
      <w:proofErr w:type="spellEnd"/>
      <w:r w:rsidRPr="00CC2C10">
        <w:rPr>
          <w:rFonts w:cstheme="minorHAnsi"/>
          <w:sz w:val="20"/>
          <w:szCs w:val="20"/>
        </w:rPr>
        <w:t xml:space="preserve"> patients. Values are n (%) unless otherwise specified.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26"/>
        <w:gridCol w:w="1326"/>
        <w:gridCol w:w="2410"/>
        <w:gridCol w:w="1683"/>
        <w:gridCol w:w="777"/>
      </w:tblGrid>
      <w:tr w:rsidR="00BE4A8A" w:rsidRPr="00CC2C10" w:rsidTr="00FD2982">
        <w:tc>
          <w:tcPr>
            <w:tcW w:w="2326" w:type="dxa"/>
          </w:tcPr>
          <w:p w:rsidR="00BE4A8A" w:rsidRPr="00CC2C10" w:rsidRDefault="00BE4A8A" w:rsidP="00FD298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26" w:type="dxa"/>
          </w:tcPr>
          <w:p w:rsidR="00BE4A8A" w:rsidRPr="00CC2C10" w:rsidRDefault="00BE4A8A" w:rsidP="00FD2982">
            <w:pPr>
              <w:rPr>
                <w:rFonts w:cstheme="minorHAnsi"/>
                <w:sz w:val="20"/>
                <w:szCs w:val="20"/>
              </w:rPr>
            </w:pPr>
            <w:r w:rsidRPr="00CC2C10">
              <w:rPr>
                <w:rFonts w:cstheme="minorHAnsi"/>
                <w:sz w:val="20"/>
                <w:szCs w:val="20"/>
              </w:rPr>
              <w:t>Total (n = 62)</w:t>
            </w:r>
          </w:p>
        </w:tc>
        <w:tc>
          <w:tcPr>
            <w:tcW w:w="2410" w:type="dxa"/>
          </w:tcPr>
          <w:p w:rsidR="00BE4A8A" w:rsidRPr="00CC2C10" w:rsidRDefault="00BE4A8A" w:rsidP="00FD2982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CC2C10">
              <w:rPr>
                <w:rFonts w:cstheme="minorHAnsi"/>
                <w:sz w:val="20"/>
                <w:szCs w:val="20"/>
              </w:rPr>
              <w:t>IgAN</w:t>
            </w:r>
            <w:proofErr w:type="spellEnd"/>
            <w:r w:rsidRPr="00CC2C10">
              <w:rPr>
                <w:rFonts w:cstheme="minorHAnsi"/>
                <w:sz w:val="20"/>
                <w:szCs w:val="20"/>
              </w:rPr>
              <w:t>-AS patients(n = 46)</w:t>
            </w:r>
          </w:p>
        </w:tc>
        <w:tc>
          <w:tcPr>
            <w:tcW w:w="1683" w:type="dxa"/>
          </w:tcPr>
          <w:p w:rsidR="00BE4A8A" w:rsidRPr="00CC2C10" w:rsidRDefault="00BE4A8A" w:rsidP="00FD2982">
            <w:pPr>
              <w:rPr>
                <w:rFonts w:cstheme="minorHAnsi"/>
                <w:sz w:val="20"/>
                <w:szCs w:val="20"/>
              </w:rPr>
            </w:pPr>
            <w:r w:rsidRPr="00CC2C10">
              <w:rPr>
                <w:rFonts w:cstheme="minorHAnsi"/>
                <w:sz w:val="20"/>
                <w:szCs w:val="20"/>
              </w:rPr>
              <w:t>non-</w:t>
            </w:r>
            <w:proofErr w:type="spellStart"/>
            <w:r w:rsidRPr="00CC2C10">
              <w:rPr>
                <w:rFonts w:cstheme="minorHAnsi"/>
                <w:sz w:val="20"/>
                <w:szCs w:val="20"/>
              </w:rPr>
              <w:t>IgAN</w:t>
            </w:r>
            <w:proofErr w:type="spellEnd"/>
            <w:r w:rsidRPr="00CC2C10">
              <w:rPr>
                <w:rFonts w:cstheme="minorHAnsi"/>
                <w:sz w:val="20"/>
                <w:szCs w:val="20"/>
              </w:rPr>
              <w:t xml:space="preserve"> patients (n = 16)</w:t>
            </w:r>
          </w:p>
        </w:tc>
        <w:tc>
          <w:tcPr>
            <w:tcW w:w="777" w:type="dxa"/>
          </w:tcPr>
          <w:p w:rsidR="00BE4A8A" w:rsidRPr="00CC2C10" w:rsidRDefault="00BE4A8A" w:rsidP="00FD2982">
            <w:pPr>
              <w:rPr>
                <w:rFonts w:cstheme="minorHAnsi"/>
                <w:sz w:val="20"/>
                <w:szCs w:val="20"/>
              </w:rPr>
            </w:pPr>
            <w:r w:rsidRPr="00CC2C10">
              <w:rPr>
                <w:rFonts w:cstheme="minorHAnsi"/>
                <w:sz w:val="20"/>
                <w:szCs w:val="20"/>
              </w:rPr>
              <w:t>P</w:t>
            </w:r>
          </w:p>
        </w:tc>
      </w:tr>
      <w:tr w:rsidR="00BE4A8A" w:rsidRPr="00CC2C10" w:rsidTr="00FD2982">
        <w:tc>
          <w:tcPr>
            <w:tcW w:w="2326" w:type="dxa"/>
          </w:tcPr>
          <w:p w:rsidR="00BE4A8A" w:rsidRPr="00CC2C10" w:rsidRDefault="00BE4A8A" w:rsidP="00FD2982">
            <w:pPr>
              <w:rPr>
                <w:rFonts w:cstheme="minorHAnsi"/>
                <w:sz w:val="20"/>
                <w:szCs w:val="20"/>
              </w:rPr>
            </w:pPr>
            <w:r w:rsidRPr="00CC2C10">
              <w:rPr>
                <w:rFonts w:cstheme="minorHAnsi"/>
                <w:sz w:val="20"/>
                <w:szCs w:val="20"/>
              </w:rPr>
              <w:t>Immunosuppressant</w:t>
            </w:r>
          </w:p>
        </w:tc>
        <w:tc>
          <w:tcPr>
            <w:tcW w:w="1326" w:type="dxa"/>
          </w:tcPr>
          <w:p w:rsidR="00BE4A8A" w:rsidRPr="00CC2C10" w:rsidRDefault="00BE4A8A" w:rsidP="00FD2982">
            <w:pPr>
              <w:rPr>
                <w:rFonts w:cstheme="minorHAnsi"/>
                <w:sz w:val="20"/>
                <w:szCs w:val="20"/>
              </w:rPr>
            </w:pPr>
            <w:r w:rsidRPr="00CC2C10">
              <w:rPr>
                <w:rFonts w:cstheme="minorHAnsi"/>
                <w:sz w:val="20"/>
                <w:szCs w:val="20"/>
              </w:rPr>
              <w:t>27 (43.5)</w:t>
            </w:r>
          </w:p>
        </w:tc>
        <w:tc>
          <w:tcPr>
            <w:tcW w:w="2410" w:type="dxa"/>
          </w:tcPr>
          <w:p w:rsidR="00BE4A8A" w:rsidRPr="00CC2C10" w:rsidRDefault="00BE4A8A" w:rsidP="00FD2982">
            <w:pPr>
              <w:rPr>
                <w:rFonts w:cstheme="minorHAnsi"/>
                <w:sz w:val="20"/>
                <w:szCs w:val="20"/>
              </w:rPr>
            </w:pPr>
            <w:r w:rsidRPr="00CC2C10">
              <w:rPr>
                <w:rFonts w:cstheme="minorHAnsi"/>
                <w:sz w:val="20"/>
                <w:szCs w:val="20"/>
              </w:rPr>
              <w:t>21 (45.7)</w:t>
            </w:r>
          </w:p>
        </w:tc>
        <w:tc>
          <w:tcPr>
            <w:tcW w:w="1683" w:type="dxa"/>
          </w:tcPr>
          <w:p w:rsidR="00BE4A8A" w:rsidRPr="00CC2C10" w:rsidRDefault="00BE4A8A" w:rsidP="00FD2982">
            <w:pPr>
              <w:rPr>
                <w:rFonts w:cstheme="minorHAnsi"/>
                <w:sz w:val="20"/>
                <w:szCs w:val="20"/>
              </w:rPr>
            </w:pPr>
            <w:r w:rsidRPr="00CC2C10">
              <w:rPr>
                <w:rFonts w:cstheme="minorHAnsi"/>
                <w:sz w:val="20"/>
                <w:szCs w:val="20"/>
              </w:rPr>
              <w:t>6 (37.5)</w:t>
            </w:r>
          </w:p>
        </w:tc>
        <w:tc>
          <w:tcPr>
            <w:tcW w:w="777" w:type="dxa"/>
          </w:tcPr>
          <w:p w:rsidR="00BE4A8A" w:rsidRPr="00CC2C10" w:rsidRDefault="00BE4A8A" w:rsidP="00FD2982">
            <w:pPr>
              <w:rPr>
                <w:rFonts w:cstheme="minorHAnsi"/>
                <w:sz w:val="20"/>
                <w:szCs w:val="20"/>
              </w:rPr>
            </w:pPr>
            <w:r w:rsidRPr="00CC2C10">
              <w:rPr>
                <w:rFonts w:cstheme="minorHAnsi"/>
                <w:sz w:val="20"/>
                <w:szCs w:val="20"/>
              </w:rPr>
              <w:t>.57</w:t>
            </w:r>
          </w:p>
        </w:tc>
      </w:tr>
      <w:tr w:rsidR="00BE4A8A" w:rsidRPr="00CC2C10" w:rsidTr="00FD2982">
        <w:tc>
          <w:tcPr>
            <w:tcW w:w="2326" w:type="dxa"/>
          </w:tcPr>
          <w:p w:rsidR="00BE4A8A" w:rsidRPr="00CC2C10" w:rsidRDefault="00BE4A8A" w:rsidP="00FD2982">
            <w:pPr>
              <w:rPr>
                <w:rFonts w:cstheme="minorHAnsi"/>
                <w:sz w:val="20"/>
                <w:szCs w:val="20"/>
              </w:rPr>
            </w:pPr>
            <w:r w:rsidRPr="00CC2C10">
              <w:rPr>
                <w:rFonts w:cstheme="minorHAnsi"/>
                <w:sz w:val="20"/>
                <w:szCs w:val="20"/>
              </w:rPr>
              <w:t xml:space="preserve">  </w:t>
            </w:r>
            <w:proofErr w:type="spellStart"/>
            <w:r w:rsidRPr="00CC2C10">
              <w:rPr>
                <w:rFonts w:cstheme="minorHAnsi"/>
                <w:sz w:val="20"/>
                <w:szCs w:val="20"/>
              </w:rPr>
              <w:t>Leflunomide</w:t>
            </w:r>
            <w:proofErr w:type="spellEnd"/>
          </w:p>
        </w:tc>
        <w:tc>
          <w:tcPr>
            <w:tcW w:w="1326" w:type="dxa"/>
          </w:tcPr>
          <w:p w:rsidR="00BE4A8A" w:rsidRPr="00CC2C10" w:rsidRDefault="00BE4A8A" w:rsidP="00FD2982">
            <w:pPr>
              <w:rPr>
                <w:rFonts w:cstheme="minorHAnsi"/>
                <w:sz w:val="20"/>
                <w:szCs w:val="20"/>
              </w:rPr>
            </w:pPr>
            <w:r w:rsidRPr="00CC2C10">
              <w:rPr>
                <w:rFonts w:cstheme="minorHAnsi"/>
                <w:sz w:val="20"/>
                <w:szCs w:val="20"/>
              </w:rPr>
              <w:t>19 (30.6)</w:t>
            </w:r>
          </w:p>
        </w:tc>
        <w:tc>
          <w:tcPr>
            <w:tcW w:w="2410" w:type="dxa"/>
          </w:tcPr>
          <w:p w:rsidR="00BE4A8A" w:rsidRPr="00CC2C10" w:rsidRDefault="00BE4A8A" w:rsidP="00FD2982">
            <w:pPr>
              <w:rPr>
                <w:rFonts w:cstheme="minorHAnsi"/>
                <w:sz w:val="20"/>
                <w:szCs w:val="20"/>
              </w:rPr>
            </w:pPr>
            <w:r w:rsidRPr="00CC2C10">
              <w:rPr>
                <w:rFonts w:cstheme="minorHAnsi"/>
                <w:sz w:val="20"/>
                <w:szCs w:val="20"/>
              </w:rPr>
              <w:t>18 (39.1)</w:t>
            </w:r>
          </w:p>
        </w:tc>
        <w:tc>
          <w:tcPr>
            <w:tcW w:w="1683" w:type="dxa"/>
          </w:tcPr>
          <w:p w:rsidR="00BE4A8A" w:rsidRPr="00CC2C10" w:rsidRDefault="00BE4A8A" w:rsidP="00FD2982">
            <w:pPr>
              <w:rPr>
                <w:rFonts w:cstheme="minorHAnsi"/>
                <w:sz w:val="20"/>
                <w:szCs w:val="20"/>
              </w:rPr>
            </w:pPr>
            <w:r w:rsidRPr="00CC2C10">
              <w:rPr>
                <w:rFonts w:cstheme="minorHAnsi"/>
                <w:sz w:val="20"/>
                <w:szCs w:val="20"/>
              </w:rPr>
              <w:t>1(6.3)</w:t>
            </w:r>
          </w:p>
        </w:tc>
        <w:tc>
          <w:tcPr>
            <w:tcW w:w="777" w:type="dxa"/>
          </w:tcPr>
          <w:p w:rsidR="00BE4A8A" w:rsidRPr="00CC2C10" w:rsidRDefault="00BE4A8A" w:rsidP="00FD2982">
            <w:pPr>
              <w:rPr>
                <w:rFonts w:cstheme="minorHAnsi"/>
                <w:sz w:val="20"/>
                <w:szCs w:val="20"/>
              </w:rPr>
            </w:pPr>
            <w:r w:rsidRPr="00CC2C10">
              <w:rPr>
                <w:rFonts w:cstheme="minorHAnsi"/>
                <w:sz w:val="20"/>
                <w:szCs w:val="20"/>
              </w:rPr>
              <w:t>.01</w:t>
            </w:r>
          </w:p>
        </w:tc>
      </w:tr>
      <w:tr w:rsidR="00BE4A8A" w:rsidRPr="00CC2C10" w:rsidTr="00FD2982">
        <w:tc>
          <w:tcPr>
            <w:tcW w:w="2326" w:type="dxa"/>
          </w:tcPr>
          <w:p w:rsidR="00BE4A8A" w:rsidRPr="00CC2C10" w:rsidRDefault="00BE4A8A" w:rsidP="00FD2982">
            <w:pPr>
              <w:rPr>
                <w:rFonts w:cstheme="minorHAnsi"/>
                <w:sz w:val="20"/>
                <w:szCs w:val="20"/>
              </w:rPr>
            </w:pPr>
            <w:r w:rsidRPr="00CC2C10">
              <w:rPr>
                <w:rFonts w:cstheme="minorHAnsi"/>
                <w:sz w:val="20"/>
                <w:szCs w:val="20"/>
              </w:rPr>
              <w:t xml:space="preserve">  </w:t>
            </w:r>
            <w:proofErr w:type="spellStart"/>
            <w:r w:rsidRPr="00CC2C10">
              <w:rPr>
                <w:rFonts w:cstheme="minorHAnsi"/>
                <w:sz w:val="20"/>
                <w:szCs w:val="20"/>
              </w:rPr>
              <w:t>Mycophenolate</w:t>
            </w:r>
            <w:proofErr w:type="spellEnd"/>
            <w:r w:rsidRPr="00CC2C1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CC2C10">
              <w:rPr>
                <w:rFonts w:cstheme="minorHAnsi"/>
                <w:sz w:val="20"/>
                <w:szCs w:val="20"/>
              </w:rPr>
              <w:t>mofetil</w:t>
            </w:r>
            <w:proofErr w:type="spellEnd"/>
          </w:p>
        </w:tc>
        <w:tc>
          <w:tcPr>
            <w:tcW w:w="1326" w:type="dxa"/>
          </w:tcPr>
          <w:p w:rsidR="00BE4A8A" w:rsidRPr="00CC2C10" w:rsidRDefault="00BE4A8A" w:rsidP="00FD2982">
            <w:pPr>
              <w:rPr>
                <w:rFonts w:cstheme="minorHAnsi"/>
                <w:sz w:val="20"/>
                <w:szCs w:val="20"/>
              </w:rPr>
            </w:pPr>
            <w:r w:rsidRPr="00CC2C10">
              <w:rPr>
                <w:rFonts w:cstheme="minorHAnsi"/>
                <w:sz w:val="20"/>
                <w:szCs w:val="20"/>
              </w:rPr>
              <w:t>7(11.3)</w:t>
            </w:r>
          </w:p>
        </w:tc>
        <w:tc>
          <w:tcPr>
            <w:tcW w:w="2410" w:type="dxa"/>
          </w:tcPr>
          <w:p w:rsidR="00BE4A8A" w:rsidRPr="00CC2C10" w:rsidRDefault="00BE4A8A" w:rsidP="00FD2982">
            <w:pPr>
              <w:jc w:val="left"/>
              <w:rPr>
                <w:rFonts w:cstheme="minorHAnsi"/>
                <w:sz w:val="20"/>
                <w:szCs w:val="20"/>
              </w:rPr>
            </w:pPr>
            <w:r w:rsidRPr="00CC2C10">
              <w:rPr>
                <w:rFonts w:cstheme="minorHAnsi"/>
                <w:sz w:val="20"/>
                <w:szCs w:val="20"/>
              </w:rPr>
              <w:t>5 (10.9)</w:t>
            </w:r>
          </w:p>
        </w:tc>
        <w:tc>
          <w:tcPr>
            <w:tcW w:w="1683" w:type="dxa"/>
          </w:tcPr>
          <w:p w:rsidR="00BE4A8A" w:rsidRPr="00CC2C10" w:rsidRDefault="00BE4A8A" w:rsidP="00FD2982">
            <w:pPr>
              <w:rPr>
                <w:rFonts w:cstheme="minorHAnsi"/>
                <w:sz w:val="20"/>
                <w:szCs w:val="20"/>
              </w:rPr>
            </w:pPr>
            <w:r w:rsidRPr="00CC2C10">
              <w:rPr>
                <w:rFonts w:cstheme="minorHAnsi"/>
                <w:sz w:val="20"/>
                <w:szCs w:val="20"/>
              </w:rPr>
              <w:t>2(12.5)</w:t>
            </w:r>
          </w:p>
        </w:tc>
        <w:tc>
          <w:tcPr>
            <w:tcW w:w="777" w:type="dxa"/>
          </w:tcPr>
          <w:p w:rsidR="00BE4A8A" w:rsidRPr="00CC2C10" w:rsidRDefault="00BE4A8A" w:rsidP="00FD2982">
            <w:pPr>
              <w:rPr>
                <w:rFonts w:cstheme="minorHAnsi"/>
                <w:sz w:val="20"/>
                <w:szCs w:val="20"/>
              </w:rPr>
            </w:pPr>
            <w:r w:rsidRPr="00CC2C10">
              <w:rPr>
                <w:rFonts w:cstheme="minorHAnsi"/>
                <w:sz w:val="20"/>
                <w:szCs w:val="20"/>
              </w:rPr>
              <w:t>&gt;.99</w:t>
            </w:r>
          </w:p>
        </w:tc>
      </w:tr>
      <w:tr w:rsidR="00BE4A8A" w:rsidRPr="00CC2C10" w:rsidTr="00FD2982">
        <w:tc>
          <w:tcPr>
            <w:tcW w:w="2326" w:type="dxa"/>
          </w:tcPr>
          <w:p w:rsidR="00BE4A8A" w:rsidRPr="00CC2C10" w:rsidRDefault="00BE4A8A" w:rsidP="00FD2982">
            <w:pPr>
              <w:ind w:firstLineChars="100" w:firstLine="200"/>
              <w:rPr>
                <w:rFonts w:cstheme="minorHAnsi"/>
                <w:sz w:val="20"/>
                <w:szCs w:val="20"/>
              </w:rPr>
            </w:pPr>
            <w:proofErr w:type="spellStart"/>
            <w:r w:rsidRPr="00CC2C10">
              <w:rPr>
                <w:rFonts w:cstheme="minorHAnsi"/>
                <w:sz w:val="20"/>
                <w:szCs w:val="20"/>
              </w:rPr>
              <w:t>Tacrolimus</w:t>
            </w:r>
            <w:proofErr w:type="spellEnd"/>
          </w:p>
        </w:tc>
        <w:tc>
          <w:tcPr>
            <w:tcW w:w="1326" w:type="dxa"/>
          </w:tcPr>
          <w:p w:rsidR="00BE4A8A" w:rsidRPr="00CC2C10" w:rsidRDefault="00BE4A8A" w:rsidP="00FD2982">
            <w:pPr>
              <w:rPr>
                <w:rFonts w:cstheme="minorHAnsi"/>
                <w:sz w:val="20"/>
                <w:szCs w:val="20"/>
              </w:rPr>
            </w:pPr>
            <w:r w:rsidRPr="00CC2C10">
              <w:rPr>
                <w:rFonts w:cstheme="minorHAnsi"/>
                <w:sz w:val="20"/>
                <w:szCs w:val="20"/>
              </w:rPr>
              <w:t>3 (4.8)</w:t>
            </w:r>
          </w:p>
        </w:tc>
        <w:tc>
          <w:tcPr>
            <w:tcW w:w="2410" w:type="dxa"/>
          </w:tcPr>
          <w:p w:rsidR="00BE4A8A" w:rsidRPr="00CC2C10" w:rsidRDefault="00BE4A8A" w:rsidP="00FD2982">
            <w:pPr>
              <w:rPr>
                <w:rFonts w:cstheme="minorHAnsi"/>
                <w:sz w:val="20"/>
                <w:szCs w:val="20"/>
              </w:rPr>
            </w:pPr>
            <w:r w:rsidRPr="00CC2C10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683" w:type="dxa"/>
          </w:tcPr>
          <w:p w:rsidR="00BE4A8A" w:rsidRPr="00CC2C10" w:rsidRDefault="00BE4A8A" w:rsidP="00FD2982">
            <w:pPr>
              <w:rPr>
                <w:rFonts w:cstheme="minorHAnsi"/>
                <w:sz w:val="20"/>
                <w:szCs w:val="20"/>
              </w:rPr>
            </w:pPr>
            <w:r w:rsidRPr="00CC2C10">
              <w:rPr>
                <w:rFonts w:cstheme="minorHAnsi"/>
                <w:sz w:val="20"/>
                <w:szCs w:val="20"/>
              </w:rPr>
              <w:t>3 (18.8)</w:t>
            </w:r>
          </w:p>
        </w:tc>
        <w:tc>
          <w:tcPr>
            <w:tcW w:w="777" w:type="dxa"/>
          </w:tcPr>
          <w:p w:rsidR="00BE4A8A" w:rsidRPr="00CC2C10" w:rsidRDefault="00BE4A8A" w:rsidP="00FD2982">
            <w:pPr>
              <w:rPr>
                <w:rFonts w:cstheme="minorHAnsi"/>
                <w:sz w:val="20"/>
                <w:szCs w:val="20"/>
              </w:rPr>
            </w:pPr>
            <w:r w:rsidRPr="00CC2C10">
              <w:rPr>
                <w:rFonts w:cstheme="minorHAnsi"/>
                <w:sz w:val="20"/>
                <w:szCs w:val="20"/>
              </w:rPr>
              <w:t>.003</w:t>
            </w:r>
          </w:p>
        </w:tc>
      </w:tr>
      <w:tr w:rsidR="00BE4A8A" w:rsidRPr="00CC2C10" w:rsidTr="00FD2982">
        <w:tc>
          <w:tcPr>
            <w:tcW w:w="2326" w:type="dxa"/>
          </w:tcPr>
          <w:p w:rsidR="00BE4A8A" w:rsidRPr="00CC2C10" w:rsidRDefault="00BE4A8A" w:rsidP="00FD2982">
            <w:pPr>
              <w:ind w:firstLineChars="100" w:firstLine="200"/>
              <w:rPr>
                <w:rFonts w:cstheme="minorHAnsi"/>
                <w:sz w:val="20"/>
                <w:szCs w:val="20"/>
              </w:rPr>
            </w:pPr>
            <w:r w:rsidRPr="00CC2C10">
              <w:rPr>
                <w:rFonts w:cstheme="minorHAnsi"/>
                <w:sz w:val="20"/>
                <w:szCs w:val="20"/>
              </w:rPr>
              <w:t>Cyclophosphamide</w:t>
            </w:r>
          </w:p>
        </w:tc>
        <w:tc>
          <w:tcPr>
            <w:tcW w:w="1326" w:type="dxa"/>
          </w:tcPr>
          <w:p w:rsidR="00BE4A8A" w:rsidRPr="00CC2C10" w:rsidRDefault="00BE4A8A" w:rsidP="00FD2982">
            <w:pPr>
              <w:rPr>
                <w:rFonts w:cstheme="minorHAnsi"/>
                <w:sz w:val="20"/>
                <w:szCs w:val="20"/>
              </w:rPr>
            </w:pPr>
            <w:r w:rsidRPr="00CC2C10">
              <w:rPr>
                <w:rFonts w:cstheme="minorHAnsi"/>
                <w:sz w:val="20"/>
                <w:szCs w:val="20"/>
              </w:rPr>
              <w:t>4 (6.5)</w:t>
            </w:r>
          </w:p>
        </w:tc>
        <w:tc>
          <w:tcPr>
            <w:tcW w:w="2410" w:type="dxa"/>
          </w:tcPr>
          <w:p w:rsidR="00BE4A8A" w:rsidRPr="00CC2C10" w:rsidRDefault="00BE4A8A" w:rsidP="00FD2982">
            <w:pPr>
              <w:rPr>
                <w:rFonts w:cstheme="minorHAnsi"/>
                <w:sz w:val="20"/>
                <w:szCs w:val="20"/>
              </w:rPr>
            </w:pPr>
            <w:r w:rsidRPr="00CC2C10">
              <w:rPr>
                <w:rFonts w:cstheme="minorHAnsi"/>
                <w:sz w:val="20"/>
                <w:szCs w:val="20"/>
              </w:rPr>
              <w:t>2 (4.3)</w:t>
            </w:r>
          </w:p>
        </w:tc>
        <w:tc>
          <w:tcPr>
            <w:tcW w:w="1683" w:type="dxa"/>
          </w:tcPr>
          <w:p w:rsidR="00BE4A8A" w:rsidRPr="00CC2C10" w:rsidRDefault="00BE4A8A" w:rsidP="00FD2982">
            <w:pPr>
              <w:rPr>
                <w:rFonts w:cstheme="minorHAnsi"/>
                <w:sz w:val="20"/>
                <w:szCs w:val="20"/>
              </w:rPr>
            </w:pPr>
            <w:r w:rsidRPr="00CC2C10">
              <w:rPr>
                <w:rFonts w:cstheme="minorHAnsi"/>
                <w:sz w:val="20"/>
                <w:szCs w:val="20"/>
              </w:rPr>
              <w:t>2 (12.5)</w:t>
            </w:r>
          </w:p>
        </w:tc>
        <w:tc>
          <w:tcPr>
            <w:tcW w:w="777" w:type="dxa"/>
          </w:tcPr>
          <w:p w:rsidR="00BE4A8A" w:rsidRPr="00CC2C10" w:rsidRDefault="00BE4A8A" w:rsidP="00FD2982">
            <w:pPr>
              <w:rPr>
                <w:rFonts w:cstheme="minorHAnsi"/>
                <w:sz w:val="20"/>
                <w:szCs w:val="20"/>
              </w:rPr>
            </w:pPr>
            <w:r w:rsidRPr="00CC2C10">
              <w:rPr>
                <w:rFonts w:cstheme="minorHAnsi"/>
                <w:sz w:val="20"/>
                <w:szCs w:val="20"/>
              </w:rPr>
              <w:t>.27</w:t>
            </w:r>
          </w:p>
        </w:tc>
      </w:tr>
      <w:tr w:rsidR="00BE4A8A" w:rsidRPr="00CC2C10" w:rsidTr="00FD2982">
        <w:tc>
          <w:tcPr>
            <w:tcW w:w="2326" w:type="dxa"/>
          </w:tcPr>
          <w:p w:rsidR="00BE4A8A" w:rsidRPr="00CC2C10" w:rsidRDefault="00BE4A8A" w:rsidP="00FD2982">
            <w:pPr>
              <w:rPr>
                <w:rFonts w:cstheme="minorHAnsi"/>
                <w:sz w:val="20"/>
                <w:szCs w:val="20"/>
              </w:rPr>
            </w:pPr>
            <w:r w:rsidRPr="00CC2C10">
              <w:rPr>
                <w:rFonts w:cstheme="minorHAnsi"/>
                <w:sz w:val="20"/>
                <w:szCs w:val="20"/>
              </w:rPr>
              <w:t>Oral glucocorticoid</w:t>
            </w:r>
          </w:p>
        </w:tc>
        <w:tc>
          <w:tcPr>
            <w:tcW w:w="1326" w:type="dxa"/>
          </w:tcPr>
          <w:p w:rsidR="00BE4A8A" w:rsidRPr="00CC2C10" w:rsidRDefault="00BE4A8A" w:rsidP="00FD2982">
            <w:pPr>
              <w:rPr>
                <w:rFonts w:cstheme="minorHAnsi"/>
                <w:sz w:val="20"/>
                <w:szCs w:val="20"/>
              </w:rPr>
            </w:pPr>
            <w:r w:rsidRPr="00CC2C10">
              <w:rPr>
                <w:rFonts w:cstheme="minorHAnsi"/>
                <w:sz w:val="20"/>
                <w:szCs w:val="20"/>
              </w:rPr>
              <w:t>30 (48.4)</w:t>
            </w:r>
          </w:p>
        </w:tc>
        <w:tc>
          <w:tcPr>
            <w:tcW w:w="2410" w:type="dxa"/>
          </w:tcPr>
          <w:p w:rsidR="00BE4A8A" w:rsidRPr="00CC2C10" w:rsidRDefault="00BE4A8A" w:rsidP="00FD2982">
            <w:pPr>
              <w:rPr>
                <w:rFonts w:cstheme="minorHAnsi"/>
                <w:sz w:val="20"/>
                <w:szCs w:val="20"/>
              </w:rPr>
            </w:pPr>
            <w:r w:rsidRPr="00CC2C10">
              <w:rPr>
                <w:rFonts w:cstheme="minorHAnsi"/>
                <w:sz w:val="20"/>
                <w:szCs w:val="20"/>
              </w:rPr>
              <w:t>20 (43.5)</w:t>
            </w:r>
          </w:p>
        </w:tc>
        <w:tc>
          <w:tcPr>
            <w:tcW w:w="1683" w:type="dxa"/>
          </w:tcPr>
          <w:p w:rsidR="00BE4A8A" w:rsidRPr="00CC2C10" w:rsidRDefault="00BE4A8A" w:rsidP="00FD2982">
            <w:pPr>
              <w:rPr>
                <w:rFonts w:cstheme="minorHAnsi"/>
                <w:sz w:val="20"/>
                <w:szCs w:val="20"/>
              </w:rPr>
            </w:pPr>
            <w:r w:rsidRPr="00CC2C10">
              <w:rPr>
                <w:rFonts w:cstheme="minorHAnsi"/>
                <w:sz w:val="20"/>
                <w:szCs w:val="20"/>
              </w:rPr>
              <w:t>10 (62.5)</w:t>
            </w:r>
          </w:p>
        </w:tc>
        <w:tc>
          <w:tcPr>
            <w:tcW w:w="777" w:type="dxa"/>
          </w:tcPr>
          <w:p w:rsidR="00BE4A8A" w:rsidRPr="00CC2C10" w:rsidRDefault="00BE4A8A" w:rsidP="00FD2982">
            <w:pPr>
              <w:rPr>
                <w:rFonts w:cstheme="minorHAnsi"/>
                <w:sz w:val="20"/>
                <w:szCs w:val="20"/>
              </w:rPr>
            </w:pPr>
            <w:r w:rsidRPr="00CC2C10">
              <w:rPr>
                <w:rFonts w:cstheme="minorHAnsi"/>
                <w:sz w:val="20"/>
                <w:szCs w:val="20"/>
              </w:rPr>
              <w:t>.19</w:t>
            </w:r>
          </w:p>
        </w:tc>
      </w:tr>
      <w:tr w:rsidR="00BE4A8A" w:rsidRPr="00CC2C10" w:rsidTr="00FD2982">
        <w:tc>
          <w:tcPr>
            <w:tcW w:w="2326" w:type="dxa"/>
          </w:tcPr>
          <w:p w:rsidR="00BE4A8A" w:rsidRPr="00CC2C10" w:rsidRDefault="00BE4A8A" w:rsidP="00FD2982">
            <w:pPr>
              <w:ind w:firstLineChars="100" w:firstLine="200"/>
              <w:rPr>
                <w:rFonts w:cstheme="minorHAnsi"/>
                <w:sz w:val="20"/>
                <w:szCs w:val="20"/>
              </w:rPr>
            </w:pPr>
            <w:r w:rsidRPr="00CC2C10">
              <w:rPr>
                <w:rFonts w:cstheme="minorHAnsi"/>
                <w:sz w:val="20"/>
                <w:szCs w:val="20"/>
              </w:rPr>
              <w:t>Glucocorticoid alone</w:t>
            </w:r>
          </w:p>
        </w:tc>
        <w:tc>
          <w:tcPr>
            <w:tcW w:w="1326" w:type="dxa"/>
          </w:tcPr>
          <w:p w:rsidR="00BE4A8A" w:rsidRPr="00CC2C10" w:rsidRDefault="00BE4A8A" w:rsidP="00FD2982">
            <w:pPr>
              <w:rPr>
                <w:rFonts w:cstheme="minorHAnsi"/>
                <w:sz w:val="20"/>
                <w:szCs w:val="20"/>
              </w:rPr>
            </w:pPr>
            <w:r w:rsidRPr="00CC2C10">
              <w:rPr>
                <w:rFonts w:cstheme="minorHAnsi"/>
                <w:sz w:val="20"/>
                <w:szCs w:val="20"/>
              </w:rPr>
              <w:t>4 (6.5)</w:t>
            </w:r>
          </w:p>
        </w:tc>
        <w:tc>
          <w:tcPr>
            <w:tcW w:w="2410" w:type="dxa"/>
          </w:tcPr>
          <w:p w:rsidR="00BE4A8A" w:rsidRPr="00CC2C10" w:rsidRDefault="00BE4A8A" w:rsidP="00FD2982">
            <w:pPr>
              <w:rPr>
                <w:rFonts w:cstheme="minorHAnsi"/>
                <w:sz w:val="20"/>
                <w:szCs w:val="20"/>
              </w:rPr>
            </w:pPr>
            <w:r w:rsidRPr="00CC2C10">
              <w:rPr>
                <w:rFonts w:cstheme="minorHAnsi"/>
                <w:sz w:val="20"/>
                <w:szCs w:val="20"/>
              </w:rPr>
              <w:t>1 (2.2)</w:t>
            </w:r>
          </w:p>
        </w:tc>
        <w:tc>
          <w:tcPr>
            <w:tcW w:w="1683" w:type="dxa"/>
          </w:tcPr>
          <w:p w:rsidR="00BE4A8A" w:rsidRPr="00CC2C10" w:rsidRDefault="00BE4A8A" w:rsidP="00FD2982">
            <w:pPr>
              <w:rPr>
                <w:rFonts w:cstheme="minorHAnsi"/>
                <w:sz w:val="20"/>
                <w:szCs w:val="20"/>
              </w:rPr>
            </w:pPr>
            <w:r w:rsidRPr="00CC2C10">
              <w:rPr>
                <w:rFonts w:cstheme="minorHAnsi"/>
                <w:sz w:val="20"/>
                <w:szCs w:val="20"/>
              </w:rPr>
              <w:t>3 (18.8)</w:t>
            </w:r>
          </w:p>
        </w:tc>
        <w:tc>
          <w:tcPr>
            <w:tcW w:w="777" w:type="dxa"/>
          </w:tcPr>
          <w:p w:rsidR="00BE4A8A" w:rsidRPr="00CC2C10" w:rsidRDefault="00BE4A8A" w:rsidP="00FD2982">
            <w:pPr>
              <w:rPr>
                <w:rFonts w:cstheme="minorHAnsi"/>
                <w:sz w:val="20"/>
                <w:szCs w:val="20"/>
              </w:rPr>
            </w:pPr>
            <w:r w:rsidRPr="00CC2C10">
              <w:rPr>
                <w:rFonts w:cstheme="minorHAnsi"/>
                <w:sz w:val="20"/>
                <w:szCs w:val="20"/>
              </w:rPr>
              <w:t>.02</w:t>
            </w:r>
          </w:p>
        </w:tc>
      </w:tr>
      <w:tr w:rsidR="00BE4A8A" w:rsidRPr="00CC2C10" w:rsidTr="00FD2982">
        <w:tc>
          <w:tcPr>
            <w:tcW w:w="2326" w:type="dxa"/>
          </w:tcPr>
          <w:p w:rsidR="00BE4A8A" w:rsidRPr="00CC2C10" w:rsidRDefault="00BE4A8A" w:rsidP="00FD2982">
            <w:pPr>
              <w:ind w:firstLineChars="100" w:firstLine="200"/>
              <w:rPr>
                <w:rFonts w:cstheme="minorHAnsi"/>
                <w:sz w:val="20"/>
                <w:szCs w:val="20"/>
              </w:rPr>
            </w:pPr>
            <w:r w:rsidRPr="00CC2C10">
              <w:rPr>
                <w:rFonts w:cstheme="minorHAnsi"/>
                <w:sz w:val="20"/>
                <w:szCs w:val="20"/>
              </w:rPr>
              <w:t>Glucocorticoid +IMS</w:t>
            </w:r>
          </w:p>
        </w:tc>
        <w:tc>
          <w:tcPr>
            <w:tcW w:w="1326" w:type="dxa"/>
          </w:tcPr>
          <w:p w:rsidR="00BE4A8A" w:rsidRPr="00CC2C10" w:rsidRDefault="00BE4A8A" w:rsidP="00FD2982">
            <w:pPr>
              <w:rPr>
                <w:rFonts w:cstheme="minorHAnsi"/>
                <w:sz w:val="20"/>
                <w:szCs w:val="20"/>
              </w:rPr>
            </w:pPr>
            <w:r w:rsidRPr="00CC2C10">
              <w:rPr>
                <w:rFonts w:cstheme="minorHAnsi"/>
                <w:sz w:val="20"/>
                <w:szCs w:val="20"/>
              </w:rPr>
              <w:t>17(27.4)</w:t>
            </w:r>
          </w:p>
        </w:tc>
        <w:tc>
          <w:tcPr>
            <w:tcW w:w="2410" w:type="dxa"/>
          </w:tcPr>
          <w:p w:rsidR="00BE4A8A" w:rsidRPr="00CC2C10" w:rsidRDefault="00BE4A8A" w:rsidP="00FD2982">
            <w:pPr>
              <w:rPr>
                <w:rFonts w:cstheme="minorHAnsi"/>
                <w:sz w:val="20"/>
                <w:szCs w:val="20"/>
              </w:rPr>
            </w:pPr>
            <w:r w:rsidRPr="00CC2C10">
              <w:rPr>
                <w:rFonts w:cstheme="minorHAnsi"/>
                <w:sz w:val="20"/>
                <w:szCs w:val="20"/>
              </w:rPr>
              <w:t>11 (23.9)</w:t>
            </w:r>
          </w:p>
        </w:tc>
        <w:tc>
          <w:tcPr>
            <w:tcW w:w="1683" w:type="dxa"/>
          </w:tcPr>
          <w:p w:rsidR="00BE4A8A" w:rsidRPr="00CC2C10" w:rsidRDefault="00BE4A8A" w:rsidP="00FD2982">
            <w:pPr>
              <w:rPr>
                <w:rFonts w:cstheme="minorHAnsi"/>
                <w:sz w:val="20"/>
                <w:szCs w:val="20"/>
              </w:rPr>
            </w:pPr>
            <w:r w:rsidRPr="00CC2C10">
              <w:rPr>
                <w:rFonts w:cstheme="minorHAnsi"/>
                <w:sz w:val="20"/>
                <w:szCs w:val="20"/>
              </w:rPr>
              <w:t>6 (37.5)</w:t>
            </w:r>
          </w:p>
        </w:tc>
        <w:tc>
          <w:tcPr>
            <w:tcW w:w="777" w:type="dxa"/>
          </w:tcPr>
          <w:p w:rsidR="00BE4A8A" w:rsidRPr="00CC2C10" w:rsidRDefault="00BE4A8A" w:rsidP="00FD2982">
            <w:pPr>
              <w:rPr>
                <w:rFonts w:cstheme="minorHAnsi"/>
                <w:sz w:val="20"/>
                <w:szCs w:val="20"/>
              </w:rPr>
            </w:pPr>
            <w:r w:rsidRPr="00CC2C10">
              <w:rPr>
                <w:rFonts w:cstheme="minorHAnsi"/>
                <w:sz w:val="20"/>
                <w:szCs w:val="20"/>
              </w:rPr>
              <w:t>.20</w:t>
            </w:r>
          </w:p>
        </w:tc>
      </w:tr>
      <w:tr w:rsidR="00BE4A8A" w:rsidRPr="00CC2C10" w:rsidTr="00FD2982">
        <w:tc>
          <w:tcPr>
            <w:tcW w:w="2326" w:type="dxa"/>
          </w:tcPr>
          <w:p w:rsidR="00BE4A8A" w:rsidRPr="00CC2C10" w:rsidRDefault="00BE4A8A" w:rsidP="00FD2982">
            <w:pPr>
              <w:rPr>
                <w:rFonts w:cstheme="minorHAnsi"/>
                <w:sz w:val="20"/>
                <w:szCs w:val="20"/>
              </w:rPr>
            </w:pPr>
            <w:r w:rsidRPr="00CC2C10">
              <w:rPr>
                <w:rFonts w:cstheme="minorHAnsi"/>
                <w:sz w:val="20"/>
                <w:szCs w:val="20"/>
              </w:rPr>
              <w:t>ARB/ACEI</w:t>
            </w:r>
          </w:p>
        </w:tc>
        <w:tc>
          <w:tcPr>
            <w:tcW w:w="1326" w:type="dxa"/>
          </w:tcPr>
          <w:p w:rsidR="00BE4A8A" w:rsidRPr="00CC2C10" w:rsidRDefault="00BE4A8A" w:rsidP="00FD2982">
            <w:pPr>
              <w:rPr>
                <w:rFonts w:cstheme="minorHAnsi"/>
                <w:sz w:val="20"/>
                <w:szCs w:val="20"/>
              </w:rPr>
            </w:pPr>
            <w:r w:rsidRPr="00CC2C10">
              <w:rPr>
                <w:rFonts w:cstheme="minorHAnsi"/>
                <w:sz w:val="20"/>
                <w:szCs w:val="20"/>
              </w:rPr>
              <w:t>37 (59.7)</w:t>
            </w:r>
          </w:p>
        </w:tc>
        <w:tc>
          <w:tcPr>
            <w:tcW w:w="2410" w:type="dxa"/>
          </w:tcPr>
          <w:p w:rsidR="00BE4A8A" w:rsidRPr="00CC2C10" w:rsidRDefault="00BE4A8A" w:rsidP="00FD2982">
            <w:pPr>
              <w:rPr>
                <w:rFonts w:cstheme="minorHAnsi"/>
                <w:sz w:val="20"/>
                <w:szCs w:val="20"/>
              </w:rPr>
            </w:pPr>
            <w:r w:rsidRPr="00CC2C10">
              <w:rPr>
                <w:rFonts w:cstheme="minorHAnsi"/>
                <w:sz w:val="20"/>
                <w:szCs w:val="20"/>
              </w:rPr>
              <w:t>31 (67.4)</w:t>
            </w:r>
          </w:p>
        </w:tc>
        <w:tc>
          <w:tcPr>
            <w:tcW w:w="1683" w:type="dxa"/>
          </w:tcPr>
          <w:p w:rsidR="00BE4A8A" w:rsidRPr="00CC2C10" w:rsidRDefault="00BE4A8A" w:rsidP="00FD2982">
            <w:pPr>
              <w:rPr>
                <w:rFonts w:cstheme="minorHAnsi"/>
                <w:sz w:val="20"/>
                <w:szCs w:val="20"/>
              </w:rPr>
            </w:pPr>
            <w:r w:rsidRPr="00CC2C10">
              <w:rPr>
                <w:rFonts w:cstheme="minorHAnsi"/>
                <w:sz w:val="20"/>
                <w:szCs w:val="20"/>
              </w:rPr>
              <w:t>6 (37.5)</w:t>
            </w:r>
          </w:p>
        </w:tc>
        <w:tc>
          <w:tcPr>
            <w:tcW w:w="777" w:type="dxa"/>
          </w:tcPr>
          <w:p w:rsidR="00BE4A8A" w:rsidRPr="00CC2C10" w:rsidRDefault="00BE4A8A" w:rsidP="00FD2982">
            <w:pPr>
              <w:rPr>
                <w:rFonts w:cstheme="minorHAnsi"/>
                <w:sz w:val="20"/>
                <w:szCs w:val="20"/>
              </w:rPr>
            </w:pPr>
            <w:r w:rsidRPr="00CC2C10">
              <w:rPr>
                <w:rFonts w:cstheme="minorHAnsi"/>
                <w:sz w:val="20"/>
                <w:szCs w:val="20"/>
              </w:rPr>
              <w:t>.04</w:t>
            </w:r>
          </w:p>
        </w:tc>
      </w:tr>
      <w:tr w:rsidR="00BE4A8A" w:rsidRPr="00CC2C10" w:rsidTr="00FD2982">
        <w:tc>
          <w:tcPr>
            <w:tcW w:w="2326" w:type="dxa"/>
          </w:tcPr>
          <w:p w:rsidR="00BE4A8A" w:rsidRPr="00CC2C10" w:rsidRDefault="00BE4A8A" w:rsidP="00FD2982">
            <w:pPr>
              <w:ind w:firstLineChars="100" w:firstLine="200"/>
              <w:rPr>
                <w:rFonts w:cstheme="minorHAnsi"/>
                <w:sz w:val="20"/>
                <w:szCs w:val="20"/>
              </w:rPr>
            </w:pPr>
            <w:r w:rsidRPr="00CC2C10">
              <w:rPr>
                <w:rFonts w:cstheme="minorHAnsi"/>
                <w:sz w:val="20"/>
                <w:szCs w:val="20"/>
              </w:rPr>
              <w:t>ARB/ACEI alone</w:t>
            </w:r>
          </w:p>
        </w:tc>
        <w:tc>
          <w:tcPr>
            <w:tcW w:w="1326" w:type="dxa"/>
          </w:tcPr>
          <w:p w:rsidR="00BE4A8A" w:rsidRPr="00CC2C10" w:rsidRDefault="00BE4A8A" w:rsidP="00FD2982">
            <w:pPr>
              <w:rPr>
                <w:rFonts w:cstheme="minorHAnsi"/>
                <w:sz w:val="20"/>
                <w:szCs w:val="20"/>
              </w:rPr>
            </w:pPr>
            <w:r w:rsidRPr="00CC2C10">
              <w:rPr>
                <w:rFonts w:cstheme="minorHAnsi"/>
                <w:sz w:val="20"/>
                <w:szCs w:val="20"/>
              </w:rPr>
              <w:t>7 (11.3)</w:t>
            </w:r>
          </w:p>
        </w:tc>
        <w:tc>
          <w:tcPr>
            <w:tcW w:w="2410" w:type="dxa"/>
          </w:tcPr>
          <w:p w:rsidR="00BE4A8A" w:rsidRPr="00CC2C10" w:rsidRDefault="00BE4A8A" w:rsidP="00FD2982">
            <w:pPr>
              <w:rPr>
                <w:rFonts w:cstheme="minorHAnsi"/>
                <w:sz w:val="20"/>
                <w:szCs w:val="20"/>
              </w:rPr>
            </w:pPr>
            <w:r w:rsidRPr="00CC2C10">
              <w:rPr>
                <w:rFonts w:cstheme="minorHAnsi"/>
                <w:sz w:val="20"/>
                <w:szCs w:val="20"/>
              </w:rPr>
              <w:t>4 (8.7)</w:t>
            </w:r>
          </w:p>
        </w:tc>
        <w:tc>
          <w:tcPr>
            <w:tcW w:w="1683" w:type="dxa"/>
          </w:tcPr>
          <w:p w:rsidR="00BE4A8A" w:rsidRPr="00CC2C10" w:rsidRDefault="00BE4A8A" w:rsidP="00FD2982">
            <w:pPr>
              <w:rPr>
                <w:rFonts w:cstheme="minorHAnsi"/>
                <w:sz w:val="20"/>
                <w:szCs w:val="20"/>
              </w:rPr>
            </w:pPr>
            <w:r w:rsidRPr="00CC2C10">
              <w:rPr>
                <w:rFonts w:cstheme="minorHAnsi"/>
                <w:sz w:val="20"/>
                <w:szCs w:val="20"/>
              </w:rPr>
              <w:t>3 (18.8)</w:t>
            </w:r>
          </w:p>
        </w:tc>
        <w:tc>
          <w:tcPr>
            <w:tcW w:w="777" w:type="dxa"/>
          </w:tcPr>
          <w:p w:rsidR="00BE4A8A" w:rsidRPr="00CC2C10" w:rsidRDefault="00BE4A8A" w:rsidP="00FD2982">
            <w:pPr>
              <w:rPr>
                <w:rFonts w:cstheme="minorHAnsi"/>
                <w:sz w:val="20"/>
                <w:szCs w:val="20"/>
              </w:rPr>
            </w:pPr>
            <w:r w:rsidRPr="00CC2C10">
              <w:rPr>
                <w:rFonts w:cstheme="minorHAnsi"/>
                <w:sz w:val="20"/>
                <w:szCs w:val="20"/>
              </w:rPr>
              <w:t>.36</w:t>
            </w:r>
          </w:p>
        </w:tc>
      </w:tr>
    </w:tbl>
    <w:p w:rsidR="00BE4A8A" w:rsidRPr="00CC2C10" w:rsidRDefault="00BE4A8A" w:rsidP="00BE4A8A">
      <w:pPr>
        <w:rPr>
          <w:rFonts w:cstheme="minorHAnsi"/>
        </w:rPr>
      </w:pPr>
      <w:r w:rsidRPr="00CC2C10">
        <w:rPr>
          <w:rFonts w:cstheme="minorHAnsi"/>
          <w:sz w:val="20"/>
          <w:szCs w:val="20"/>
        </w:rPr>
        <w:t xml:space="preserve">Abbreviations: </w:t>
      </w:r>
      <w:proofErr w:type="spellStart"/>
      <w:r w:rsidRPr="00CC2C10">
        <w:rPr>
          <w:rFonts w:cstheme="minorHAnsi"/>
          <w:sz w:val="20"/>
          <w:szCs w:val="20"/>
        </w:rPr>
        <w:t>IgAN</w:t>
      </w:r>
      <w:proofErr w:type="spellEnd"/>
      <w:r w:rsidRPr="00CC2C10">
        <w:rPr>
          <w:rFonts w:cstheme="minorHAnsi"/>
          <w:sz w:val="20"/>
          <w:szCs w:val="20"/>
        </w:rPr>
        <w:t xml:space="preserve">-AS: IgA nephropathy related to AS; IMS, immunosuppressant; ARB, aldosterone receptor antagonist; ACEI, angiotensin-converting enzyme inhibitor. </w:t>
      </w:r>
    </w:p>
    <w:p w:rsidR="00B2271F" w:rsidRDefault="00B2271F"/>
    <w:sectPr w:rsidR="00B227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57B" w:rsidRDefault="0076557B" w:rsidP="00BE4A8A">
      <w:r>
        <w:separator/>
      </w:r>
    </w:p>
  </w:endnote>
  <w:endnote w:type="continuationSeparator" w:id="0">
    <w:p w:rsidR="0076557B" w:rsidRDefault="0076557B" w:rsidP="00BE4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57B" w:rsidRDefault="0076557B" w:rsidP="00BE4A8A">
      <w:r>
        <w:separator/>
      </w:r>
    </w:p>
  </w:footnote>
  <w:footnote w:type="continuationSeparator" w:id="0">
    <w:p w:rsidR="0076557B" w:rsidRDefault="0076557B" w:rsidP="00BE4A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CF4"/>
    <w:rsid w:val="000F1227"/>
    <w:rsid w:val="004B3297"/>
    <w:rsid w:val="004C7CF4"/>
    <w:rsid w:val="0076557B"/>
    <w:rsid w:val="00B2271F"/>
    <w:rsid w:val="00BE4A8A"/>
    <w:rsid w:val="00D13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A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E4A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E4A8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E4A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E4A8A"/>
    <w:rPr>
      <w:sz w:val="18"/>
      <w:szCs w:val="18"/>
    </w:rPr>
  </w:style>
  <w:style w:type="table" w:styleId="a5">
    <w:name w:val="Table Grid"/>
    <w:basedOn w:val="a1"/>
    <w:uiPriority w:val="59"/>
    <w:rsid w:val="00BE4A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A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E4A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E4A8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E4A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E4A8A"/>
    <w:rPr>
      <w:sz w:val="18"/>
      <w:szCs w:val="18"/>
    </w:rPr>
  </w:style>
  <w:style w:type="table" w:styleId="a5">
    <w:name w:val="Table Grid"/>
    <w:basedOn w:val="a1"/>
    <w:uiPriority w:val="59"/>
    <w:rsid w:val="00BE4A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719</Characters>
  <Application>Microsoft Office Word</Application>
  <DocSecurity>0</DocSecurity>
  <Lines>5</Lines>
  <Paragraphs>1</Paragraphs>
  <ScaleCrop>false</ScaleCrop>
  <Company/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hedaf</dc:creator>
  <cp:keywords/>
  <dc:description/>
  <cp:lastModifiedBy>hedaf</cp:lastModifiedBy>
  <cp:revision>4</cp:revision>
  <dcterms:created xsi:type="dcterms:W3CDTF">2019-11-13T02:56:00Z</dcterms:created>
  <dcterms:modified xsi:type="dcterms:W3CDTF">2020-04-02T04:06:00Z</dcterms:modified>
</cp:coreProperties>
</file>