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2405"/>
      </w:tblGrid>
      <w:tr w:rsidR="003A633C" w:rsidRPr="00705500" w:rsidTr="006D762F">
        <w:trPr>
          <w:trHeight w:val="323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5500">
              <w:rPr>
                <w:rFonts w:eastAsia="Times New Roman"/>
                <w:b/>
                <w:bCs/>
                <w:color w:val="000000"/>
              </w:rPr>
              <w:t>Diagnosis *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N</w:t>
            </w:r>
            <w:r w:rsidRPr="00705500">
              <w:rPr>
                <w:rFonts w:eastAsia="Times New Roman"/>
                <w:b/>
                <w:bCs/>
                <w:color w:val="000000"/>
              </w:rPr>
              <w:t>umber</w:t>
            </w:r>
            <w:proofErr w:type="spellEnd"/>
            <w:r w:rsidRPr="0070550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b/>
                <w:bCs/>
                <w:color w:val="000000"/>
              </w:rPr>
              <w:t>of</w:t>
            </w:r>
            <w:proofErr w:type="spellEnd"/>
            <w:r w:rsidRPr="0070550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b/>
                <w:bCs/>
                <w:color w:val="000000"/>
              </w:rPr>
              <w:t>patients</w:t>
            </w:r>
            <w:proofErr w:type="spellEnd"/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Keratoconjunctivitis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sicca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1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Meibomian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gland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dysfunction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7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 xml:space="preserve">Primary </w:t>
            </w:r>
            <w:proofErr w:type="spellStart"/>
            <w:r w:rsidRPr="00705500">
              <w:rPr>
                <w:rFonts w:eastAsia="Times New Roman"/>
                <w:color w:val="000000"/>
              </w:rPr>
              <w:t>Sjögren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syndrome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11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Secondary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Sjögren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syndrome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9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Keratoconus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2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Atopic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Keratitis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4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Mucous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membrane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pemphigoid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2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Contusio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/ </w:t>
            </w:r>
            <w:proofErr w:type="spellStart"/>
            <w:r w:rsidRPr="00705500">
              <w:rPr>
                <w:rFonts w:eastAsia="Times New Roman"/>
                <w:color w:val="000000"/>
              </w:rPr>
              <w:t>Neuralgia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1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Neurotrophic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Keratitis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1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 xml:space="preserve">Keratitis </w:t>
            </w:r>
            <w:proofErr w:type="spellStart"/>
            <w:r w:rsidRPr="00705500">
              <w:rPr>
                <w:rFonts w:eastAsia="Times New Roman"/>
                <w:color w:val="000000"/>
              </w:rPr>
              <w:t>filiformis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1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Hashimoto´s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thyroiditis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1</w:t>
            </w: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LASIK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1</w:t>
            </w:r>
          </w:p>
        </w:tc>
      </w:tr>
      <w:tr w:rsidR="003A633C" w:rsidRPr="00705500" w:rsidTr="006D762F">
        <w:trPr>
          <w:trHeight w:val="309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proofErr w:type="spellStart"/>
            <w:r w:rsidRPr="00705500">
              <w:rPr>
                <w:rFonts w:eastAsia="Times New Roman"/>
                <w:color w:val="000000"/>
              </w:rPr>
              <w:t>Chemotherapy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>1</w:t>
            </w:r>
          </w:p>
        </w:tc>
      </w:tr>
      <w:tr w:rsidR="003A633C" w:rsidRPr="00705500" w:rsidTr="006D762F">
        <w:trPr>
          <w:trHeight w:val="14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633C" w:rsidRPr="00705500" w:rsidTr="006D762F">
        <w:trPr>
          <w:trHeight w:val="29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  <w:r w:rsidRPr="00705500">
              <w:rPr>
                <w:rFonts w:eastAsia="Times New Roman"/>
                <w:color w:val="000000"/>
              </w:rPr>
              <w:t xml:space="preserve">* multiple </w:t>
            </w:r>
            <w:proofErr w:type="spellStart"/>
            <w:r w:rsidRPr="00705500">
              <w:rPr>
                <w:rFonts w:eastAsia="Times New Roman"/>
                <w:color w:val="000000"/>
              </w:rPr>
              <w:t>diagnoses</w:t>
            </w:r>
            <w:proofErr w:type="spellEnd"/>
            <w:r w:rsidRPr="0070550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5500">
              <w:rPr>
                <w:rFonts w:eastAsia="Times New Roman"/>
                <w:color w:val="000000"/>
              </w:rPr>
              <w:t>possible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3C" w:rsidRPr="00705500" w:rsidRDefault="003A633C" w:rsidP="006D762F">
            <w:pPr>
              <w:rPr>
                <w:rFonts w:eastAsia="Times New Roman"/>
                <w:color w:val="000000"/>
              </w:rPr>
            </w:pPr>
          </w:p>
        </w:tc>
      </w:tr>
    </w:tbl>
    <w:p w:rsidR="00E407B2" w:rsidRDefault="00E407B2"/>
    <w:p w:rsidR="003A633C" w:rsidRDefault="00F410AE" w:rsidP="003A633C">
      <w:pPr>
        <w:spacing w:line="480" w:lineRule="auto"/>
        <w:rPr>
          <w:lang w:val="en-US"/>
        </w:rPr>
      </w:pPr>
      <w:r>
        <w:rPr>
          <w:b/>
          <w:lang w:val="en-US"/>
        </w:rPr>
        <w:t>Suppl. Table</w:t>
      </w:r>
      <w:bookmarkStart w:id="0" w:name="_GoBack"/>
      <w:bookmarkEnd w:id="0"/>
      <w:r w:rsidR="003A633C">
        <w:rPr>
          <w:b/>
          <w:lang w:val="en-US"/>
        </w:rPr>
        <w:t xml:space="preserve"> </w:t>
      </w:r>
      <w:r w:rsidR="003A633C" w:rsidRPr="001262B5">
        <w:rPr>
          <w:b/>
          <w:lang w:val="en-US"/>
        </w:rPr>
        <w:t>1</w:t>
      </w:r>
      <w:r w:rsidR="003A633C">
        <w:rPr>
          <w:lang w:val="en-US"/>
        </w:rPr>
        <w:t>: Underlying diagnoses and concomitant morbidities in n=41 DED patients. Multiple pathologies were possible.</w:t>
      </w:r>
    </w:p>
    <w:p w:rsidR="003A633C" w:rsidRPr="00F410AE" w:rsidRDefault="003A633C">
      <w:pPr>
        <w:rPr>
          <w:lang w:val="en-US"/>
        </w:rPr>
      </w:pPr>
    </w:p>
    <w:sectPr w:rsidR="003A633C" w:rsidRPr="00F41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C"/>
    <w:rsid w:val="003A633C"/>
    <w:rsid w:val="00E407B2"/>
    <w:rsid w:val="00F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119D"/>
  <w15:chartTrackingRefBased/>
  <w15:docId w15:val="{4B40246D-B47E-4649-95F9-BEEA1A1F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33C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Steven</cp:lastModifiedBy>
  <cp:revision>2</cp:revision>
  <dcterms:created xsi:type="dcterms:W3CDTF">2019-05-25T09:18:00Z</dcterms:created>
  <dcterms:modified xsi:type="dcterms:W3CDTF">2019-07-24T09:26:00Z</dcterms:modified>
</cp:coreProperties>
</file>