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B0B9" w14:textId="4D0F7ACD" w:rsidR="009D496F" w:rsidRPr="003877D9" w:rsidRDefault="00852F6F">
      <w:pPr>
        <w:widowControl/>
        <w:jc w:val="left"/>
        <w:rPr>
          <w:rFonts w:ascii="Arial" w:eastAsia="ＭＳ Ｐゴシック" w:hAnsi="Arial" w:cs="Arial"/>
          <w:b/>
          <w:bCs/>
          <w:kern w:val="0"/>
          <w:sz w:val="18"/>
          <w:szCs w:val="18"/>
        </w:rPr>
      </w:pPr>
      <w:r w:rsidRPr="003877D9">
        <w:rPr>
          <w:rFonts w:ascii="Arial" w:hAnsi="Arial" w:cs="Arial"/>
          <w:b/>
          <w:bCs/>
          <w:sz w:val="18"/>
          <w:szCs w:val="18"/>
        </w:rPr>
        <w:t>Supplemental Ta</w:t>
      </w:r>
      <w:r w:rsidRPr="003877D9">
        <w:rPr>
          <w:rFonts w:ascii="Arial" w:eastAsia="ＭＳ Ｐゴシック" w:hAnsi="Arial" w:cs="Arial"/>
          <w:b/>
          <w:bCs/>
          <w:kern w:val="0"/>
          <w:sz w:val="18"/>
          <w:szCs w:val="18"/>
        </w:rPr>
        <w:t xml:space="preserve">ble. Comparisons between the high-intermediate (H-I) and normal (N) </w:t>
      </w:r>
      <w:proofErr w:type="spellStart"/>
      <w:r w:rsidRPr="003877D9">
        <w:rPr>
          <w:rFonts w:ascii="Arial" w:eastAsia="ＭＳ Ｐゴシック" w:hAnsi="Arial" w:cs="Arial"/>
          <w:b/>
          <w:bCs/>
          <w:kern w:val="0"/>
          <w:sz w:val="18"/>
          <w:szCs w:val="18"/>
        </w:rPr>
        <w:t>hsTnI</w:t>
      </w:r>
      <w:proofErr w:type="spellEnd"/>
      <w:r w:rsidRPr="003877D9">
        <w:rPr>
          <w:rFonts w:ascii="Arial" w:eastAsia="ＭＳ Ｐゴシック" w:hAnsi="Arial" w:cs="Arial"/>
          <w:b/>
          <w:bCs/>
          <w:kern w:val="0"/>
          <w:sz w:val="18"/>
          <w:szCs w:val="18"/>
        </w:rPr>
        <w:t xml:space="preserve"> groups a</w:t>
      </w:r>
      <w:bookmarkStart w:id="0" w:name="_GoBack"/>
      <w:bookmarkEnd w:id="0"/>
      <w:r w:rsidRPr="003877D9">
        <w:rPr>
          <w:rFonts w:ascii="Arial" w:eastAsia="ＭＳ Ｐゴシック" w:hAnsi="Arial" w:cs="Arial"/>
          <w:b/>
          <w:bCs/>
          <w:kern w:val="0"/>
          <w:sz w:val="18"/>
          <w:szCs w:val="18"/>
        </w:rPr>
        <w:t xml:space="preserve">nd the high-mild </w:t>
      </w:r>
    </w:p>
    <w:tbl>
      <w:tblPr>
        <w:tblpPr w:leftFromText="142" w:rightFromText="142" w:vertAnchor="text" w:horzAnchor="margin" w:tblpXSpec="center" w:tblpY="239"/>
        <w:tblOverlap w:val="never"/>
        <w:tblW w:w="111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"/>
        <w:gridCol w:w="2694"/>
        <w:gridCol w:w="1559"/>
        <w:gridCol w:w="1560"/>
        <w:gridCol w:w="854"/>
        <w:gridCol w:w="219"/>
        <w:gridCol w:w="1620"/>
        <w:gridCol w:w="1556"/>
        <w:gridCol w:w="854"/>
      </w:tblGrid>
      <w:tr w:rsidR="009D496F" w:rsidRPr="003877D9" w14:paraId="0F5E6B93" w14:textId="77777777" w:rsidTr="009D496F">
        <w:trPr>
          <w:trHeight w:val="255"/>
        </w:trPr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229003" w14:textId="77777777" w:rsidR="009D496F" w:rsidRPr="003877D9" w:rsidRDefault="009D496F" w:rsidP="009D496F">
            <w:pPr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  <w:t>Variables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FB7EA9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3877D9"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  <w:t>hsTnI</w:t>
            </w:r>
            <w:proofErr w:type="spellEnd"/>
            <w:r w:rsidRPr="003877D9"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36DC62" w14:textId="77777777" w:rsidR="009D496F" w:rsidRPr="003877D9" w:rsidRDefault="009D496F" w:rsidP="009D496F">
            <w:pPr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  <w:t>p value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right w:val="nil"/>
            </w:tcBorders>
          </w:tcPr>
          <w:p w14:paraId="5BB15DEA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E6CC156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  <w:t>BNP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41C639" w14:textId="77777777" w:rsidR="009D496F" w:rsidRPr="003877D9" w:rsidRDefault="009D496F" w:rsidP="009D496F">
            <w:pPr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  <w:t>p value</w:t>
            </w:r>
          </w:p>
        </w:tc>
      </w:tr>
      <w:tr w:rsidR="009D496F" w:rsidRPr="003877D9" w14:paraId="6724DAA0" w14:textId="77777777" w:rsidTr="009D496F">
        <w:trPr>
          <w:trHeight w:val="83"/>
        </w:trPr>
        <w:tc>
          <w:tcPr>
            <w:tcW w:w="2928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1AB6A" w14:textId="77777777" w:rsidR="009D496F" w:rsidRPr="003877D9" w:rsidRDefault="009D496F" w:rsidP="009D496F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9C026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  <w:t>H-I group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D45F3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  <w:t xml:space="preserve">N group </w:t>
            </w:r>
          </w:p>
        </w:tc>
        <w:tc>
          <w:tcPr>
            <w:tcW w:w="85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15472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14:paraId="7F8152BB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F4FCE6B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  <w:t>H-mild H group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3AE91BF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  <w:t xml:space="preserve">N group </w:t>
            </w:r>
          </w:p>
        </w:tc>
        <w:tc>
          <w:tcPr>
            <w:tcW w:w="85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B1A3309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9D496F" w:rsidRPr="003877D9" w14:paraId="0CBF60A1" w14:textId="77777777" w:rsidTr="009D496F">
        <w:trPr>
          <w:trHeight w:val="144"/>
        </w:trPr>
        <w:tc>
          <w:tcPr>
            <w:tcW w:w="29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1DCB" w14:textId="77777777" w:rsidR="009D496F" w:rsidRPr="003877D9" w:rsidRDefault="009D496F" w:rsidP="009D496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No. of patients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BD47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200A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F1E7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320F15B1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FFAED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9FE7B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104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4B136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</w:t>
            </w:r>
          </w:p>
        </w:tc>
      </w:tr>
      <w:tr w:rsidR="009D496F" w:rsidRPr="003877D9" w14:paraId="003D75E5" w14:textId="77777777" w:rsidTr="009D496F">
        <w:trPr>
          <w:trHeight w:val="270"/>
        </w:trPr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A548" w14:textId="77777777" w:rsidR="009D496F" w:rsidRPr="003877D9" w:rsidRDefault="009D496F" w:rsidP="009D496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Age (median [IQR]) (y)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75C0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45 [38-</w:t>
            </w:r>
            <w:r w:rsidRPr="003877D9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54</w:t>
            </w: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223D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40 [32-51]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4FAE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0.08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4194B807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4BB04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47 [40-53]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72D19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40 [31-</w:t>
            </w:r>
            <w:r w:rsidRPr="003877D9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51</w:t>
            </w: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]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9C4BD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0.03 </w:t>
            </w:r>
          </w:p>
        </w:tc>
      </w:tr>
      <w:tr w:rsidR="009D496F" w:rsidRPr="003877D9" w14:paraId="662EB508" w14:textId="77777777" w:rsidTr="009D496F">
        <w:trPr>
          <w:trHeight w:val="240"/>
        </w:trPr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8B49" w14:textId="77777777" w:rsidR="009D496F" w:rsidRPr="003877D9" w:rsidRDefault="009D496F" w:rsidP="009D496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Sex (male/female) [number (%)]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5918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5/22 (19/81)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D351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27/89 (23/77)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D650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0.58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3637C010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FE92D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5/34 (13/87)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12224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27/77 (26/74)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77ACC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0.09 </w:t>
            </w:r>
          </w:p>
        </w:tc>
      </w:tr>
      <w:tr w:rsidR="009D496F" w:rsidRPr="003877D9" w14:paraId="6F1F1D2D" w14:textId="77777777" w:rsidTr="009D496F">
        <w:trPr>
          <w:trHeight w:val="240"/>
        </w:trPr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D457" w14:textId="77777777" w:rsidR="009D496F" w:rsidRPr="003877D9" w:rsidRDefault="009D496F" w:rsidP="009D496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Smoker [number (%)]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DEAE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 (15)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8138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30 (26)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0A2D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0.32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70C1291A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2B299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8 (21)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A5DA4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26 (25)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7300C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0.66</w:t>
            </w:r>
          </w:p>
          <w:p w14:paraId="3FCB2389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9D496F" w:rsidRPr="003877D9" w14:paraId="7D0D5EC4" w14:textId="77777777" w:rsidTr="009D496F">
        <w:trPr>
          <w:trHeight w:val="240"/>
        </w:trPr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4275" w14:textId="77777777" w:rsidR="009D496F" w:rsidRPr="003877D9" w:rsidRDefault="009D496F" w:rsidP="009D496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Weight (median [IQR]) (kg)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46C4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51 [46-62]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92E3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53 [48-60]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E574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0.59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2CEA8EEC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9D045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51 [45-60]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7CD6C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53 [48-60]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0605B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0.11 </w:t>
            </w:r>
          </w:p>
        </w:tc>
      </w:tr>
      <w:tr w:rsidR="009D496F" w:rsidRPr="003877D9" w14:paraId="69826B99" w14:textId="77777777" w:rsidTr="009D496F">
        <w:trPr>
          <w:trHeight w:val="270"/>
        </w:trPr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91FF" w14:textId="77777777" w:rsidR="009D496F" w:rsidRPr="003877D9" w:rsidRDefault="009D496F" w:rsidP="009D496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BMI (median [IQR]) (kg/m</w:t>
            </w: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  <w:vertAlign w:val="superscript"/>
              </w:rPr>
              <w:t>2</w:t>
            </w: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A2CC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20.6 [18.7-26.4]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7108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20.7 [19.1-23.0]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22BC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0.74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1296768B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E69B8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20.4 [18.2-22.8]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A8CAA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20.8 [19.1-23.0]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320E9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0.31 </w:t>
            </w:r>
          </w:p>
        </w:tc>
      </w:tr>
      <w:tr w:rsidR="009D496F" w:rsidRPr="003877D9" w14:paraId="3757E663" w14:textId="77777777" w:rsidTr="009D496F">
        <w:trPr>
          <w:trHeight w:val="270"/>
        </w:trPr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CE6F" w14:textId="77777777" w:rsidR="009D496F" w:rsidRPr="003877D9" w:rsidRDefault="009D496F" w:rsidP="009D496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SBP (median [IQR]) (mmHg)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49D9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143 [120-157]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D54A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133 [125-149]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27FD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0.59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7318DFE9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2E708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133 [122-153]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5DB46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137 [125-152]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9DD34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0.70 </w:t>
            </w:r>
          </w:p>
        </w:tc>
      </w:tr>
      <w:tr w:rsidR="009D496F" w:rsidRPr="003877D9" w14:paraId="483E508C" w14:textId="77777777" w:rsidTr="009D496F">
        <w:trPr>
          <w:trHeight w:val="240"/>
        </w:trPr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3D48" w14:textId="77777777" w:rsidR="009D496F" w:rsidRPr="003877D9" w:rsidRDefault="009D496F" w:rsidP="009D496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DBP (median [IQR]) (mmHg)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BA6B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85 [73-94]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4462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83 [77-94]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2F35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0.89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054CD94D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918AA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82 [75-89]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42CB7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85 [78-95]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4452A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0.28 </w:t>
            </w:r>
          </w:p>
        </w:tc>
      </w:tr>
      <w:tr w:rsidR="009D496F" w:rsidRPr="003877D9" w14:paraId="50D1DAE8" w14:textId="77777777" w:rsidTr="009D496F">
        <w:trPr>
          <w:trHeight w:val="240"/>
        </w:trPr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E11B" w14:textId="77777777" w:rsidR="009D496F" w:rsidRPr="003877D9" w:rsidRDefault="009D496F" w:rsidP="009D496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HR (median [IQR]) (beats/minute)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7EE8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89 [83-108]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69AB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90 [79-105]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815C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0.53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61AEA81F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4974A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86 [80-116]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CA630" w14:textId="77777777" w:rsidR="009D496F" w:rsidRPr="00F740B0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F740B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90 [79-106]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02AAC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0.87 </w:t>
            </w:r>
          </w:p>
        </w:tc>
      </w:tr>
      <w:tr w:rsidR="009D496F" w:rsidRPr="003877D9" w14:paraId="57CC0C23" w14:textId="77777777" w:rsidTr="009D496F">
        <w:trPr>
          <w:trHeight w:val="300"/>
        </w:trPr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C8A1" w14:textId="77777777" w:rsidR="009D496F" w:rsidRPr="003877D9" w:rsidRDefault="009D496F" w:rsidP="009D496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Atrial fibrillation [number (%)]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93DE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 (3.7)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7B27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 (2.6)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2FEE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0.57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39BD901C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E4310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</w:t>
            </w: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(5.1)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F7BD4" w14:textId="77777777" w:rsidR="009D496F" w:rsidRPr="00F740B0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F740B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 (1.9)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44A4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0.30 </w:t>
            </w:r>
          </w:p>
        </w:tc>
      </w:tr>
      <w:tr w:rsidR="009D496F" w:rsidRPr="003877D9" w14:paraId="55917E7A" w14:textId="77777777" w:rsidTr="009D496F">
        <w:trPr>
          <w:trHeight w:val="240"/>
        </w:trPr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7C45" w14:textId="77777777" w:rsidR="009D496F" w:rsidRPr="003877D9" w:rsidRDefault="009D496F" w:rsidP="009D496F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Laboratory tests at diagnosis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4FF0" w14:textId="77777777" w:rsidR="009D496F" w:rsidRPr="003877D9" w:rsidRDefault="009D496F" w:rsidP="009D496F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811A" w14:textId="77777777" w:rsidR="009D496F" w:rsidRPr="003877D9" w:rsidRDefault="009D496F" w:rsidP="009D496F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B741" w14:textId="77777777" w:rsidR="009D496F" w:rsidRPr="003877D9" w:rsidRDefault="009D496F" w:rsidP="009D496F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1E293FB6" w14:textId="77777777" w:rsidR="009D496F" w:rsidRPr="003877D9" w:rsidRDefault="009D496F" w:rsidP="009D496F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F7DEFC7" w14:textId="77777777" w:rsidR="009D496F" w:rsidRPr="003877D9" w:rsidRDefault="009D496F" w:rsidP="009D496F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0D6463C9" w14:textId="77777777" w:rsidR="009D496F" w:rsidRPr="003877D9" w:rsidRDefault="009D496F" w:rsidP="009D496F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F54DC3A" w14:textId="77777777" w:rsidR="009D496F" w:rsidRPr="003877D9" w:rsidRDefault="009D496F" w:rsidP="009D496F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9D496F" w:rsidRPr="003877D9" w14:paraId="4693C1D0" w14:textId="77777777" w:rsidTr="009D496F">
        <w:trPr>
          <w:trHeight w:val="49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DED41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3B5C6" w14:textId="77777777" w:rsidR="009D496F" w:rsidRPr="003877D9" w:rsidRDefault="009D496F" w:rsidP="009D496F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eGFR (median [IQR])</w:t>
            </w:r>
          </w:p>
          <w:p w14:paraId="62113AA1" w14:textId="77777777" w:rsidR="009D496F" w:rsidRPr="003877D9" w:rsidRDefault="009D496F" w:rsidP="009D496F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(mL/min/1.73 m</w:t>
            </w: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  <w:vertAlign w:val="superscript"/>
              </w:rPr>
              <w:t>2</w:t>
            </w: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31A30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132.7 [108.83-150.8]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08C42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127.8 [103.1-159.1]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1C49A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0.80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25400EE8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88E49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135.6 [111.0-175.1]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73C3F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126.6 [101.9-</w:t>
            </w:r>
            <w:r w:rsidRPr="003877D9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151.8</w:t>
            </w: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]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EF96E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0.09</w:t>
            </w:r>
          </w:p>
        </w:tc>
      </w:tr>
      <w:tr w:rsidR="009D496F" w:rsidRPr="003877D9" w14:paraId="29134D70" w14:textId="77777777" w:rsidTr="009D496F">
        <w:trPr>
          <w:trHeight w:val="24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F12AB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BF63F" w14:textId="77777777" w:rsidR="009D496F" w:rsidRPr="003877D9" w:rsidRDefault="009D496F" w:rsidP="009D496F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Hb (median [IQR]) (g/dL)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2BDB5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12.9 [11.7-13.4]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4951C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13.2 [12.2-14.2]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90A2C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0.03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6CB7F9E5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AC412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12.1 [11.1-12.8]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0C65F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13.4 [12.7-14.2]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71091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9D496F" w:rsidRPr="003877D9" w14:paraId="7E99BB15" w14:textId="77777777" w:rsidTr="009D496F">
        <w:trPr>
          <w:trHeight w:val="27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9575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8631" w14:textId="77777777" w:rsidR="009D496F" w:rsidRPr="003877D9" w:rsidRDefault="009D496F" w:rsidP="009D496F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FT</w:t>
            </w: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  <w:vertAlign w:val="subscript"/>
              </w:rPr>
              <w:t>3</w:t>
            </w: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(median [IQR]) (</w:t>
            </w:r>
            <w:proofErr w:type="spellStart"/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pg</w:t>
            </w:r>
            <w:proofErr w:type="spellEnd"/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D3BA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18.2 [11.61-24.6]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5CD0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16.7 [11.7-24.8]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7406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0.62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43FFE990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01BEB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17.3 [12.5-29.4]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BE1B6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15.6 [11.1-23.0]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EC6B4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0.05 </w:t>
            </w:r>
          </w:p>
        </w:tc>
      </w:tr>
      <w:tr w:rsidR="009D496F" w:rsidRPr="003877D9" w14:paraId="7240DE50" w14:textId="77777777" w:rsidTr="009D496F">
        <w:trPr>
          <w:trHeight w:val="36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10B5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E82A" w14:textId="77777777" w:rsidR="009D496F" w:rsidRPr="003877D9" w:rsidRDefault="009D496F" w:rsidP="009D496F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FT</w:t>
            </w: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  <w:vertAlign w:val="subscript"/>
              </w:rPr>
              <w:t xml:space="preserve">4 </w:t>
            </w: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(median [IQR]) (ng/dL)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6920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5.5 [3.0-7.1]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D09D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4.6 [3.5-7.1]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BE4D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0.62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70D84A57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8D88D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5.48 [3.9</w:t>
            </w:r>
            <w:r w:rsidRPr="003877D9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-7.77]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87742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4.41 [3.3-6.1]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3F73E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0.02 </w:t>
            </w:r>
          </w:p>
        </w:tc>
      </w:tr>
      <w:tr w:rsidR="009D496F" w:rsidRPr="003877D9" w14:paraId="1F3A24AE" w14:textId="77777777" w:rsidTr="009D496F">
        <w:trPr>
          <w:trHeight w:val="349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8645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CB6C" w14:textId="77777777" w:rsidR="009D496F" w:rsidRPr="003877D9" w:rsidRDefault="009D496F" w:rsidP="009D496F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TBII (median [IQR]) (IU/L)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DD95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14.8 [4.6-22.1]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4D74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8.65 [2.9-21.6]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616A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0.18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75D2E62A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4BE1D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15.5 [4.6-31.6]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E24E5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8.0 [2.8-19.3]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A2E2C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0.01 </w:t>
            </w:r>
          </w:p>
        </w:tc>
      </w:tr>
      <w:tr w:rsidR="009D496F" w:rsidRPr="003877D9" w14:paraId="6B264F1F" w14:textId="77777777" w:rsidTr="009D496F">
        <w:trPr>
          <w:trHeight w:val="31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E0C2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43923" w14:textId="77777777" w:rsidR="009D496F" w:rsidRPr="003877D9" w:rsidRDefault="009D496F" w:rsidP="009D496F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proofErr w:type="spellStart"/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hsTnI</w:t>
            </w:r>
            <w:proofErr w:type="spellEnd"/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(median [IQR]) (</w:t>
            </w:r>
            <w:proofErr w:type="spellStart"/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pg</w:t>
            </w:r>
            <w:proofErr w:type="spellEnd"/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0B235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13.3 [7.1-16.</w:t>
            </w:r>
            <w:r w:rsidRPr="003877D9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3</w:t>
            </w: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16177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1.6 [0.7-2.455]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4CD46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&lt;0.0001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1C13D55E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D2FF2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2.9 [1.6-13.6]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5249E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1.6 [0.7-3.0]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A82BD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0.0001 </w:t>
            </w:r>
          </w:p>
        </w:tc>
      </w:tr>
      <w:tr w:rsidR="009D496F" w:rsidRPr="003877D9" w14:paraId="08D42705" w14:textId="77777777" w:rsidTr="009D496F">
        <w:trPr>
          <w:trHeight w:val="31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63686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679A3" w14:textId="77777777" w:rsidR="009D496F" w:rsidRPr="003877D9" w:rsidRDefault="009D496F" w:rsidP="009D496F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BNP (median [IQR]) (</w:t>
            </w:r>
            <w:proofErr w:type="spellStart"/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pg</w:t>
            </w:r>
            <w:proofErr w:type="spellEnd"/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53C94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</w:t>
            </w:r>
            <w:r w:rsidRPr="003877D9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0</w:t>
            </w: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.7 [26.2-64.6]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1D5DA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21.0 [11.7-37.7]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5EF1A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0.0004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2252894C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9DBB6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58.2 [50.2-95.1]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EAA50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16.1 [10.5-26.7]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886B1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9D496F" w:rsidRPr="003877D9" w14:paraId="6AC9A5C3" w14:textId="77777777" w:rsidTr="009D496F">
        <w:trPr>
          <w:trHeight w:val="514"/>
        </w:trPr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9A1E3" w14:textId="77777777" w:rsidR="009D496F" w:rsidRPr="003877D9" w:rsidRDefault="009D496F" w:rsidP="009D496F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Thyroid volume </w:t>
            </w:r>
          </w:p>
          <w:p w14:paraId="16F46EB7" w14:textId="77777777" w:rsidR="009D496F" w:rsidRPr="003877D9" w:rsidRDefault="009D496F" w:rsidP="009D496F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(median [IQR]) (mL)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80F83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30 [18-45]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7F4CB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32 [21-45]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718A3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0.96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4092006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1E54EE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32 [21.8-49.0]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FAD04A0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31 [20.0-40.0]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9769FC" w14:textId="77777777" w:rsidR="009D496F" w:rsidRPr="003877D9" w:rsidRDefault="009D496F" w:rsidP="009D496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3877D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0.28 </w:t>
            </w:r>
          </w:p>
        </w:tc>
      </w:tr>
    </w:tbl>
    <w:p w14:paraId="0E3F0F90" w14:textId="5C7D278A" w:rsidR="00200B93" w:rsidRPr="003877D9" w:rsidRDefault="00852F6F">
      <w:pPr>
        <w:widowControl/>
        <w:jc w:val="left"/>
        <w:rPr>
          <w:rFonts w:asciiTheme="majorHAnsi" w:hAnsiTheme="majorHAnsi" w:cstheme="majorHAnsi"/>
          <w:sz w:val="18"/>
          <w:szCs w:val="18"/>
        </w:rPr>
      </w:pPr>
      <w:r w:rsidRPr="003877D9">
        <w:rPr>
          <w:rFonts w:ascii="Arial" w:eastAsia="ＭＳ Ｐゴシック" w:hAnsi="Arial" w:cs="Arial"/>
          <w:b/>
          <w:bCs/>
          <w:kern w:val="0"/>
          <w:sz w:val="18"/>
          <w:szCs w:val="18"/>
        </w:rPr>
        <w:t>high (H-mild H) and normal (N) BNP groups</w:t>
      </w:r>
    </w:p>
    <w:p w14:paraId="1796FD58" w14:textId="604F87F7" w:rsidR="00D03E50" w:rsidRPr="003877D9" w:rsidRDefault="00852F6F">
      <w:pPr>
        <w:widowControl/>
        <w:jc w:val="left"/>
        <w:rPr>
          <w:rFonts w:asciiTheme="majorHAnsi" w:hAnsiTheme="majorHAnsi" w:cstheme="majorHAnsi"/>
          <w:sz w:val="18"/>
          <w:szCs w:val="18"/>
        </w:rPr>
      </w:pPr>
      <w:r w:rsidRPr="003877D9">
        <w:rPr>
          <w:rFonts w:ascii="Arial" w:eastAsia="ＭＳ Ｐゴシック" w:hAnsi="Arial" w:cs="Arial"/>
          <w:kern w:val="0"/>
          <w:sz w:val="18"/>
          <w:szCs w:val="18"/>
        </w:rPr>
        <w:t>IQR, interquartile range; BMI, body mass index; SBP, systolic blood pressure; DBP, diastolic blood pressure; HR, heart rate; eGFR, estimated glomerular filtration rate; Hb, hemoglobin; FT</w:t>
      </w:r>
      <w:r w:rsidRPr="003877D9">
        <w:rPr>
          <w:rFonts w:ascii="Arial" w:eastAsia="ＭＳ Ｐゴシック" w:hAnsi="Arial" w:cs="Arial"/>
          <w:kern w:val="0"/>
          <w:sz w:val="18"/>
          <w:szCs w:val="18"/>
          <w:vertAlign w:val="subscript"/>
        </w:rPr>
        <w:t>3</w:t>
      </w:r>
      <w:r w:rsidRPr="003877D9">
        <w:rPr>
          <w:rFonts w:ascii="Arial" w:eastAsia="ＭＳ Ｐゴシック" w:hAnsi="Arial" w:cs="Arial"/>
          <w:kern w:val="0"/>
          <w:sz w:val="18"/>
          <w:szCs w:val="18"/>
        </w:rPr>
        <w:t>, free T</w:t>
      </w:r>
      <w:r w:rsidRPr="003877D9">
        <w:rPr>
          <w:rFonts w:ascii="Arial" w:eastAsia="ＭＳ Ｐゴシック" w:hAnsi="Arial" w:cs="Arial"/>
          <w:kern w:val="0"/>
          <w:sz w:val="18"/>
          <w:szCs w:val="18"/>
          <w:vertAlign w:val="subscript"/>
        </w:rPr>
        <w:t>3</w:t>
      </w:r>
      <w:r w:rsidRPr="003877D9">
        <w:rPr>
          <w:rFonts w:ascii="Arial" w:eastAsia="ＭＳ Ｐゴシック" w:hAnsi="Arial" w:cs="Arial"/>
          <w:kern w:val="0"/>
          <w:sz w:val="18"/>
          <w:szCs w:val="18"/>
        </w:rPr>
        <w:t>; FT</w:t>
      </w:r>
      <w:r w:rsidRPr="003877D9">
        <w:rPr>
          <w:rFonts w:ascii="Arial" w:eastAsia="ＭＳ Ｐゴシック" w:hAnsi="Arial" w:cs="Arial"/>
          <w:kern w:val="0"/>
          <w:sz w:val="18"/>
          <w:szCs w:val="18"/>
          <w:vertAlign w:val="subscript"/>
        </w:rPr>
        <w:t>4</w:t>
      </w:r>
      <w:r w:rsidRPr="003877D9">
        <w:rPr>
          <w:rFonts w:ascii="Arial" w:eastAsia="ＭＳ Ｐゴシック" w:hAnsi="Arial" w:cs="Arial"/>
          <w:kern w:val="0"/>
          <w:sz w:val="18"/>
          <w:szCs w:val="18"/>
        </w:rPr>
        <w:t>, free T</w:t>
      </w:r>
      <w:r w:rsidRPr="003877D9">
        <w:rPr>
          <w:rFonts w:ascii="Arial" w:eastAsia="ＭＳ Ｐゴシック" w:hAnsi="Arial" w:cs="Arial"/>
          <w:kern w:val="0"/>
          <w:sz w:val="18"/>
          <w:szCs w:val="18"/>
          <w:vertAlign w:val="subscript"/>
        </w:rPr>
        <w:t>4</w:t>
      </w:r>
      <w:r w:rsidRPr="003877D9">
        <w:rPr>
          <w:rFonts w:ascii="Arial" w:eastAsia="ＭＳ Ｐゴシック" w:hAnsi="Arial" w:cs="Arial"/>
          <w:kern w:val="0"/>
          <w:sz w:val="18"/>
          <w:szCs w:val="18"/>
        </w:rPr>
        <w:t xml:space="preserve">; TSH, thyroid stimulating hormone; TBII, TSH binding inhibitory immunoglobulin; BNP, brain natriuretic peptide; </w:t>
      </w:r>
      <w:proofErr w:type="spellStart"/>
      <w:r w:rsidRPr="003877D9">
        <w:rPr>
          <w:rFonts w:ascii="Arial" w:eastAsia="ＭＳ Ｐゴシック" w:hAnsi="Arial" w:cs="Arial"/>
          <w:kern w:val="0"/>
          <w:sz w:val="18"/>
          <w:szCs w:val="18"/>
        </w:rPr>
        <w:t>hsTnI</w:t>
      </w:r>
      <w:proofErr w:type="spellEnd"/>
      <w:r w:rsidRPr="003877D9">
        <w:rPr>
          <w:rFonts w:ascii="Arial" w:eastAsia="ＭＳ Ｐゴシック" w:hAnsi="Arial" w:cs="Arial"/>
          <w:kern w:val="0"/>
          <w:sz w:val="18"/>
          <w:szCs w:val="18"/>
        </w:rPr>
        <w:t>, high-sensitive troponin I.</w:t>
      </w:r>
    </w:p>
    <w:sectPr w:rsidR="00D03E50" w:rsidRPr="003877D9" w:rsidSect="003877D9">
      <w:pgSz w:w="11906" w:h="16838"/>
      <w:pgMar w:top="720" w:right="720" w:bottom="720" w:left="72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8759D" w14:textId="77777777" w:rsidR="009305D6" w:rsidRDefault="009305D6" w:rsidP="00535F05">
      <w:r>
        <w:separator/>
      </w:r>
    </w:p>
  </w:endnote>
  <w:endnote w:type="continuationSeparator" w:id="0">
    <w:p w14:paraId="2E2657F9" w14:textId="77777777" w:rsidR="009305D6" w:rsidRDefault="009305D6" w:rsidP="0053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97CCA" w14:textId="77777777" w:rsidR="009305D6" w:rsidRDefault="009305D6" w:rsidP="00535F05">
      <w:r>
        <w:separator/>
      </w:r>
    </w:p>
  </w:footnote>
  <w:footnote w:type="continuationSeparator" w:id="0">
    <w:p w14:paraId="4D2EA97A" w14:textId="77777777" w:rsidR="009305D6" w:rsidRDefault="009305D6" w:rsidP="00535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E9"/>
    <w:rsid w:val="0002784A"/>
    <w:rsid w:val="00055422"/>
    <w:rsid w:val="00076348"/>
    <w:rsid w:val="000B5D2C"/>
    <w:rsid w:val="000C1525"/>
    <w:rsid w:val="000F6EA3"/>
    <w:rsid w:val="00120A86"/>
    <w:rsid w:val="00125A3D"/>
    <w:rsid w:val="0013659D"/>
    <w:rsid w:val="00142541"/>
    <w:rsid w:val="00174086"/>
    <w:rsid w:val="00194473"/>
    <w:rsid w:val="00197E9B"/>
    <w:rsid w:val="001A2E60"/>
    <w:rsid w:val="001C2599"/>
    <w:rsid w:val="001D0C47"/>
    <w:rsid w:val="001D25EF"/>
    <w:rsid w:val="001D3B85"/>
    <w:rsid w:val="001D59BF"/>
    <w:rsid w:val="001E12F5"/>
    <w:rsid w:val="00200B93"/>
    <w:rsid w:val="002106C0"/>
    <w:rsid w:val="002969B2"/>
    <w:rsid w:val="0030547F"/>
    <w:rsid w:val="0034458A"/>
    <w:rsid w:val="00367FE9"/>
    <w:rsid w:val="00372B0B"/>
    <w:rsid w:val="003877D9"/>
    <w:rsid w:val="003D58AA"/>
    <w:rsid w:val="003E0E4F"/>
    <w:rsid w:val="00462B76"/>
    <w:rsid w:val="00485406"/>
    <w:rsid w:val="00492FFF"/>
    <w:rsid w:val="004F0BA2"/>
    <w:rsid w:val="00516A1F"/>
    <w:rsid w:val="00517B75"/>
    <w:rsid w:val="00535F05"/>
    <w:rsid w:val="0054778F"/>
    <w:rsid w:val="0055136E"/>
    <w:rsid w:val="00561AC9"/>
    <w:rsid w:val="00592B3A"/>
    <w:rsid w:val="005B7456"/>
    <w:rsid w:val="005C2A20"/>
    <w:rsid w:val="005D2AE9"/>
    <w:rsid w:val="005E11D4"/>
    <w:rsid w:val="005F5B25"/>
    <w:rsid w:val="005F6022"/>
    <w:rsid w:val="00603C6A"/>
    <w:rsid w:val="00610C33"/>
    <w:rsid w:val="006225E9"/>
    <w:rsid w:val="006437D9"/>
    <w:rsid w:val="0066010A"/>
    <w:rsid w:val="00661E91"/>
    <w:rsid w:val="00670C50"/>
    <w:rsid w:val="00682600"/>
    <w:rsid w:val="00683A36"/>
    <w:rsid w:val="00683FD1"/>
    <w:rsid w:val="006A46C4"/>
    <w:rsid w:val="006A47BA"/>
    <w:rsid w:val="006B0381"/>
    <w:rsid w:val="006D3349"/>
    <w:rsid w:val="0070498B"/>
    <w:rsid w:val="00730130"/>
    <w:rsid w:val="007443BC"/>
    <w:rsid w:val="007610F9"/>
    <w:rsid w:val="00770C59"/>
    <w:rsid w:val="007A37E7"/>
    <w:rsid w:val="007A5884"/>
    <w:rsid w:val="007B5DC0"/>
    <w:rsid w:val="007D4150"/>
    <w:rsid w:val="007D55DB"/>
    <w:rsid w:val="007E7B97"/>
    <w:rsid w:val="007F627D"/>
    <w:rsid w:val="008260AB"/>
    <w:rsid w:val="0084795C"/>
    <w:rsid w:val="00852F6F"/>
    <w:rsid w:val="00861A89"/>
    <w:rsid w:val="0088799D"/>
    <w:rsid w:val="008A06A8"/>
    <w:rsid w:val="008E0AAA"/>
    <w:rsid w:val="008E1779"/>
    <w:rsid w:val="0091758E"/>
    <w:rsid w:val="009305D6"/>
    <w:rsid w:val="009610C5"/>
    <w:rsid w:val="009756E4"/>
    <w:rsid w:val="00977475"/>
    <w:rsid w:val="009A6123"/>
    <w:rsid w:val="009D496F"/>
    <w:rsid w:val="009D7A54"/>
    <w:rsid w:val="009F41A5"/>
    <w:rsid w:val="009F5AF3"/>
    <w:rsid w:val="00A01D18"/>
    <w:rsid w:val="00A24189"/>
    <w:rsid w:val="00A5740B"/>
    <w:rsid w:val="00A57BDD"/>
    <w:rsid w:val="00AA25B2"/>
    <w:rsid w:val="00AD120C"/>
    <w:rsid w:val="00B57F8C"/>
    <w:rsid w:val="00BA01E9"/>
    <w:rsid w:val="00BB1FD3"/>
    <w:rsid w:val="00BF1214"/>
    <w:rsid w:val="00C10434"/>
    <w:rsid w:val="00C40E51"/>
    <w:rsid w:val="00C5111C"/>
    <w:rsid w:val="00C57210"/>
    <w:rsid w:val="00C777C2"/>
    <w:rsid w:val="00CB056D"/>
    <w:rsid w:val="00CD4FF2"/>
    <w:rsid w:val="00D0105F"/>
    <w:rsid w:val="00D03E50"/>
    <w:rsid w:val="00D040CF"/>
    <w:rsid w:val="00D1562F"/>
    <w:rsid w:val="00D1609B"/>
    <w:rsid w:val="00D33AA4"/>
    <w:rsid w:val="00D43E96"/>
    <w:rsid w:val="00D47360"/>
    <w:rsid w:val="00D7373B"/>
    <w:rsid w:val="00D97153"/>
    <w:rsid w:val="00DB6061"/>
    <w:rsid w:val="00DE32B7"/>
    <w:rsid w:val="00E23411"/>
    <w:rsid w:val="00E26822"/>
    <w:rsid w:val="00E50F7D"/>
    <w:rsid w:val="00E53B3B"/>
    <w:rsid w:val="00E807B9"/>
    <w:rsid w:val="00EB4FB4"/>
    <w:rsid w:val="00EC20B7"/>
    <w:rsid w:val="00F0368A"/>
    <w:rsid w:val="00F23A80"/>
    <w:rsid w:val="00F26816"/>
    <w:rsid w:val="00F34C6D"/>
    <w:rsid w:val="00F740B0"/>
    <w:rsid w:val="00F87074"/>
    <w:rsid w:val="00F9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63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41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37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F05"/>
  </w:style>
  <w:style w:type="paragraph" w:styleId="a5">
    <w:name w:val="footer"/>
    <w:basedOn w:val="a"/>
    <w:link w:val="a6"/>
    <w:uiPriority w:val="99"/>
    <w:unhideWhenUsed/>
    <w:rsid w:val="00535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F05"/>
  </w:style>
  <w:style w:type="paragraph" w:styleId="a7">
    <w:name w:val="Balloon Text"/>
    <w:basedOn w:val="a"/>
    <w:link w:val="a8"/>
    <w:uiPriority w:val="99"/>
    <w:semiHidden/>
    <w:unhideWhenUsed/>
    <w:rsid w:val="00F87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7373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PresentationFormat/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2020-03-03T12:35:00Z</cp:lastPrinted>
  <dcterms:created xsi:type="dcterms:W3CDTF">2020-06-14T06:44:00Z</dcterms:created>
  <dcterms:modified xsi:type="dcterms:W3CDTF">2020-06-16T14:36:00Z</dcterms:modified>
  <cp:category/>
  <cp:contentStatus/>
  <dc:language/>
  <cp:version/>
</cp:coreProperties>
</file>