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F999" w14:textId="044A1D54" w:rsidR="000629EF" w:rsidRPr="005E0CF5" w:rsidRDefault="00AD2224" w:rsidP="000629EF">
      <w:pPr>
        <w:pStyle w:val="FrameContents"/>
        <w:suppressLineNumbers/>
        <w:spacing w:line="480" w:lineRule="auto"/>
        <w:rPr>
          <w:sz w:val="20"/>
          <w:szCs w:val="20"/>
          <w:lang w:val="en-US"/>
        </w:rPr>
      </w:pPr>
      <w:r>
        <w:rPr>
          <w:lang w:val="en-US"/>
        </w:rPr>
        <w:t xml:space="preserve">Supportive information </w:t>
      </w:r>
      <w:r w:rsidR="000629EF" w:rsidRPr="00AD2224">
        <w:rPr>
          <w:bCs/>
          <w:sz w:val="20"/>
          <w:szCs w:val="20"/>
          <w:lang w:val="en-US"/>
        </w:rPr>
        <w:t>Table 1:</w:t>
      </w:r>
      <w:r w:rsidR="000629EF">
        <w:rPr>
          <w:b/>
          <w:sz w:val="20"/>
          <w:szCs w:val="20"/>
          <w:lang w:val="en-US"/>
        </w:rPr>
        <w:t xml:space="preserve"> </w:t>
      </w:r>
      <w:r w:rsidR="000629EF">
        <w:rPr>
          <w:sz w:val="20"/>
          <w:szCs w:val="20"/>
          <w:lang w:val="en-US"/>
        </w:rPr>
        <w:t>D</w:t>
      </w:r>
      <w:r w:rsidR="000629EF" w:rsidRPr="005725BA">
        <w:rPr>
          <w:sz w:val="20"/>
          <w:szCs w:val="20"/>
          <w:lang w:val="en-US"/>
        </w:rPr>
        <w:t>escriptive statistic</w:t>
      </w:r>
      <w:r w:rsidR="000629EF">
        <w:rPr>
          <w:sz w:val="20"/>
          <w:szCs w:val="20"/>
          <w:lang w:val="en-US"/>
        </w:rPr>
        <w:t xml:space="preserve"> of study cohort. Shown is the preoperative data (abbreviations: ASAT = aspartate aminotransferase; GOT = glutamate oxalate transaminase; 5-FU=5-Fluoruracil).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AE70D2" w:rsidRPr="00163A17" w14:paraId="40A4A9BC" w14:textId="77777777" w:rsidTr="00AE70D2">
        <w:trPr>
          <w:trHeight w:val="1198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0543A" w14:textId="77777777" w:rsidR="00AE70D2" w:rsidRPr="00163A17" w:rsidRDefault="00AE70D2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Variables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C0B8A" w14:textId="77777777" w:rsidR="00AE70D2" w:rsidRPr="00163A17" w:rsidRDefault="00AE70D2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de-DE"/>
              </w:rPr>
              <w:t>n (%) for binary variables, otherwise mean (median, range)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30925" w14:textId="77777777" w:rsidR="00AE70D2" w:rsidRPr="00163A17" w:rsidRDefault="00AE70D2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de-DE"/>
              </w:rPr>
              <w:t>Missing</w:t>
            </w:r>
          </w:p>
          <w:p w14:paraId="1A837823" w14:textId="1E32DAE9" w:rsidR="00AE70D2" w:rsidRPr="00163A17" w:rsidRDefault="00AE70D2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de-DE"/>
              </w:rPr>
              <w:t>values</w:t>
            </w:r>
          </w:p>
        </w:tc>
      </w:tr>
      <w:tr w:rsidR="00163A17" w:rsidRPr="00163A17" w14:paraId="7B91A55D" w14:textId="77777777" w:rsidTr="00AE70D2">
        <w:trPr>
          <w:trHeight w:val="288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8C7D9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163A1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  <w:t>Pre</w:t>
            </w:r>
            <w:proofErr w:type="spellEnd"/>
            <w:r w:rsidRPr="00163A1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  <w:t xml:space="preserve">-operative </w:t>
            </w:r>
            <w:proofErr w:type="spellStart"/>
            <w:r w:rsidRPr="00163A1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  <w:t>details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7C1F2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85354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63A17" w:rsidRPr="00163A17" w14:paraId="7CBA38E1" w14:textId="77777777" w:rsidTr="00163A17">
        <w:trPr>
          <w:trHeight w:val="288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1D78D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Male gender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6EBF4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204 (63.16 %)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BE2A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0 (0.0%)</w:t>
            </w:r>
          </w:p>
        </w:tc>
      </w:tr>
      <w:tr w:rsidR="00163A17" w:rsidRPr="00163A17" w14:paraId="58761318" w14:textId="77777777" w:rsidTr="00163A17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51809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Age at resection in years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7D455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61.98 (63.54; 27.01-90.67)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98A29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0 (0.0%)</w:t>
            </w:r>
          </w:p>
        </w:tc>
      </w:tr>
      <w:tr w:rsidR="00163A17" w:rsidRPr="00163A17" w14:paraId="3F178F06" w14:textId="77777777" w:rsidTr="00163A17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77582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Body mass index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3C462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26.69 (25.95; 17.51-53.63)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BA5E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0 (0.0%)</w:t>
            </w:r>
          </w:p>
        </w:tc>
      </w:tr>
      <w:tr w:rsidR="00163A17" w:rsidRPr="00163A17" w14:paraId="0F449B75" w14:textId="77777777" w:rsidTr="00163A17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6C215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Hemoglobin in g/dl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05E7F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13.64 (13.80; 9.30-17.10)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5F0D3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2 (0.6%)</w:t>
            </w:r>
          </w:p>
        </w:tc>
      </w:tr>
      <w:tr w:rsidR="00163A17" w:rsidRPr="00163A17" w14:paraId="549A2D5C" w14:textId="77777777" w:rsidTr="00163A17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C91F2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Leukocytes in </w:t>
            </w:r>
            <w:proofErr w:type="spellStart"/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tsd</w:t>
            </w:r>
            <w:proofErr w:type="spellEnd"/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/µl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7E4D4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6.67 (6.50; 1.90-16.10)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272C7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2 (0.6%)</w:t>
            </w:r>
          </w:p>
        </w:tc>
      </w:tr>
      <w:tr w:rsidR="00163A17" w:rsidRPr="00163A17" w14:paraId="3D0CDAD8" w14:textId="77777777" w:rsidTr="00163A17">
        <w:trPr>
          <w:trHeight w:val="72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FFEF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Platelets in </w:t>
            </w:r>
            <w:proofErr w:type="spellStart"/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tsd</w:t>
            </w:r>
            <w:proofErr w:type="spellEnd"/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/µl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941AD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238.04 (227.00;94.00-686.00)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9591F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2 (0.6%)</w:t>
            </w:r>
          </w:p>
        </w:tc>
      </w:tr>
      <w:tr w:rsidR="00163A17" w:rsidRPr="00163A17" w14:paraId="75EFA522" w14:textId="77777777" w:rsidTr="00163A17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46F7B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Quick in %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58173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99.59 (100.00; 52.00-145.00)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3E25B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2 (0.6%)</w:t>
            </w:r>
          </w:p>
        </w:tc>
      </w:tr>
      <w:tr w:rsidR="00163A17" w:rsidRPr="00163A17" w14:paraId="19C4E295" w14:textId="77777777" w:rsidTr="00163A17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EEEA9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ASAT (GOT) in U/l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66CB0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33.80 (28.50; 6.00-368.00)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4649E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 (2.2%)</w:t>
            </w:r>
          </w:p>
        </w:tc>
      </w:tr>
      <w:tr w:rsidR="00163A17" w:rsidRPr="00163A17" w14:paraId="293F98DD" w14:textId="77777777" w:rsidTr="00163A17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5383C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Creatinine in µmol/l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B21EC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71.42 (70.00; 42.00-127.00)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1498D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9 (2.8%)</w:t>
            </w:r>
          </w:p>
        </w:tc>
      </w:tr>
      <w:tr w:rsidR="00163A17" w:rsidRPr="00163A17" w14:paraId="75A8C2E5" w14:textId="77777777" w:rsidTr="00163A17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82CAE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Resection severity index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6D340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1.11 (0.58; 0.06-15.39)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2EF07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9 (2.8%)</w:t>
            </w:r>
          </w:p>
        </w:tc>
      </w:tr>
      <w:tr w:rsidR="00163A17" w:rsidRPr="00163A17" w14:paraId="56FB5775" w14:textId="77777777" w:rsidTr="00163A17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9C5D9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Fibrosis-4 score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7FD02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1.70 (1.50; 0.35-5.60)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21422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76 (23.5%)</w:t>
            </w:r>
          </w:p>
        </w:tc>
      </w:tr>
      <w:tr w:rsidR="00163A17" w:rsidRPr="00163A17" w14:paraId="3E03FE32" w14:textId="77777777" w:rsidTr="00163A17">
        <w:trPr>
          <w:trHeight w:val="28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70E22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5CDAC" w14:textId="77777777" w:rsidR="00163A17" w:rsidRPr="00163A17" w:rsidRDefault="00163A17" w:rsidP="001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01679" w14:textId="77777777" w:rsidR="00163A17" w:rsidRPr="00163A17" w:rsidRDefault="00163A17" w:rsidP="001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B1BBD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63A17" w:rsidRPr="00163A17" w14:paraId="7A636B7A" w14:textId="77777777" w:rsidTr="00163A17">
        <w:trPr>
          <w:trHeight w:val="288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BAA84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  <w:t xml:space="preserve">Therapy </w:t>
            </w:r>
            <w:proofErr w:type="spellStart"/>
            <w:r w:rsidRPr="00163A1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  <w:t>of</w:t>
            </w:r>
            <w:proofErr w:type="spellEnd"/>
            <w:r w:rsidRPr="00163A1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163A1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  <w:t>metastases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96871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86C66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63A17" w:rsidRPr="00163A17" w14:paraId="03DD1495" w14:textId="77777777" w:rsidTr="00163A17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F3323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Neoadjuvant chemotherapy 5-FU + Oxaliplatin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99D74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25 (7.74%)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A5FE0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0 (0.0%)</w:t>
            </w:r>
          </w:p>
        </w:tc>
      </w:tr>
      <w:tr w:rsidR="00163A17" w:rsidRPr="00163A17" w14:paraId="7AE5F7BA" w14:textId="77777777" w:rsidTr="00163A17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B4383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Neoadjuvant chemotherapy 5-FU + Irinotecan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9D8F2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25 (7.74%)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4AC61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323BAC51" w14:textId="77777777" w:rsidTr="00163A17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8963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Neoadjuvant chemotherapy Other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C8DAF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5 (1.55%)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42992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663B5684" w14:textId="77777777" w:rsidTr="00163A17">
        <w:trPr>
          <w:trHeight w:val="48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E76F1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5DB61" w14:textId="77777777" w:rsidR="00163A17" w:rsidRPr="00163A17" w:rsidRDefault="00163A17" w:rsidP="001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E24A7" w14:textId="77777777" w:rsidR="00163A17" w:rsidRPr="00163A17" w:rsidRDefault="00163A17" w:rsidP="001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103CA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63A17" w:rsidRPr="00163A17" w14:paraId="547FBAAD" w14:textId="77777777" w:rsidTr="00163A17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2E2CB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  <w:t xml:space="preserve">Primary </w:t>
            </w:r>
            <w:proofErr w:type="spellStart"/>
            <w:r w:rsidRPr="00163A1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  <w:t>tumor</w:t>
            </w:r>
            <w:proofErr w:type="spellEnd"/>
            <w:r w:rsidRPr="00163A1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163A1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  <w:t>characteristics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33B40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4ADE3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63A17" w:rsidRPr="00163A17" w14:paraId="0133B302" w14:textId="77777777" w:rsidTr="00163A17">
        <w:trPr>
          <w:trHeight w:val="288"/>
        </w:trPr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95730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Location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2AC33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Cecum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4D940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18 (5.68%)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F32FC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6 (1.9%)</w:t>
            </w:r>
          </w:p>
        </w:tc>
      </w:tr>
      <w:tr w:rsidR="00163A17" w:rsidRPr="00163A17" w14:paraId="24707261" w14:textId="77777777" w:rsidTr="00163A17">
        <w:trPr>
          <w:trHeight w:val="480"/>
        </w:trPr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715D0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CAE59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Colon </w:t>
            </w:r>
            <w:proofErr w:type="spellStart"/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ascendens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94CD8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39 (12.30%)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5E35E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5EBAD301" w14:textId="77777777" w:rsidTr="00163A17">
        <w:trPr>
          <w:trHeight w:val="480"/>
        </w:trPr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0B5EE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011E7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Colon transversum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B855E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 (2.52%)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80E57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4834888A" w14:textId="77777777" w:rsidTr="00163A17">
        <w:trPr>
          <w:trHeight w:val="480"/>
        </w:trPr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DBE6E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F5F79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Colon </w:t>
            </w:r>
            <w:proofErr w:type="spellStart"/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descendens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E72CF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16 (5.05%)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73E7A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37219B73" w14:textId="77777777" w:rsidTr="00163A17">
        <w:trPr>
          <w:trHeight w:val="480"/>
        </w:trPr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6F525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75A97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Colon </w:t>
            </w:r>
            <w:proofErr w:type="spellStart"/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sigmoideum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3E00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102 (32.18%)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67C75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1341E986" w14:textId="77777777" w:rsidTr="00163A17">
        <w:trPr>
          <w:trHeight w:val="288"/>
        </w:trPr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569DD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B0A05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Rectum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C2746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134 (42.27%)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B90E1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73F7EED7" w14:textId="77777777" w:rsidTr="00163A17">
        <w:trPr>
          <w:trHeight w:val="288"/>
        </w:trPr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86EBA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lastRenderedPageBreak/>
              <w:t>UICC 7 stages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CC67C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778FB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 (4.56%)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931C9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16 (5.0%)</w:t>
            </w:r>
          </w:p>
        </w:tc>
      </w:tr>
      <w:tr w:rsidR="00163A17" w:rsidRPr="00163A17" w14:paraId="49A2A684" w14:textId="77777777" w:rsidTr="00163A17">
        <w:trPr>
          <w:trHeight w:val="288"/>
        </w:trPr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2B402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0549E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IIa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B0B76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36 (11.73%)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39471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362BA020" w14:textId="77777777" w:rsidTr="00163A17">
        <w:trPr>
          <w:trHeight w:val="288"/>
        </w:trPr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AEC44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6F680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IIb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B4179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 (0.65%)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BA8E7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4081728F" w14:textId="77777777" w:rsidTr="00163A17">
        <w:trPr>
          <w:trHeight w:val="288"/>
        </w:trPr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ACF5B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1A6D5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IIIa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A0BE0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 (2.61%)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669B1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3271D689" w14:textId="77777777" w:rsidTr="00163A17">
        <w:trPr>
          <w:trHeight w:val="288"/>
        </w:trPr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4A7D3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71541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IIIb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74305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 (19.54%)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2D995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12C5D915" w14:textId="77777777" w:rsidTr="00163A17">
        <w:trPr>
          <w:trHeight w:val="288"/>
        </w:trPr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02274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6B06E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IIIc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B4234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61 (19.87%)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7A159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0A27A0C0" w14:textId="77777777" w:rsidTr="00163A17">
        <w:trPr>
          <w:trHeight w:val="288"/>
        </w:trPr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5B6F2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84439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IV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DFE2B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126 (41.04%)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CB20F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1DBB9CA5" w14:textId="77777777" w:rsidTr="00163A17">
        <w:trPr>
          <w:trHeight w:val="288"/>
        </w:trPr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E9B2D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Tumor grading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3D461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G1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76E93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 (1.69%)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9AF00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27 (8.4%)</w:t>
            </w:r>
          </w:p>
        </w:tc>
      </w:tr>
      <w:tr w:rsidR="00163A17" w:rsidRPr="00163A17" w14:paraId="0E6B31BB" w14:textId="77777777" w:rsidTr="00163A17">
        <w:trPr>
          <w:trHeight w:val="288"/>
        </w:trPr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53358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F82CC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G2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99F0E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270 (91.22%)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7B8DA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1D4EA26B" w14:textId="77777777" w:rsidTr="00163A17">
        <w:trPr>
          <w:trHeight w:val="288"/>
        </w:trPr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F7EB1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C2924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G3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2FF94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 (7.10%)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39EC5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36F1DCC3" w14:textId="77777777" w:rsidTr="00163A17">
        <w:trPr>
          <w:trHeight w:val="288"/>
        </w:trPr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994D9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R status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02898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R0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20818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297 (98.34%)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D2F06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21 (6.5%)</w:t>
            </w:r>
          </w:p>
        </w:tc>
      </w:tr>
      <w:tr w:rsidR="00163A17" w:rsidRPr="00163A17" w14:paraId="36CE605D" w14:textId="77777777" w:rsidTr="00163A17">
        <w:trPr>
          <w:trHeight w:val="288"/>
        </w:trPr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EE7AC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AB297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R1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1FD22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 (1.66%)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8D6A0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7ADA4580" w14:textId="77777777" w:rsidTr="00163A17">
        <w:trPr>
          <w:trHeight w:val="288"/>
        </w:trPr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39805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BBAA6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R2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47368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 (0.00%)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C356C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2E2B8598" w14:textId="77777777" w:rsidTr="00163A17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93477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Neoadjuvant chemotherapy 5-FU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E8189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 (9.29%)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C4978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0 (0.0%)</w:t>
            </w:r>
          </w:p>
        </w:tc>
      </w:tr>
      <w:tr w:rsidR="00163A17" w:rsidRPr="00163A17" w14:paraId="1DACB111" w14:textId="77777777" w:rsidTr="00163A17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0DB94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Neoadjuvant chemotherapy 5-FU + Oxaliplatin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4A1EB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 (2.48%)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49674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094804B5" w14:textId="77777777" w:rsidTr="00163A17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9340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Neoadjuvant chemotherapy Other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AA8F6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 (3.41%)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0AD5F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0EABB157" w14:textId="77777777" w:rsidTr="00163A17">
        <w:trPr>
          <w:trHeight w:val="288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95C83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Adjuvant chemotherapy 5-FU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ECF60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108 (33.44%)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68225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31F7D026" w14:textId="77777777" w:rsidTr="00163A17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F1FA9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Adjuvant chemotherapy 5-FU + Oxaliplatin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E740F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99 (30.65%)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71905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15402C34" w14:textId="77777777" w:rsidTr="00163A17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91B0C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Adjuvant chemotherapy 5-FU + Irinotecan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F5BA7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 (3.10%)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BC34D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06E9F58F" w14:textId="77777777" w:rsidTr="00163A17">
        <w:trPr>
          <w:trHeight w:val="288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C8874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Adjuvant chemotherapy Other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BA181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35 (10.84%)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FCA20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109C36BD" w14:textId="77777777" w:rsidTr="00163A17">
        <w:trPr>
          <w:trHeight w:val="288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E30CF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Conversion chemotherapy 5-FU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36870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 (4.33%)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A7876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0A177C29" w14:textId="77777777" w:rsidTr="00163A17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CAB7A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Conversion chemotherapy 5-FU + Oxaliplatin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B57B7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23 (7.12%)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0CCA4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2B80A3BF" w14:textId="77777777" w:rsidTr="00163A17">
        <w:trPr>
          <w:trHeight w:val="48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2D66F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Conversion chemotherapy 5-FU + Irinotecan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93A3E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35 (10.84%)</w:t>
            </w:r>
          </w:p>
        </w:tc>
        <w:tc>
          <w:tcPr>
            <w:tcW w:w="12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C0ECC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163A17" w:rsidRPr="00163A17" w14:paraId="7D93206A" w14:textId="77777777" w:rsidTr="00163A17">
        <w:trPr>
          <w:trHeight w:val="288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695B5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Adjuvant radiation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9E086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74 (23.12%)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74F1F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3 (0.9%)</w:t>
            </w:r>
          </w:p>
        </w:tc>
      </w:tr>
      <w:tr w:rsidR="00163A17" w:rsidRPr="00163A17" w14:paraId="5F2EF49F" w14:textId="77777777" w:rsidTr="00163A17">
        <w:trPr>
          <w:trHeight w:val="288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F7FA4" w14:textId="77777777" w:rsidR="00163A17" w:rsidRPr="00163A17" w:rsidRDefault="00163A17" w:rsidP="0016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Local relapse of primary tumor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0773E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 (5.26%)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B55FF" w14:textId="77777777" w:rsidR="00163A17" w:rsidRPr="00163A17" w:rsidRDefault="00163A17" w:rsidP="00163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163A1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0 (0.0%)</w:t>
            </w:r>
          </w:p>
        </w:tc>
      </w:tr>
    </w:tbl>
    <w:p w14:paraId="79669764" w14:textId="77777777" w:rsidR="00D91A26" w:rsidRDefault="00D91A26"/>
    <w:sectPr w:rsidR="00D91A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EF"/>
    <w:rsid w:val="000629EF"/>
    <w:rsid w:val="00106A2D"/>
    <w:rsid w:val="00163A17"/>
    <w:rsid w:val="00AD2224"/>
    <w:rsid w:val="00AE70D2"/>
    <w:rsid w:val="00D9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F1EF"/>
  <w15:chartTrackingRefBased/>
  <w15:docId w15:val="{92AD54AC-EDFB-4BBF-8BE4-43388342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29E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629EF"/>
    <w:pPr>
      <w:suppressAutoHyphens/>
      <w:spacing w:after="0" w:line="240" w:lineRule="auto"/>
    </w:pPr>
    <w:rPr>
      <w:rFonts w:cs="Calibri"/>
      <w:lang w:eastAsia="ar-SA"/>
    </w:rPr>
  </w:style>
  <w:style w:type="paragraph" w:customStyle="1" w:styleId="FrameContents">
    <w:name w:val="Frame Contents"/>
    <w:basedOn w:val="Standard"/>
    <w:qFormat/>
    <w:rsid w:val="00062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Christoph Mahlmann</dc:creator>
  <cp:keywords/>
  <dc:description/>
  <cp:lastModifiedBy>Jan Christoph Mahlmann</cp:lastModifiedBy>
  <cp:revision>3</cp:revision>
  <dcterms:created xsi:type="dcterms:W3CDTF">2020-05-05T17:04:00Z</dcterms:created>
  <dcterms:modified xsi:type="dcterms:W3CDTF">2020-05-05T17:07:00Z</dcterms:modified>
</cp:coreProperties>
</file>